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6D" w:rsidRPr="00D933D6" w:rsidRDefault="00571F41" w:rsidP="00571F41">
      <w:pPr>
        <w:tabs>
          <w:tab w:val="left" w:pos="3825"/>
        </w:tabs>
        <w:rPr>
          <w:rFonts w:ascii="Times New Roman" w:hAnsi="Times New Roman" w:cs="Times New Roman"/>
        </w:rPr>
      </w:pPr>
      <w:r w:rsidRPr="00D933D6">
        <w:rPr>
          <w:rFonts w:ascii="Times New Roman" w:hAnsi="Times New Roman" w:cs="Times New Roman"/>
        </w:rPr>
        <w:tab/>
      </w: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571F41" w:rsidRPr="00D933D6" w:rsidRDefault="00571F41" w:rsidP="00571F41">
      <w:pPr>
        <w:tabs>
          <w:tab w:val="left" w:pos="3825"/>
        </w:tabs>
        <w:rPr>
          <w:rFonts w:ascii="Times New Roman" w:hAnsi="Times New Roman" w:cs="Times New Roman"/>
        </w:rPr>
      </w:pPr>
    </w:p>
    <w:p w:rsidR="00CF32FE" w:rsidRPr="00D933D6" w:rsidRDefault="00CF32FE" w:rsidP="00970B6D">
      <w:pPr>
        <w:jc w:val="center"/>
        <w:rPr>
          <w:rFonts w:ascii="Times New Roman" w:hAnsi="Times New Roman" w:cs="Times New Roman"/>
        </w:rPr>
      </w:pPr>
    </w:p>
    <w:p w:rsidR="00970B6D" w:rsidRPr="00D933D6" w:rsidRDefault="00970B6D" w:rsidP="00970B6D">
      <w:pPr>
        <w:jc w:val="center"/>
        <w:rPr>
          <w:rFonts w:ascii="Times New Roman" w:hAnsi="Times New Roman" w:cs="Times New Roman"/>
          <w:sz w:val="40"/>
        </w:rPr>
      </w:pPr>
      <w:r w:rsidRPr="00D933D6">
        <w:rPr>
          <w:rFonts w:ascii="Times New Roman" w:hAnsi="Times New Roman" w:cs="Times New Roman"/>
          <w:sz w:val="40"/>
        </w:rPr>
        <w:t xml:space="preserve">Dashboard and Notifications for </w:t>
      </w:r>
      <w:r w:rsidR="00571F41" w:rsidRPr="00D933D6">
        <w:rPr>
          <w:rFonts w:ascii="Times New Roman" w:hAnsi="Times New Roman" w:cs="Times New Roman"/>
          <w:sz w:val="40"/>
        </w:rPr>
        <w:t>RMS</w:t>
      </w:r>
    </w:p>
    <w:p w:rsidR="00571F41" w:rsidRPr="00D933D6" w:rsidRDefault="00571F41" w:rsidP="00970B6D">
      <w:pPr>
        <w:jc w:val="center"/>
        <w:rPr>
          <w:rFonts w:ascii="Times New Roman" w:hAnsi="Times New Roman" w:cs="Times New Roman"/>
          <w:sz w:val="32"/>
          <w:szCs w:val="32"/>
        </w:rPr>
      </w:pPr>
      <w:r w:rsidRPr="00D933D6">
        <w:rPr>
          <w:rFonts w:ascii="Times New Roman" w:hAnsi="Times New Roman" w:cs="Times New Roman"/>
          <w:sz w:val="32"/>
          <w:szCs w:val="32"/>
        </w:rPr>
        <w:t>Research Office instructions for setting up and managing subscriptions and the dashboard in RMS</w:t>
      </w:r>
    </w:p>
    <w:p w:rsidR="00CB2AFC" w:rsidRPr="00D933D6" w:rsidRDefault="00571F41" w:rsidP="00970B6D">
      <w:pPr>
        <w:jc w:val="center"/>
        <w:rPr>
          <w:rFonts w:ascii="Times New Roman" w:hAnsi="Times New Roman" w:cs="Times New Roman"/>
          <w:sz w:val="32"/>
          <w:szCs w:val="32"/>
        </w:rPr>
      </w:pPr>
      <w:r w:rsidRPr="00D933D6">
        <w:rPr>
          <w:rFonts w:ascii="Times New Roman" w:hAnsi="Times New Roman" w:cs="Times New Roman"/>
          <w:sz w:val="32"/>
          <w:szCs w:val="32"/>
        </w:rPr>
        <w:t xml:space="preserve"> </w:t>
      </w:r>
      <w:r w:rsidR="00CB2AFC" w:rsidRPr="00D933D6">
        <w:rPr>
          <w:rFonts w:ascii="Times New Roman" w:hAnsi="Times New Roman" w:cs="Times New Roman"/>
          <w:sz w:val="32"/>
          <w:szCs w:val="32"/>
        </w:rPr>
        <w:t>Issued May 2019</w:t>
      </w:r>
    </w:p>
    <w:p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sdt>
      <w:sdtPr>
        <w:rPr>
          <w:rFonts w:ascii="Times New Roman" w:eastAsia="Gadugi" w:hAnsi="Times New Roman" w:cs="Times New Roman"/>
          <w:color w:val="000000"/>
          <w:sz w:val="22"/>
          <w:szCs w:val="22"/>
          <w:lang w:val="en-AU" w:eastAsia="en-AU"/>
        </w:rPr>
        <w:id w:val="-1782950958"/>
        <w:docPartObj>
          <w:docPartGallery w:val="Table of Contents"/>
          <w:docPartUnique/>
        </w:docPartObj>
      </w:sdtPr>
      <w:sdtEndPr>
        <w:rPr>
          <w:rFonts w:eastAsiaTheme="minorHAnsi"/>
          <w:b/>
          <w:bCs/>
          <w:noProof/>
          <w:color w:val="auto"/>
          <w:sz w:val="24"/>
          <w:szCs w:val="24"/>
          <w:lang w:eastAsia="en-US"/>
        </w:rPr>
      </w:sdtEndPr>
      <w:sdtContent>
        <w:p w:rsidR="00970B6D" w:rsidRPr="00C4181F" w:rsidRDefault="00970B6D" w:rsidP="00970B6D">
          <w:pPr>
            <w:pStyle w:val="TOCHeading"/>
            <w:rPr>
              <w:rStyle w:val="Heading1Char"/>
              <w:rFonts w:ascii="Times New Roman" w:hAnsi="Times New Roman" w:cs="Times New Roman"/>
              <w:bCs/>
              <w:color w:val="auto"/>
              <w:sz w:val="36"/>
              <w:szCs w:val="36"/>
              <w:lang w:eastAsia="ja-JP"/>
            </w:rPr>
          </w:pPr>
          <w:r w:rsidRPr="00C4181F">
            <w:rPr>
              <w:rStyle w:val="Heading1Char"/>
              <w:rFonts w:ascii="Times New Roman" w:hAnsi="Times New Roman" w:cs="Times New Roman"/>
              <w:bCs/>
              <w:color w:val="auto"/>
              <w:sz w:val="36"/>
              <w:szCs w:val="36"/>
              <w:lang w:eastAsia="ja-JP"/>
            </w:rPr>
            <w:t>Contents</w:t>
          </w:r>
        </w:p>
        <w:p w:rsidR="00D1285C" w:rsidRPr="00D1285C" w:rsidRDefault="004D5B74">
          <w:pPr>
            <w:pStyle w:val="TOC1"/>
            <w:tabs>
              <w:tab w:val="right" w:leader="dot" w:pos="9016"/>
            </w:tabs>
            <w:rPr>
              <w:rFonts w:asciiTheme="minorHAnsi" w:eastAsiaTheme="minorEastAsia" w:hAnsiTheme="minorHAnsi" w:cstheme="minorBidi"/>
              <w:b/>
              <w:noProof/>
              <w:color w:val="auto"/>
            </w:rPr>
          </w:pPr>
          <w:r w:rsidRPr="00C4181F">
            <w:rPr>
              <w:rFonts w:ascii="Times New Roman" w:hAnsi="Times New Roman" w:cs="Times New Roman"/>
              <w:bCs/>
              <w:noProof/>
              <w:sz w:val="24"/>
              <w:szCs w:val="24"/>
            </w:rPr>
            <w:fldChar w:fldCharType="begin"/>
          </w:r>
          <w:r w:rsidR="00970B6D" w:rsidRPr="00C4181F">
            <w:rPr>
              <w:rFonts w:ascii="Times New Roman" w:hAnsi="Times New Roman" w:cs="Times New Roman"/>
              <w:bCs/>
              <w:noProof/>
              <w:sz w:val="24"/>
              <w:szCs w:val="24"/>
            </w:rPr>
            <w:instrText xml:space="preserve"> TOC \o "1-3" \h \z \u </w:instrText>
          </w:r>
          <w:r w:rsidRPr="00C4181F">
            <w:rPr>
              <w:rFonts w:ascii="Times New Roman" w:hAnsi="Times New Roman" w:cs="Times New Roman"/>
              <w:bCs/>
              <w:noProof/>
              <w:sz w:val="24"/>
              <w:szCs w:val="24"/>
            </w:rPr>
            <w:fldChar w:fldCharType="separate"/>
          </w:r>
          <w:hyperlink w:anchor="_Toc8036795" w:history="1">
            <w:r w:rsidR="00D1285C" w:rsidRPr="00D1285C">
              <w:rPr>
                <w:rStyle w:val="Hyperlink"/>
                <w:rFonts w:ascii="Times New Roman" w:hAnsi="Times New Roman" w:cs="Times New Roman"/>
                <w:b/>
                <w:noProof/>
              </w:rPr>
              <w:t>Overview</w:t>
            </w:r>
            <w:r w:rsidR="00D1285C" w:rsidRPr="00D1285C">
              <w:rPr>
                <w:b/>
                <w:noProof/>
                <w:webHidden/>
              </w:rPr>
              <w:tab/>
            </w:r>
            <w:r w:rsidR="00D1285C" w:rsidRPr="00D1285C">
              <w:rPr>
                <w:b/>
                <w:noProof/>
                <w:webHidden/>
              </w:rPr>
              <w:fldChar w:fldCharType="begin"/>
            </w:r>
            <w:r w:rsidR="00D1285C" w:rsidRPr="00D1285C">
              <w:rPr>
                <w:b/>
                <w:noProof/>
                <w:webHidden/>
              </w:rPr>
              <w:instrText xml:space="preserve"> PAGEREF _Toc8036795 \h </w:instrText>
            </w:r>
            <w:r w:rsidR="00D1285C" w:rsidRPr="00D1285C">
              <w:rPr>
                <w:b/>
                <w:noProof/>
                <w:webHidden/>
              </w:rPr>
            </w:r>
            <w:r w:rsidR="00D1285C" w:rsidRPr="00D1285C">
              <w:rPr>
                <w:b/>
                <w:noProof/>
                <w:webHidden/>
              </w:rPr>
              <w:fldChar w:fldCharType="separate"/>
            </w:r>
            <w:r w:rsidR="00E53EBF">
              <w:rPr>
                <w:b/>
                <w:noProof/>
                <w:webHidden/>
              </w:rPr>
              <w:t>3</w:t>
            </w:r>
            <w:r w:rsidR="00D1285C" w:rsidRPr="00D1285C">
              <w:rPr>
                <w:b/>
                <w:noProof/>
                <w:webHidden/>
              </w:rPr>
              <w:fldChar w:fldCharType="end"/>
            </w:r>
          </w:hyperlink>
        </w:p>
        <w:p w:rsidR="00D1285C" w:rsidRPr="00D1285C" w:rsidRDefault="004923F0">
          <w:pPr>
            <w:pStyle w:val="TOC1"/>
            <w:tabs>
              <w:tab w:val="right" w:leader="dot" w:pos="9016"/>
            </w:tabs>
            <w:rPr>
              <w:rFonts w:asciiTheme="minorHAnsi" w:eastAsiaTheme="minorEastAsia" w:hAnsiTheme="minorHAnsi" w:cstheme="minorBidi"/>
              <w:b/>
              <w:noProof/>
              <w:color w:val="auto"/>
            </w:rPr>
          </w:pPr>
          <w:hyperlink w:anchor="_Toc8036796" w:history="1">
            <w:r w:rsidR="00D1285C" w:rsidRPr="00D1285C">
              <w:rPr>
                <w:rStyle w:val="Hyperlink"/>
                <w:rFonts w:ascii="Times New Roman" w:hAnsi="Times New Roman" w:cs="Times New Roman"/>
                <w:b/>
                <w:noProof/>
              </w:rPr>
              <w:t>Dashboard</w:t>
            </w:r>
            <w:r w:rsidR="00D1285C" w:rsidRPr="00D1285C">
              <w:rPr>
                <w:b/>
                <w:noProof/>
                <w:webHidden/>
              </w:rPr>
              <w:tab/>
            </w:r>
            <w:r w:rsidR="00D1285C" w:rsidRPr="00D1285C">
              <w:rPr>
                <w:b/>
                <w:noProof/>
                <w:webHidden/>
              </w:rPr>
              <w:fldChar w:fldCharType="begin"/>
            </w:r>
            <w:r w:rsidR="00D1285C" w:rsidRPr="00D1285C">
              <w:rPr>
                <w:b/>
                <w:noProof/>
                <w:webHidden/>
              </w:rPr>
              <w:instrText xml:space="preserve"> PAGEREF _Toc8036796 \h </w:instrText>
            </w:r>
            <w:r w:rsidR="00D1285C" w:rsidRPr="00D1285C">
              <w:rPr>
                <w:b/>
                <w:noProof/>
                <w:webHidden/>
              </w:rPr>
            </w:r>
            <w:r w:rsidR="00D1285C" w:rsidRPr="00D1285C">
              <w:rPr>
                <w:b/>
                <w:noProof/>
                <w:webHidden/>
              </w:rPr>
              <w:fldChar w:fldCharType="separate"/>
            </w:r>
            <w:r w:rsidR="00E53EBF">
              <w:rPr>
                <w:b/>
                <w:noProof/>
                <w:webHidden/>
              </w:rPr>
              <w:t>3</w:t>
            </w:r>
            <w:r w:rsidR="00D1285C" w:rsidRPr="00D1285C">
              <w:rPr>
                <w:b/>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797" w:history="1">
            <w:r w:rsidR="00D1285C" w:rsidRPr="00D1285C">
              <w:rPr>
                <w:rStyle w:val="Hyperlink"/>
                <w:rFonts w:ascii="Times New Roman" w:hAnsi="Times New Roman" w:cs="Times New Roman"/>
                <w:noProof/>
              </w:rPr>
              <w:t>Accessing the Dashboard</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_Toc8036797 \h </w:instrText>
            </w:r>
            <w:r w:rsidR="00D1285C" w:rsidRPr="00D1285C">
              <w:rPr>
                <w:noProof/>
                <w:webHidden/>
              </w:rPr>
            </w:r>
            <w:r w:rsidR="00D1285C" w:rsidRPr="00D1285C">
              <w:rPr>
                <w:noProof/>
                <w:webHidden/>
              </w:rPr>
              <w:fldChar w:fldCharType="separate"/>
            </w:r>
            <w:r w:rsidR="00E53EBF">
              <w:rPr>
                <w:noProof/>
                <w:webHidden/>
              </w:rPr>
              <w:t>3</w:t>
            </w:r>
            <w:r w:rsidR="00D1285C" w:rsidRP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798" w:history="1">
            <w:r w:rsidR="00D1285C" w:rsidRPr="00D1285C">
              <w:rPr>
                <w:rStyle w:val="Hyperlink"/>
                <w:rFonts w:ascii="Times New Roman" w:hAnsi="Times New Roman" w:cs="Times New Roman"/>
                <w:noProof/>
              </w:rPr>
              <w:t>Editing the Dashboard screen</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_Toc8036798 \h </w:instrText>
            </w:r>
            <w:r w:rsidR="00D1285C" w:rsidRPr="00D1285C">
              <w:rPr>
                <w:noProof/>
                <w:webHidden/>
              </w:rPr>
            </w:r>
            <w:r w:rsidR="00D1285C" w:rsidRPr="00D1285C">
              <w:rPr>
                <w:noProof/>
                <w:webHidden/>
              </w:rPr>
              <w:fldChar w:fldCharType="separate"/>
            </w:r>
            <w:r w:rsidR="00E53EBF">
              <w:rPr>
                <w:noProof/>
                <w:webHidden/>
              </w:rPr>
              <w:t>4</w:t>
            </w:r>
            <w:r w:rsidR="00D1285C" w:rsidRP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799" w:history="1">
            <w:r w:rsidR="00D1285C" w:rsidRPr="00D1285C">
              <w:rPr>
                <w:rStyle w:val="Hyperlink"/>
                <w:rFonts w:ascii="Times New Roman" w:hAnsi="Times New Roman" w:cs="Times New Roman"/>
                <w:noProof/>
              </w:rPr>
              <w:t>How to create a new selection for the Dashboard:</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_Toc8036799 \h </w:instrText>
            </w:r>
            <w:r w:rsidR="00D1285C" w:rsidRPr="00D1285C">
              <w:rPr>
                <w:noProof/>
                <w:webHidden/>
              </w:rPr>
            </w:r>
            <w:r w:rsidR="00D1285C" w:rsidRPr="00D1285C">
              <w:rPr>
                <w:noProof/>
                <w:webHidden/>
              </w:rPr>
              <w:fldChar w:fldCharType="separate"/>
            </w:r>
            <w:r w:rsidR="00E53EBF">
              <w:rPr>
                <w:noProof/>
                <w:webHidden/>
              </w:rPr>
              <w:t>4</w:t>
            </w:r>
            <w:r w:rsidR="00D1285C" w:rsidRP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800" w:history="1">
            <w:r w:rsidR="00D1285C" w:rsidRPr="00D1285C">
              <w:rPr>
                <w:rStyle w:val="Hyperlink"/>
                <w:rFonts w:ascii="Times New Roman" w:hAnsi="Times New Roman" w:cs="Times New Roman"/>
                <w:noProof/>
              </w:rPr>
              <w:t>Accessing the data from the Dashboard</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_Toc8036800 \h </w:instrText>
            </w:r>
            <w:r w:rsidR="00D1285C" w:rsidRPr="00D1285C">
              <w:rPr>
                <w:noProof/>
                <w:webHidden/>
              </w:rPr>
            </w:r>
            <w:r w:rsidR="00D1285C" w:rsidRPr="00D1285C">
              <w:rPr>
                <w:noProof/>
                <w:webHidden/>
              </w:rPr>
              <w:fldChar w:fldCharType="separate"/>
            </w:r>
            <w:r w:rsidR="00E53EBF">
              <w:rPr>
                <w:noProof/>
                <w:webHidden/>
              </w:rPr>
              <w:t>5</w:t>
            </w:r>
            <w:r w:rsidR="00D1285C" w:rsidRPr="00D1285C">
              <w:rPr>
                <w:noProof/>
                <w:webHidden/>
              </w:rPr>
              <w:fldChar w:fldCharType="end"/>
            </w:r>
          </w:hyperlink>
        </w:p>
        <w:p w:rsidR="00D1285C" w:rsidRDefault="004923F0">
          <w:pPr>
            <w:pStyle w:val="TOC1"/>
            <w:tabs>
              <w:tab w:val="right" w:leader="dot" w:pos="9016"/>
            </w:tabs>
            <w:rPr>
              <w:rFonts w:asciiTheme="minorHAnsi" w:eastAsiaTheme="minorEastAsia" w:hAnsiTheme="minorHAnsi" w:cstheme="minorBidi"/>
              <w:noProof/>
              <w:color w:val="auto"/>
            </w:rPr>
          </w:pPr>
          <w:hyperlink w:anchor="_Toc8036801" w:history="1">
            <w:r w:rsidR="00D1285C" w:rsidRPr="002B4A96">
              <w:rPr>
                <w:rStyle w:val="Hyperlink"/>
                <w:rFonts w:ascii="Times New Roman" w:hAnsi="Times New Roman" w:cs="Times New Roman"/>
                <w:b/>
                <w:noProof/>
              </w:rPr>
              <w:t>Notifications</w:t>
            </w:r>
            <w:r w:rsidR="00D1285C">
              <w:rPr>
                <w:noProof/>
                <w:webHidden/>
              </w:rPr>
              <w:tab/>
            </w:r>
            <w:r w:rsidR="00D1285C">
              <w:rPr>
                <w:noProof/>
                <w:webHidden/>
              </w:rPr>
              <w:fldChar w:fldCharType="begin"/>
            </w:r>
            <w:r w:rsidR="00D1285C">
              <w:rPr>
                <w:noProof/>
                <w:webHidden/>
              </w:rPr>
              <w:instrText xml:space="preserve"> PAGEREF _Toc8036801 \h </w:instrText>
            </w:r>
            <w:r w:rsidR="00D1285C">
              <w:rPr>
                <w:noProof/>
                <w:webHidden/>
              </w:rPr>
            </w:r>
            <w:r w:rsidR="00D1285C">
              <w:rPr>
                <w:noProof/>
                <w:webHidden/>
              </w:rPr>
              <w:fldChar w:fldCharType="separate"/>
            </w:r>
            <w:r w:rsidR="00E53EBF">
              <w:rPr>
                <w:noProof/>
                <w:webHidden/>
              </w:rPr>
              <w:t>6</w:t>
            </w:r>
            <w:r w:rsid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802" w:history="1">
            <w:r w:rsidR="00D1285C" w:rsidRPr="00D1285C">
              <w:rPr>
                <w:rStyle w:val="Hyperlink"/>
                <w:rFonts w:ascii="Times New Roman" w:hAnsi="Times New Roman" w:cs="Times New Roman"/>
                <w:noProof/>
              </w:rPr>
              <w:t>How to subscribe to a Notification</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_Toc8036802 \h </w:instrText>
            </w:r>
            <w:r w:rsidR="00D1285C" w:rsidRPr="00D1285C">
              <w:rPr>
                <w:noProof/>
                <w:webHidden/>
              </w:rPr>
            </w:r>
            <w:r w:rsidR="00D1285C" w:rsidRPr="00D1285C">
              <w:rPr>
                <w:noProof/>
                <w:webHidden/>
              </w:rPr>
              <w:fldChar w:fldCharType="separate"/>
            </w:r>
            <w:r w:rsidR="00E53EBF">
              <w:rPr>
                <w:noProof/>
                <w:webHidden/>
              </w:rPr>
              <w:t>6</w:t>
            </w:r>
            <w:r w:rsidR="00D1285C" w:rsidRP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803" w:history="1">
            <w:r w:rsidR="00D1285C" w:rsidRPr="00D1285C">
              <w:rPr>
                <w:rStyle w:val="Hyperlink"/>
                <w:rFonts w:ascii="Times New Roman" w:hAnsi="Times New Roman" w:cs="Times New Roman"/>
                <w:noProof/>
              </w:rPr>
              <w:t>Receiving Notifications</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_Toc8036803 \h </w:instrText>
            </w:r>
            <w:r w:rsidR="00D1285C" w:rsidRPr="00D1285C">
              <w:rPr>
                <w:noProof/>
                <w:webHidden/>
              </w:rPr>
            </w:r>
            <w:r w:rsidR="00D1285C" w:rsidRPr="00D1285C">
              <w:rPr>
                <w:noProof/>
                <w:webHidden/>
              </w:rPr>
              <w:fldChar w:fldCharType="separate"/>
            </w:r>
            <w:r w:rsidR="00E53EBF">
              <w:rPr>
                <w:noProof/>
                <w:webHidden/>
              </w:rPr>
              <w:t>7</w:t>
            </w:r>
            <w:r w:rsidR="00D1285C" w:rsidRPr="00D1285C">
              <w:rPr>
                <w:noProof/>
                <w:webHidden/>
              </w:rPr>
              <w:fldChar w:fldCharType="end"/>
            </w:r>
          </w:hyperlink>
        </w:p>
        <w:p w:rsidR="00D1285C" w:rsidRPr="00D1285C" w:rsidRDefault="004923F0">
          <w:pPr>
            <w:pStyle w:val="TOC3"/>
            <w:tabs>
              <w:tab w:val="right" w:leader="dot" w:pos="9016"/>
            </w:tabs>
            <w:rPr>
              <w:rFonts w:asciiTheme="minorHAnsi" w:eastAsiaTheme="minorEastAsia" w:hAnsiTheme="minorHAnsi" w:cstheme="minorBidi"/>
              <w:noProof/>
              <w:color w:val="auto"/>
            </w:rPr>
          </w:pPr>
          <w:hyperlink w:anchor="_Toc8036804" w:history="1">
            <w:r w:rsidR="00D1285C" w:rsidRPr="00D1285C">
              <w:rPr>
                <w:rStyle w:val="Hyperlink"/>
                <w:rFonts w:ascii="Times New Roman" w:hAnsi="Times New Roman" w:cs="Times New Roman"/>
                <w:noProof/>
              </w:rPr>
              <w:t>In RMS Notifications</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_Toc8036804 \h </w:instrText>
            </w:r>
            <w:r w:rsidR="00D1285C" w:rsidRPr="00D1285C">
              <w:rPr>
                <w:noProof/>
                <w:webHidden/>
              </w:rPr>
            </w:r>
            <w:r w:rsidR="00D1285C" w:rsidRPr="00D1285C">
              <w:rPr>
                <w:noProof/>
                <w:webHidden/>
              </w:rPr>
              <w:fldChar w:fldCharType="separate"/>
            </w:r>
            <w:r w:rsidR="00E53EBF">
              <w:rPr>
                <w:noProof/>
                <w:webHidden/>
              </w:rPr>
              <w:t>7</w:t>
            </w:r>
            <w:r w:rsidR="00D1285C" w:rsidRPr="00D1285C">
              <w:rPr>
                <w:noProof/>
                <w:webHidden/>
              </w:rPr>
              <w:fldChar w:fldCharType="end"/>
            </w:r>
          </w:hyperlink>
        </w:p>
        <w:p w:rsidR="00D1285C" w:rsidRPr="00D1285C" w:rsidRDefault="004923F0">
          <w:pPr>
            <w:pStyle w:val="TOC3"/>
            <w:tabs>
              <w:tab w:val="right" w:leader="dot" w:pos="9016"/>
            </w:tabs>
            <w:rPr>
              <w:rFonts w:asciiTheme="minorHAnsi" w:eastAsiaTheme="minorEastAsia" w:hAnsiTheme="minorHAnsi" w:cstheme="minorBidi"/>
              <w:noProof/>
              <w:color w:val="auto"/>
            </w:rPr>
          </w:pPr>
          <w:hyperlink w:anchor="_Toc8036805" w:history="1">
            <w:r w:rsidR="00D1285C" w:rsidRPr="00D1285C">
              <w:rPr>
                <w:rStyle w:val="Hyperlink"/>
                <w:rFonts w:ascii="Times New Roman" w:hAnsi="Times New Roman" w:cs="Times New Roman"/>
                <w:noProof/>
              </w:rPr>
              <w:t>Email Notifications</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_Toc8036805 \h </w:instrText>
            </w:r>
            <w:r w:rsidR="00D1285C" w:rsidRPr="00D1285C">
              <w:rPr>
                <w:noProof/>
                <w:webHidden/>
              </w:rPr>
            </w:r>
            <w:r w:rsidR="00D1285C" w:rsidRPr="00D1285C">
              <w:rPr>
                <w:noProof/>
                <w:webHidden/>
              </w:rPr>
              <w:fldChar w:fldCharType="separate"/>
            </w:r>
            <w:r w:rsidR="00E53EBF">
              <w:rPr>
                <w:noProof/>
                <w:webHidden/>
              </w:rPr>
              <w:t>8</w:t>
            </w:r>
            <w:r w:rsidR="00D1285C" w:rsidRPr="00D1285C">
              <w:rPr>
                <w:noProof/>
                <w:webHidden/>
              </w:rPr>
              <w:fldChar w:fldCharType="end"/>
            </w:r>
          </w:hyperlink>
        </w:p>
        <w:p w:rsidR="00D1285C" w:rsidRPr="00D1285C" w:rsidRDefault="004923F0">
          <w:pPr>
            <w:pStyle w:val="TOC2"/>
            <w:tabs>
              <w:tab w:val="right" w:leader="dot" w:pos="9016"/>
            </w:tabs>
            <w:rPr>
              <w:rFonts w:asciiTheme="minorHAnsi" w:eastAsiaTheme="minorEastAsia" w:hAnsiTheme="minorHAnsi" w:cstheme="minorBidi"/>
              <w:noProof/>
              <w:color w:val="auto"/>
            </w:rPr>
          </w:pPr>
          <w:hyperlink w:anchor="_Toc8036806" w:history="1">
            <w:r w:rsidR="00D1285C" w:rsidRPr="00D1285C">
              <w:rPr>
                <w:rStyle w:val="Hyperlink"/>
                <w:rFonts w:ascii="Times New Roman" w:hAnsi="Times New Roman" w:cs="Times New Roman"/>
                <w:noProof/>
              </w:rPr>
              <w:t>Unsubscribing to Notifications</w:t>
            </w:r>
            <w:r w:rsidR="00D1285C" w:rsidRPr="00D1285C">
              <w:rPr>
                <w:noProof/>
                <w:webHidden/>
              </w:rPr>
              <w:tab/>
            </w:r>
            <w:r w:rsidR="00D1285C" w:rsidRPr="00D1285C">
              <w:rPr>
                <w:noProof/>
                <w:webHidden/>
              </w:rPr>
              <w:fldChar w:fldCharType="begin"/>
            </w:r>
            <w:r w:rsidR="00D1285C" w:rsidRPr="00D1285C">
              <w:rPr>
                <w:noProof/>
                <w:webHidden/>
              </w:rPr>
              <w:instrText xml:space="preserve"> PAGEREF _Toc8036806 \h </w:instrText>
            </w:r>
            <w:r w:rsidR="00D1285C" w:rsidRPr="00D1285C">
              <w:rPr>
                <w:noProof/>
                <w:webHidden/>
              </w:rPr>
            </w:r>
            <w:r w:rsidR="00D1285C" w:rsidRPr="00D1285C">
              <w:rPr>
                <w:noProof/>
                <w:webHidden/>
              </w:rPr>
              <w:fldChar w:fldCharType="separate"/>
            </w:r>
            <w:r w:rsidR="00E53EBF">
              <w:rPr>
                <w:noProof/>
                <w:webHidden/>
              </w:rPr>
              <w:t>9</w:t>
            </w:r>
            <w:r w:rsidR="00D1285C" w:rsidRPr="00D1285C">
              <w:rPr>
                <w:noProof/>
                <w:webHidden/>
              </w:rPr>
              <w:fldChar w:fldCharType="end"/>
            </w:r>
          </w:hyperlink>
        </w:p>
        <w:p w:rsidR="00D1285C" w:rsidRDefault="004923F0">
          <w:pPr>
            <w:pStyle w:val="TOC1"/>
            <w:tabs>
              <w:tab w:val="right" w:leader="dot" w:pos="9016"/>
            </w:tabs>
            <w:rPr>
              <w:rFonts w:asciiTheme="minorHAnsi" w:eastAsiaTheme="minorEastAsia" w:hAnsiTheme="minorHAnsi" w:cstheme="minorBidi"/>
              <w:noProof/>
              <w:color w:val="auto"/>
            </w:rPr>
          </w:pPr>
          <w:hyperlink w:anchor="_Toc8036807" w:history="1">
            <w:r w:rsidR="00D1285C" w:rsidRPr="002B4A96">
              <w:rPr>
                <w:rStyle w:val="Hyperlink"/>
                <w:rFonts w:ascii="Times New Roman" w:hAnsi="Times New Roman" w:cs="Times New Roman"/>
                <w:b/>
                <w:noProof/>
              </w:rPr>
              <w:t>Additional information/FAQ's</w:t>
            </w:r>
            <w:r w:rsidR="00D1285C">
              <w:rPr>
                <w:noProof/>
                <w:webHidden/>
              </w:rPr>
              <w:tab/>
            </w:r>
            <w:r w:rsidR="00D1285C">
              <w:rPr>
                <w:noProof/>
                <w:webHidden/>
              </w:rPr>
              <w:fldChar w:fldCharType="begin"/>
            </w:r>
            <w:r w:rsidR="00D1285C">
              <w:rPr>
                <w:noProof/>
                <w:webHidden/>
              </w:rPr>
              <w:instrText xml:space="preserve"> PAGEREF _Toc8036807 \h </w:instrText>
            </w:r>
            <w:r w:rsidR="00D1285C">
              <w:rPr>
                <w:noProof/>
                <w:webHidden/>
              </w:rPr>
            </w:r>
            <w:r w:rsidR="00D1285C">
              <w:rPr>
                <w:noProof/>
                <w:webHidden/>
              </w:rPr>
              <w:fldChar w:fldCharType="separate"/>
            </w:r>
            <w:r w:rsidR="00E53EBF">
              <w:rPr>
                <w:noProof/>
                <w:webHidden/>
              </w:rPr>
              <w:t>9</w:t>
            </w:r>
            <w:r w:rsidR="00D1285C">
              <w:rPr>
                <w:noProof/>
                <w:webHidden/>
              </w:rPr>
              <w:fldChar w:fldCharType="end"/>
            </w:r>
          </w:hyperlink>
        </w:p>
        <w:p w:rsidR="00970B6D" w:rsidRPr="00D933D6" w:rsidRDefault="004D5B74" w:rsidP="00970B6D">
          <w:pPr>
            <w:rPr>
              <w:rFonts w:ascii="Times New Roman" w:hAnsi="Times New Roman" w:cs="Times New Roman"/>
              <w:sz w:val="24"/>
              <w:szCs w:val="24"/>
            </w:rPr>
          </w:pPr>
          <w:r w:rsidRPr="00C4181F">
            <w:rPr>
              <w:rFonts w:ascii="Times New Roman" w:hAnsi="Times New Roman" w:cs="Times New Roman"/>
              <w:bCs/>
              <w:noProof/>
              <w:sz w:val="24"/>
              <w:szCs w:val="24"/>
            </w:rPr>
            <w:fldChar w:fldCharType="end"/>
          </w:r>
        </w:p>
      </w:sdtContent>
    </w:sdt>
    <w:p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p w:rsidR="00970B6D" w:rsidRPr="00D933D6" w:rsidRDefault="00970B6D" w:rsidP="00D933D6">
      <w:pPr>
        <w:pStyle w:val="Heading1"/>
        <w:spacing w:after="120" w:line="240" w:lineRule="auto"/>
        <w:rPr>
          <w:rFonts w:ascii="Times New Roman" w:hAnsi="Times New Roman" w:cs="Times New Roman"/>
          <w:b/>
          <w:color w:val="auto"/>
          <w:szCs w:val="28"/>
        </w:rPr>
      </w:pPr>
      <w:bookmarkStart w:id="0" w:name="_Toc8036795"/>
      <w:r w:rsidRPr="00D933D6">
        <w:rPr>
          <w:rFonts w:ascii="Times New Roman" w:hAnsi="Times New Roman" w:cs="Times New Roman"/>
          <w:b/>
          <w:color w:val="auto"/>
          <w:szCs w:val="28"/>
        </w:rPr>
        <w:lastRenderedPageBreak/>
        <w:t>Overview</w:t>
      </w:r>
      <w:bookmarkEnd w:id="0"/>
    </w:p>
    <w:p w:rsidR="00970B6D" w:rsidRPr="00D933D6" w:rsidRDefault="00C664F1" w:rsidP="00970B6D">
      <w:pPr>
        <w:rPr>
          <w:rFonts w:ascii="Times New Roman" w:hAnsi="Times New Roman" w:cs="Times New Roman"/>
          <w:sz w:val="24"/>
          <w:szCs w:val="24"/>
        </w:rPr>
      </w:pPr>
      <w:r w:rsidRPr="00D933D6">
        <w:rPr>
          <w:rFonts w:ascii="Times New Roman" w:hAnsi="Times New Roman" w:cs="Times New Roman"/>
          <w:sz w:val="24"/>
          <w:szCs w:val="24"/>
        </w:rPr>
        <w:t xml:space="preserve">The ARC has functionality within the Research Management System (RMS) to allow </w:t>
      </w:r>
      <w:r w:rsidR="00AD391F" w:rsidRPr="00D933D6">
        <w:rPr>
          <w:rFonts w:ascii="Times New Roman" w:hAnsi="Times New Roman" w:cs="Times New Roman"/>
          <w:sz w:val="24"/>
          <w:szCs w:val="24"/>
        </w:rPr>
        <w:t xml:space="preserve">Research Office staff </w:t>
      </w:r>
      <w:r w:rsidR="00AD391F">
        <w:rPr>
          <w:rFonts w:ascii="Times New Roman" w:hAnsi="Times New Roman" w:cs="Times New Roman"/>
          <w:sz w:val="24"/>
          <w:szCs w:val="24"/>
        </w:rPr>
        <w:t>to set up an easy access</w:t>
      </w:r>
      <w:r w:rsidRPr="00D933D6">
        <w:rPr>
          <w:rFonts w:ascii="Times New Roman" w:hAnsi="Times New Roman" w:cs="Times New Roman"/>
          <w:sz w:val="24"/>
          <w:szCs w:val="24"/>
        </w:rPr>
        <w:t xml:space="preserve"> dashboard </w:t>
      </w:r>
      <w:r w:rsidR="00AD391F">
        <w:rPr>
          <w:rFonts w:ascii="Times New Roman" w:hAnsi="Times New Roman" w:cs="Times New Roman"/>
          <w:sz w:val="24"/>
          <w:szCs w:val="24"/>
        </w:rPr>
        <w:t xml:space="preserve">to access pre-selected data </w:t>
      </w:r>
      <w:r w:rsidRPr="00D933D6">
        <w:rPr>
          <w:rFonts w:ascii="Times New Roman" w:hAnsi="Times New Roman" w:cs="Times New Roman"/>
          <w:sz w:val="24"/>
          <w:szCs w:val="24"/>
        </w:rPr>
        <w:t xml:space="preserve">and </w:t>
      </w:r>
      <w:r w:rsidR="00AD391F">
        <w:rPr>
          <w:rFonts w:ascii="Times New Roman" w:hAnsi="Times New Roman" w:cs="Times New Roman"/>
          <w:sz w:val="24"/>
          <w:szCs w:val="24"/>
        </w:rPr>
        <w:t xml:space="preserve">receive notifications </w:t>
      </w:r>
      <w:r w:rsidRPr="00D933D6">
        <w:rPr>
          <w:rFonts w:ascii="Times New Roman" w:hAnsi="Times New Roman" w:cs="Times New Roman"/>
          <w:sz w:val="24"/>
          <w:szCs w:val="24"/>
        </w:rPr>
        <w:t xml:space="preserve">to assist with </w:t>
      </w:r>
      <w:r w:rsidR="00AD391F">
        <w:rPr>
          <w:rFonts w:ascii="Times New Roman" w:hAnsi="Times New Roman" w:cs="Times New Roman"/>
          <w:sz w:val="24"/>
          <w:szCs w:val="24"/>
        </w:rPr>
        <w:t xml:space="preserve">the </w:t>
      </w:r>
      <w:r w:rsidRPr="00D933D6">
        <w:rPr>
          <w:rFonts w:ascii="Times New Roman" w:hAnsi="Times New Roman" w:cs="Times New Roman"/>
          <w:sz w:val="24"/>
          <w:szCs w:val="24"/>
        </w:rPr>
        <w:t>management</w:t>
      </w:r>
      <w:r w:rsidR="00AD391F">
        <w:rPr>
          <w:rFonts w:ascii="Times New Roman" w:hAnsi="Times New Roman" w:cs="Times New Roman"/>
          <w:sz w:val="24"/>
          <w:szCs w:val="24"/>
        </w:rPr>
        <w:t xml:space="preserve"> of Post-award activities.</w:t>
      </w:r>
    </w:p>
    <w:p w:rsidR="00C664F1" w:rsidRPr="00D933D6" w:rsidRDefault="00C664F1" w:rsidP="00D933D6">
      <w:pPr>
        <w:pStyle w:val="Heading1"/>
        <w:spacing w:after="120" w:line="240" w:lineRule="auto"/>
        <w:rPr>
          <w:rFonts w:ascii="Times New Roman" w:hAnsi="Times New Roman" w:cs="Times New Roman"/>
          <w:b/>
          <w:color w:val="auto"/>
          <w:szCs w:val="28"/>
        </w:rPr>
      </w:pPr>
      <w:bookmarkStart w:id="1" w:name="_Toc8036796"/>
      <w:r w:rsidRPr="00D933D6">
        <w:rPr>
          <w:rFonts w:ascii="Times New Roman" w:hAnsi="Times New Roman" w:cs="Times New Roman"/>
          <w:b/>
          <w:color w:val="auto"/>
          <w:szCs w:val="28"/>
        </w:rPr>
        <w:t>Dashboard</w:t>
      </w:r>
      <w:bookmarkEnd w:id="1"/>
      <w:r w:rsidRPr="00D933D6">
        <w:rPr>
          <w:rFonts w:ascii="Times New Roman" w:hAnsi="Times New Roman" w:cs="Times New Roman"/>
          <w:b/>
          <w:color w:val="auto"/>
          <w:szCs w:val="28"/>
        </w:rPr>
        <w:t xml:space="preserve"> </w:t>
      </w:r>
    </w:p>
    <w:p w:rsidR="00D8506E" w:rsidRPr="00D8506E" w:rsidRDefault="00D8506E" w:rsidP="00D8506E">
      <w:pPr>
        <w:rPr>
          <w:rFonts w:ascii="Times New Roman" w:hAnsi="Times New Roman" w:cs="Times New Roman"/>
          <w:sz w:val="24"/>
          <w:szCs w:val="24"/>
        </w:rPr>
      </w:pPr>
      <w:r>
        <w:rPr>
          <w:rFonts w:ascii="Times New Roman" w:hAnsi="Times New Roman" w:cs="Times New Roman"/>
          <w:sz w:val="24"/>
          <w:szCs w:val="24"/>
        </w:rPr>
        <w:t xml:space="preserve">The Dashboard in RMS provides Research Office staff the ability to pre-select search criteria in RMS, for easy accessibility to Post-award data.  Users can personalise the dashboard to suit their own requirements and only show information they are interested in. </w:t>
      </w:r>
    </w:p>
    <w:p w:rsidR="00734340" w:rsidRPr="00D933D6" w:rsidRDefault="00CE215C" w:rsidP="00D933D6">
      <w:pPr>
        <w:pStyle w:val="Heading2"/>
        <w:spacing w:before="0" w:after="120" w:line="240" w:lineRule="auto"/>
        <w:rPr>
          <w:rFonts w:ascii="Times New Roman" w:hAnsi="Times New Roman" w:cs="Times New Roman"/>
          <w:b/>
          <w:color w:val="auto"/>
          <w:sz w:val="28"/>
        </w:rPr>
      </w:pPr>
      <w:bookmarkStart w:id="2" w:name="_Toc8036797"/>
      <w:r>
        <w:rPr>
          <w:rFonts w:ascii="Times New Roman" w:hAnsi="Times New Roman" w:cs="Times New Roman"/>
          <w:b/>
          <w:color w:val="auto"/>
          <w:sz w:val="28"/>
        </w:rPr>
        <w:t>Accessing the D</w:t>
      </w:r>
      <w:r w:rsidR="00734340" w:rsidRPr="00D933D6">
        <w:rPr>
          <w:rFonts w:ascii="Times New Roman" w:hAnsi="Times New Roman" w:cs="Times New Roman"/>
          <w:b/>
          <w:color w:val="auto"/>
          <w:sz w:val="28"/>
        </w:rPr>
        <w:t>ashboard</w:t>
      </w:r>
      <w:bookmarkEnd w:id="2"/>
      <w:r w:rsidR="00734340" w:rsidRPr="00D933D6">
        <w:rPr>
          <w:rFonts w:ascii="Times New Roman" w:hAnsi="Times New Roman" w:cs="Times New Roman"/>
          <w:b/>
          <w:color w:val="auto"/>
          <w:sz w:val="28"/>
        </w:rPr>
        <w:t xml:space="preserve"> </w:t>
      </w:r>
    </w:p>
    <w:p w:rsidR="00496881" w:rsidRDefault="00F77998" w:rsidP="00D36EF9">
      <w:pPr>
        <w:rPr>
          <w:rFonts w:ascii="Times New Roman" w:hAnsi="Times New Roman" w:cs="Times New Roman"/>
          <w:sz w:val="24"/>
          <w:szCs w:val="24"/>
        </w:rPr>
      </w:pPr>
      <w:r>
        <w:rPr>
          <w:rFonts w:ascii="Times New Roman" w:hAnsi="Times New Roman" w:cs="Times New Roman"/>
          <w:sz w:val="24"/>
          <w:szCs w:val="24"/>
        </w:rPr>
        <w:t>Click</w:t>
      </w:r>
      <w:r w:rsidR="00496881">
        <w:rPr>
          <w:rFonts w:ascii="Times New Roman" w:hAnsi="Times New Roman" w:cs="Times New Roman"/>
          <w:sz w:val="24"/>
          <w:szCs w:val="24"/>
        </w:rPr>
        <w:t xml:space="preserve"> the ‘Dashboard’ link in the top right h</w:t>
      </w:r>
      <w:r>
        <w:rPr>
          <w:rFonts w:ascii="Times New Roman" w:hAnsi="Times New Roman" w:cs="Times New Roman"/>
          <w:sz w:val="24"/>
          <w:szCs w:val="24"/>
        </w:rPr>
        <w:t>and corner of the Action Centre</w:t>
      </w:r>
      <w:r w:rsidRPr="00F77998">
        <w:rPr>
          <w:rFonts w:ascii="Times New Roman" w:hAnsi="Times New Roman" w:cs="Times New Roman"/>
          <w:sz w:val="24"/>
          <w:szCs w:val="24"/>
        </w:rPr>
        <w:t xml:space="preserve"> </w:t>
      </w:r>
      <w:r>
        <w:rPr>
          <w:rFonts w:ascii="Times New Roman" w:hAnsi="Times New Roman" w:cs="Times New Roman"/>
          <w:sz w:val="24"/>
          <w:szCs w:val="24"/>
        </w:rPr>
        <w:t>t</w:t>
      </w:r>
      <w:r w:rsidRPr="00D933D6">
        <w:rPr>
          <w:rFonts w:ascii="Times New Roman" w:hAnsi="Times New Roman" w:cs="Times New Roman"/>
          <w:sz w:val="24"/>
          <w:szCs w:val="24"/>
        </w:rPr>
        <w:t xml:space="preserve">o </w:t>
      </w:r>
      <w:r>
        <w:rPr>
          <w:rFonts w:ascii="Times New Roman" w:hAnsi="Times New Roman" w:cs="Times New Roman"/>
          <w:sz w:val="24"/>
          <w:szCs w:val="24"/>
        </w:rPr>
        <w:t xml:space="preserve">access </w:t>
      </w:r>
      <w:r w:rsidRPr="00D933D6">
        <w:rPr>
          <w:rFonts w:ascii="Times New Roman" w:hAnsi="Times New Roman" w:cs="Times New Roman"/>
          <w:sz w:val="24"/>
          <w:szCs w:val="24"/>
        </w:rPr>
        <w:t>the dashboard page in RMS.</w:t>
      </w:r>
    </w:p>
    <w:p w:rsidR="00C664F1" w:rsidRPr="00D933D6" w:rsidRDefault="001A4A76" w:rsidP="00C664F1">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731510" cy="695301"/>
            <wp:effectExtent l="19050" t="19050" r="21590" b="10160"/>
            <wp:docPr id="1" name="Picture 1" descr="New Dashbaord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1152" cy="703749"/>
                    </a:xfrm>
                    <a:prstGeom prst="rect">
                      <a:avLst/>
                    </a:prstGeom>
                    <a:ln>
                      <a:solidFill>
                        <a:schemeClr val="accent1"/>
                      </a:solidFill>
                    </a:ln>
                  </pic:spPr>
                </pic:pic>
              </a:graphicData>
            </a:graphic>
          </wp:inline>
        </w:drawing>
      </w:r>
    </w:p>
    <w:p w:rsidR="00F77998" w:rsidRDefault="008C23CA" w:rsidP="00F77998">
      <w:pPr>
        <w:rPr>
          <w:rFonts w:ascii="Times New Roman" w:hAnsi="Times New Roman" w:cs="Times New Roman"/>
          <w:sz w:val="24"/>
          <w:szCs w:val="24"/>
        </w:rPr>
      </w:pPr>
      <w:r>
        <w:rPr>
          <w:rFonts w:ascii="Times New Roman" w:hAnsi="Times New Roman" w:cs="Times New Roman"/>
          <w:sz w:val="24"/>
          <w:szCs w:val="24"/>
        </w:rPr>
        <w:t xml:space="preserve">Once in </w:t>
      </w:r>
      <w:r w:rsidR="00496881">
        <w:rPr>
          <w:rFonts w:ascii="Times New Roman" w:hAnsi="Times New Roman" w:cs="Times New Roman"/>
          <w:sz w:val="24"/>
          <w:szCs w:val="24"/>
        </w:rPr>
        <w:t xml:space="preserve">the </w:t>
      </w:r>
      <w:r w:rsidR="00F85B68">
        <w:rPr>
          <w:rFonts w:ascii="Times New Roman" w:hAnsi="Times New Roman" w:cs="Times New Roman"/>
          <w:sz w:val="24"/>
          <w:szCs w:val="24"/>
        </w:rPr>
        <w:t xml:space="preserve">dashboard </w:t>
      </w:r>
      <w:r w:rsidR="00496881">
        <w:rPr>
          <w:rFonts w:ascii="Times New Roman" w:hAnsi="Times New Roman" w:cs="Times New Roman"/>
          <w:sz w:val="24"/>
          <w:szCs w:val="24"/>
        </w:rPr>
        <w:t xml:space="preserve">four </w:t>
      </w:r>
      <w:r w:rsidR="00D8506E">
        <w:rPr>
          <w:rFonts w:ascii="Times New Roman" w:hAnsi="Times New Roman" w:cs="Times New Roman"/>
          <w:sz w:val="24"/>
          <w:szCs w:val="24"/>
        </w:rPr>
        <w:t xml:space="preserve">tiles </w:t>
      </w:r>
      <w:r w:rsidR="00F77998">
        <w:rPr>
          <w:rFonts w:ascii="Times New Roman" w:hAnsi="Times New Roman" w:cs="Times New Roman"/>
          <w:sz w:val="24"/>
          <w:szCs w:val="24"/>
        </w:rPr>
        <w:t>will appear - Variations, F</w:t>
      </w:r>
      <w:r w:rsidR="00F77998" w:rsidRPr="00D933D6">
        <w:rPr>
          <w:rFonts w:ascii="Times New Roman" w:hAnsi="Times New Roman" w:cs="Times New Roman"/>
          <w:sz w:val="24"/>
          <w:szCs w:val="24"/>
        </w:rPr>
        <w:t xml:space="preserve">inal </w:t>
      </w:r>
      <w:r w:rsidR="00F77998">
        <w:rPr>
          <w:rFonts w:ascii="Times New Roman" w:hAnsi="Times New Roman" w:cs="Times New Roman"/>
          <w:sz w:val="24"/>
          <w:szCs w:val="24"/>
        </w:rPr>
        <w:t>R</w:t>
      </w:r>
      <w:r w:rsidR="00F77998" w:rsidRPr="00D933D6">
        <w:rPr>
          <w:rFonts w:ascii="Times New Roman" w:hAnsi="Times New Roman" w:cs="Times New Roman"/>
          <w:sz w:val="24"/>
          <w:szCs w:val="24"/>
        </w:rPr>
        <w:t>eports, Partner Organisation Agreement Contributions Reports (POACRs)</w:t>
      </w:r>
      <w:r w:rsidR="00F77998">
        <w:rPr>
          <w:rFonts w:ascii="Times New Roman" w:hAnsi="Times New Roman" w:cs="Times New Roman"/>
          <w:sz w:val="24"/>
          <w:szCs w:val="24"/>
        </w:rPr>
        <w:t xml:space="preserve"> and</w:t>
      </w:r>
      <w:r w:rsidR="00F77998" w:rsidRPr="00D933D6">
        <w:rPr>
          <w:rFonts w:ascii="Times New Roman" w:hAnsi="Times New Roman" w:cs="Times New Roman"/>
          <w:sz w:val="24"/>
          <w:szCs w:val="24"/>
        </w:rPr>
        <w:t xml:space="preserve"> End of Year Reports (EOYRs)</w:t>
      </w:r>
      <w:r w:rsidR="00F77998">
        <w:rPr>
          <w:rFonts w:ascii="Times New Roman" w:hAnsi="Times New Roman" w:cs="Times New Roman"/>
          <w:sz w:val="24"/>
          <w:szCs w:val="24"/>
        </w:rPr>
        <w:t>.</w:t>
      </w:r>
    </w:p>
    <w:p w:rsidR="00F77998" w:rsidRDefault="00F77998" w:rsidP="00CE215C">
      <w:pPr>
        <w:rPr>
          <w:rFonts w:ascii="Times New Roman" w:hAnsi="Times New Roman" w:cs="Times New Roman"/>
          <w:sz w:val="24"/>
          <w:szCs w:val="24"/>
        </w:rPr>
      </w:pPr>
      <w:r>
        <w:rPr>
          <w:noProof/>
          <w:lang w:eastAsia="en-AU"/>
        </w:rPr>
        <w:drawing>
          <wp:inline distT="0" distB="0" distL="0" distR="0" wp14:anchorId="09352415" wp14:editId="56B5F186">
            <wp:extent cx="5731510" cy="933450"/>
            <wp:effectExtent l="19050" t="19050" r="21590" b="19050"/>
            <wp:docPr id="6" name="Picture 6" descr="Picture of dashboard tiles" title="Picture of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1510" cy="933450"/>
                    </a:xfrm>
                    <a:prstGeom prst="rect">
                      <a:avLst/>
                    </a:prstGeom>
                    <a:ln>
                      <a:solidFill>
                        <a:schemeClr val="accent1"/>
                      </a:solidFill>
                    </a:ln>
                  </pic:spPr>
                </pic:pic>
              </a:graphicData>
            </a:graphic>
          </wp:inline>
        </w:drawing>
      </w:r>
    </w:p>
    <w:p w:rsidR="00C664F1" w:rsidRDefault="00F77998" w:rsidP="00CE215C">
      <w:pPr>
        <w:rPr>
          <w:rFonts w:ascii="Times New Roman" w:hAnsi="Times New Roman" w:cs="Times New Roman"/>
          <w:sz w:val="24"/>
          <w:szCs w:val="24"/>
        </w:rPr>
      </w:pPr>
      <w:r>
        <w:rPr>
          <w:rFonts w:ascii="Times New Roman" w:hAnsi="Times New Roman" w:cs="Times New Roman"/>
          <w:sz w:val="24"/>
          <w:szCs w:val="24"/>
        </w:rPr>
        <w:t xml:space="preserve">Each tile has defaulted selections </w:t>
      </w:r>
      <w:r w:rsidR="00F85B68">
        <w:rPr>
          <w:rFonts w:ascii="Times New Roman" w:hAnsi="Times New Roman" w:cs="Times New Roman"/>
          <w:sz w:val="24"/>
          <w:szCs w:val="24"/>
        </w:rPr>
        <w:t>to show the following default settings:</w:t>
      </w:r>
    </w:p>
    <w:tbl>
      <w:tblPr>
        <w:tblStyle w:val="TableGrid"/>
        <w:tblW w:w="0" w:type="auto"/>
        <w:jc w:val="center"/>
        <w:tblLook w:val="04A0" w:firstRow="1" w:lastRow="0" w:firstColumn="1" w:lastColumn="0" w:noHBand="0" w:noVBand="1"/>
        <w:tblCaption w:val="Default selections"/>
        <w:tblDescription w:val="Variations, Final Reports, POACR, EOYR - 30 days, submitted to Research Office."/>
      </w:tblPr>
      <w:tblGrid>
        <w:gridCol w:w="1555"/>
        <w:gridCol w:w="7461"/>
      </w:tblGrid>
      <w:tr w:rsidR="00D80E78" w:rsidTr="004923F0">
        <w:trPr>
          <w:tblHeader/>
          <w:jc w:val="center"/>
        </w:trPr>
        <w:tc>
          <w:tcPr>
            <w:tcW w:w="1555" w:type="dxa"/>
            <w:vAlign w:val="center"/>
          </w:tcPr>
          <w:p w:rsidR="00D80E78" w:rsidRDefault="00D80E78" w:rsidP="00AF7948">
            <w:pPr>
              <w:spacing w:before="120" w:after="120"/>
              <w:rPr>
                <w:rFonts w:ascii="Times New Roman" w:hAnsi="Times New Roman" w:cs="Times New Roman"/>
                <w:sz w:val="24"/>
                <w:szCs w:val="24"/>
              </w:rPr>
            </w:pPr>
            <w:bookmarkStart w:id="3" w:name="Title_1" w:colFirst="0" w:colLast="0"/>
            <w:r>
              <w:rPr>
                <w:rFonts w:ascii="Times New Roman" w:hAnsi="Times New Roman" w:cs="Times New Roman"/>
                <w:sz w:val="24"/>
                <w:szCs w:val="24"/>
              </w:rPr>
              <w:t>Variations</w:t>
            </w:r>
          </w:p>
        </w:tc>
        <w:tc>
          <w:tcPr>
            <w:tcW w:w="7461" w:type="dxa"/>
            <w:vAlign w:val="center"/>
          </w:tcPr>
          <w:p w:rsidR="00D80E78" w:rsidRDefault="00D80E78" w:rsidP="00AF7948">
            <w:pPr>
              <w:spacing w:before="120" w:after="120"/>
              <w:rPr>
                <w:rFonts w:ascii="Times New Roman" w:hAnsi="Times New Roman" w:cs="Times New Roman"/>
                <w:sz w:val="24"/>
                <w:szCs w:val="24"/>
              </w:rPr>
            </w:pPr>
            <w:r>
              <w:rPr>
                <w:rFonts w:ascii="Times New Roman" w:hAnsi="Times New Roman" w:cs="Times New Roman"/>
                <w:sz w:val="24"/>
                <w:szCs w:val="24"/>
              </w:rPr>
              <w:t>Variations received by the Research Office in the last 30 Days and has the ‘</w:t>
            </w:r>
            <w:r w:rsidRPr="00D933D6">
              <w:rPr>
                <w:rFonts w:ascii="Times New Roman" w:hAnsi="Times New Roman" w:cs="Times New Roman"/>
                <w:sz w:val="24"/>
                <w:szCs w:val="24"/>
              </w:rPr>
              <w:t>Submitted to RO</w:t>
            </w:r>
            <w:r>
              <w:rPr>
                <w:rFonts w:ascii="Times New Roman" w:hAnsi="Times New Roman" w:cs="Times New Roman"/>
                <w:sz w:val="24"/>
                <w:szCs w:val="24"/>
              </w:rPr>
              <w:t>’ status</w:t>
            </w:r>
          </w:p>
        </w:tc>
      </w:tr>
      <w:bookmarkEnd w:id="3"/>
      <w:tr w:rsidR="00D80E78" w:rsidTr="00AF7948">
        <w:trPr>
          <w:jc w:val="center"/>
        </w:trPr>
        <w:tc>
          <w:tcPr>
            <w:tcW w:w="1555" w:type="dxa"/>
            <w:vAlign w:val="center"/>
          </w:tcPr>
          <w:p w:rsidR="00D80E78" w:rsidRDefault="00D80E78" w:rsidP="00AF7948">
            <w:pPr>
              <w:spacing w:before="120" w:after="120"/>
              <w:rPr>
                <w:rFonts w:ascii="Times New Roman" w:hAnsi="Times New Roman" w:cs="Times New Roman"/>
                <w:sz w:val="24"/>
                <w:szCs w:val="24"/>
              </w:rPr>
            </w:pPr>
            <w:r w:rsidRPr="00D933D6">
              <w:rPr>
                <w:rFonts w:ascii="Times New Roman" w:hAnsi="Times New Roman" w:cs="Times New Roman"/>
                <w:sz w:val="24"/>
                <w:szCs w:val="24"/>
              </w:rPr>
              <w:t>Final Reports</w:t>
            </w:r>
          </w:p>
        </w:tc>
        <w:tc>
          <w:tcPr>
            <w:tcW w:w="7461" w:type="dxa"/>
            <w:vAlign w:val="center"/>
          </w:tcPr>
          <w:p w:rsidR="00D80E78" w:rsidRDefault="00D80E78" w:rsidP="00AF7948">
            <w:pPr>
              <w:spacing w:before="120" w:after="120"/>
              <w:rPr>
                <w:rFonts w:ascii="Times New Roman" w:hAnsi="Times New Roman" w:cs="Times New Roman"/>
                <w:sz w:val="24"/>
                <w:szCs w:val="24"/>
              </w:rPr>
            </w:pPr>
            <w:r>
              <w:rPr>
                <w:rFonts w:ascii="Times New Roman" w:hAnsi="Times New Roman" w:cs="Times New Roman"/>
                <w:sz w:val="24"/>
                <w:szCs w:val="24"/>
              </w:rPr>
              <w:t xml:space="preserve">Final Reports received by the Research Office in the last </w:t>
            </w:r>
            <w:r w:rsidRPr="00D933D6">
              <w:rPr>
                <w:rFonts w:ascii="Times New Roman" w:hAnsi="Times New Roman" w:cs="Times New Roman"/>
                <w:sz w:val="24"/>
                <w:szCs w:val="24"/>
              </w:rPr>
              <w:t>30 Days</w:t>
            </w:r>
            <w:r>
              <w:rPr>
                <w:rFonts w:ascii="Times New Roman" w:hAnsi="Times New Roman" w:cs="Times New Roman"/>
                <w:sz w:val="24"/>
                <w:szCs w:val="24"/>
              </w:rPr>
              <w:t xml:space="preserve"> and has the ‘Submitted to RO Valid’ status</w:t>
            </w:r>
          </w:p>
        </w:tc>
      </w:tr>
      <w:tr w:rsidR="00D80E78" w:rsidTr="00AF7948">
        <w:trPr>
          <w:jc w:val="center"/>
        </w:trPr>
        <w:tc>
          <w:tcPr>
            <w:tcW w:w="1555" w:type="dxa"/>
            <w:vAlign w:val="center"/>
          </w:tcPr>
          <w:p w:rsidR="00D80E78" w:rsidRDefault="00D80E78" w:rsidP="00AF7948">
            <w:pPr>
              <w:spacing w:before="120" w:after="120"/>
              <w:rPr>
                <w:rFonts w:ascii="Times New Roman" w:hAnsi="Times New Roman" w:cs="Times New Roman"/>
                <w:sz w:val="24"/>
                <w:szCs w:val="24"/>
              </w:rPr>
            </w:pPr>
            <w:r w:rsidRPr="00D933D6">
              <w:rPr>
                <w:rFonts w:ascii="Times New Roman" w:hAnsi="Times New Roman" w:cs="Times New Roman"/>
                <w:sz w:val="24"/>
                <w:szCs w:val="24"/>
              </w:rPr>
              <w:t>POACR</w:t>
            </w:r>
          </w:p>
        </w:tc>
        <w:tc>
          <w:tcPr>
            <w:tcW w:w="7461" w:type="dxa"/>
            <w:vAlign w:val="center"/>
          </w:tcPr>
          <w:p w:rsidR="00D80E78" w:rsidRDefault="00D80E78" w:rsidP="00AF7948">
            <w:pPr>
              <w:spacing w:before="120" w:after="120"/>
              <w:rPr>
                <w:rFonts w:ascii="Times New Roman" w:hAnsi="Times New Roman" w:cs="Times New Roman"/>
                <w:sz w:val="24"/>
                <w:szCs w:val="24"/>
              </w:rPr>
            </w:pPr>
            <w:r>
              <w:rPr>
                <w:rFonts w:ascii="Times New Roman" w:hAnsi="Times New Roman" w:cs="Times New Roman"/>
                <w:sz w:val="24"/>
                <w:szCs w:val="24"/>
              </w:rPr>
              <w:t xml:space="preserve">POACRs received by the Research Office in the last </w:t>
            </w:r>
            <w:r w:rsidRPr="00D933D6">
              <w:rPr>
                <w:rFonts w:ascii="Times New Roman" w:hAnsi="Times New Roman" w:cs="Times New Roman"/>
                <w:sz w:val="24"/>
                <w:szCs w:val="24"/>
              </w:rPr>
              <w:t>30 Days</w:t>
            </w:r>
            <w:r>
              <w:rPr>
                <w:rFonts w:ascii="Times New Roman" w:hAnsi="Times New Roman" w:cs="Times New Roman"/>
                <w:sz w:val="24"/>
                <w:szCs w:val="24"/>
              </w:rPr>
              <w:t xml:space="preserve"> and has the ‘</w:t>
            </w:r>
            <w:r w:rsidRPr="00D933D6">
              <w:rPr>
                <w:rFonts w:ascii="Times New Roman" w:hAnsi="Times New Roman" w:cs="Times New Roman"/>
                <w:sz w:val="24"/>
                <w:szCs w:val="24"/>
              </w:rPr>
              <w:t>Ready to Submit</w:t>
            </w:r>
            <w:r>
              <w:rPr>
                <w:rFonts w:ascii="Times New Roman" w:hAnsi="Times New Roman" w:cs="Times New Roman"/>
                <w:sz w:val="24"/>
                <w:szCs w:val="24"/>
              </w:rPr>
              <w:t>’ status</w:t>
            </w:r>
          </w:p>
        </w:tc>
      </w:tr>
      <w:tr w:rsidR="00D80E78" w:rsidTr="00AF7948">
        <w:trPr>
          <w:jc w:val="center"/>
        </w:trPr>
        <w:tc>
          <w:tcPr>
            <w:tcW w:w="1555" w:type="dxa"/>
            <w:vAlign w:val="center"/>
          </w:tcPr>
          <w:p w:rsidR="00D80E78" w:rsidRDefault="00D80E78" w:rsidP="00AF7948">
            <w:pPr>
              <w:spacing w:before="120" w:after="120"/>
              <w:rPr>
                <w:rFonts w:ascii="Times New Roman" w:hAnsi="Times New Roman" w:cs="Times New Roman"/>
                <w:sz w:val="24"/>
                <w:szCs w:val="24"/>
              </w:rPr>
            </w:pPr>
            <w:r w:rsidRPr="00D80E78">
              <w:rPr>
                <w:rFonts w:ascii="Times New Roman" w:hAnsi="Times New Roman" w:cs="Times New Roman"/>
                <w:sz w:val="24"/>
                <w:szCs w:val="24"/>
              </w:rPr>
              <w:t>EOYR</w:t>
            </w:r>
          </w:p>
        </w:tc>
        <w:tc>
          <w:tcPr>
            <w:tcW w:w="7461" w:type="dxa"/>
            <w:vAlign w:val="center"/>
          </w:tcPr>
          <w:p w:rsidR="00D80E78" w:rsidRDefault="00D80E78" w:rsidP="00AF7948">
            <w:pPr>
              <w:spacing w:before="120" w:after="120"/>
              <w:rPr>
                <w:rFonts w:ascii="Times New Roman" w:hAnsi="Times New Roman" w:cs="Times New Roman"/>
                <w:sz w:val="24"/>
                <w:szCs w:val="24"/>
              </w:rPr>
            </w:pPr>
            <w:r w:rsidRPr="00D80E78">
              <w:rPr>
                <w:rFonts w:ascii="Times New Roman" w:hAnsi="Times New Roman" w:cs="Times New Roman"/>
                <w:sz w:val="24"/>
                <w:szCs w:val="24"/>
              </w:rPr>
              <w:t>EOYRs received by the Research Office in the last 30 Days and has the ‘Ready to Submit’ status</w:t>
            </w:r>
          </w:p>
        </w:tc>
      </w:tr>
    </w:tbl>
    <w:p w:rsidR="00D80E78" w:rsidRPr="00D933D6" w:rsidRDefault="00D80E78" w:rsidP="00F85B68">
      <w:pPr>
        <w:rPr>
          <w:rFonts w:ascii="Times New Roman" w:hAnsi="Times New Roman" w:cs="Times New Roman"/>
          <w:sz w:val="24"/>
          <w:szCs w:val="24"/>
        </w:rPr>
      </w:pPr>
    </w:p>
    <w:p w:rsidR="005666C9" w:rsidRDefault="005666C9">
      <w:pPr>
        <w:rPr>
          <w:rFonts w:ascii="Times New Roman" w:eastAsiaTheme="majorEastAsia" w:hAnsi="Times New Roman" w:cs="Times New Roman"/>
          <w:b/>
          <w:sz w:val="28"/>
          <w:szCs w:val="26"/>
        </w:rPr>
      </w:pPr>
      <w:r>
        <w:rPr>
          <w:rFonts w:ascii="Times New Roman" w:hAnsi="Times New Roman" w:cs="Times New Roman"/>
          <w:b/>
          <w:sz w:val="28"/>
        </w:rPr>
        <w:br w:type="page"/>
      </w:r>
      <w:bookmarkStart w:id="4" w:name="_GoBack"/>
      <w:bookmarkEnd w:id="4"/>
    </w:p>
    <w:p w:rsidR="00734340" w:rsidRPr="00F85B68" w:rsidRDefault="00044CFF" w:rsidP="00F85B68">
      <w:pPr>
        <w:pStyle w:val="Heading2"/>
        <w:spacing w:before="0" w:after="120" w:line="240" w:lineRule="auto"/>
        <w:rPr>
          <w:rFonts w:ascii="Times New Roman" w:hAnsi="Times New Roman" w:cs="Times New Roman"/>
          <w:b/>
          <w:color w:val="auto"/>
          <w:sz w:val="28"/>
        </w:rPr>
      </w:pPr>
      <w:bookmarkStart w:id="5" w:name="_Toc8036798"/>
      <w:r w:rsidRPr="00F85B68">
        <w:rPr>
          <w:rFonts w:ascii="Times New Roman" w:hAnsi="Times New Roman" w:cs="Times New Roman"/>
          <w:b/>
          <w:color w:val="auto"/>
          <w:sz w:val="28"/>
        </w:rPr>
        <w:lastRenderedPageBreak/>
        <w:t xml:space="preserve">Editing the </w:t>
      </w:r>
      <w:r w:rsidR="00CE215C">
        <w:rPr>
          <w:rFonts w:ascii="Times New Roman" w:hAnsi="Times New Roman" w:cs="Times New Roman"/>
          <w:b/>
          <w:color w:val="auto"/>
          <w:sz w:val="28"/>
        </w:rPr>
        <w:t>D</w:t>
      </w:r>
      <w:r w:rsidR="00734340" w:rsidRPr="00F85B68">
        <w:rPr>
          <w:rFonts w:ascii="Times New Roman" w:hAnsi="Times New Roman" w:cs="Times New Roman"/>
          <w:b/>
          <w:color w:val="auto"/>
          <w:sz w:val="28"/>
        </w:rPr>
        <w:t>ashboard</w:t>
      </w:r>
      <w:r w:rsidR="00CE215C">
        <w:rPr>
          <w:rFonts w:ascii="Times New Roman" w:hAnsi="Times New Roman" w:cs="Times New Roman"/>
          <w:b/>
          <w:color w:val="auto"/>
          <w:sz w:val="28"/>
        </w:rPr>
        <w:t xml:space="preserve"> screen</w:t>
      </w:r>
      <w:bookmarkEnd w:id="5"/>
    </w:p>
    <w:p w:rsidR="003B3A48" w:rsidRDefault="00DC23BE" w:rsidP="00CE215C">
      <w:pPr>
        <w:rPr>
          <w:rFonts w:ascii="Times New Roman" w:hAnsi="Times New Roman" w:cs="Times New Roman"/>
          <w:sz w:val="24"/>
          <w:szCs w:val="24"/>
        </w:rPr>
      </w:pPr>
      <w:r w:rsidRPr="00D933D6">
        <w:rPr>
          <w:rFonts w:ascii="Times New Roman" w:hAnsi="Times New Roman" w:cs="Times New Roman"/>
          <w:sz w:val="24"/>
          <w:szCs w:val="24"/>
        </w:rPr>
        <w:t xml:space="preserve">RMS allows </w:t>
      </w:r>
      <w:r w:rsidR="003B3A48">
        <w:rPr>
          <w:rFonts w:ascii="Times New Roman" w:hAnsi="Times New Roman" w:cs="Times New Roman"/>
          <w:sz w:val="24"/>
          <w:szCs w:val="24"/>
        </w:rPr>
        <w:t>users to c</w:t>
      </w:r>
      <w:r w:rsidRPr="00D933D6">
        <w:rPr>
          <w:rFonts w:ascii="Times New Roman" w:hAnsi="Times New Roman" w:cs="Times New Roman"/>
          <w:sz w:val="24"/>
          <w:szCs w:val="24"/>
        </w:rPr>
        <w:t xml:space="preserve">ustomise </w:t>
      </w:r>
      <w:r w:rsidR="00496881">
        <w:rPr>
          <w:rFonts w:ascii="Times New Roman" w:hAnsi="Times New Roman" w:cs="Times New Roman"/>
          <w:sz w:val="24"/>
          <w:szCs w:val="24"/>
        </w:rPr>
        <w:t xml:space="preserve">the </w:t>
      </w:r>
      <w:r w:rsidR="003B3A48">
        <w:rPr>
          <w:rFonts w:ascii="Times New Roman" w:hAnsi="Times New Roman" w:cs="Times New Roman"/>
          <w:sz w:val="24"/>
          <w:szCs w:val="24"/>
        </w:rPr>
        <w:t>dashboard to display user’s</w:t>
      </w:r>
      <w:r w:rsidRPr="00D933D6">
        <w:rPr>
          <w:rFonts w:ascii="Times New Roman" w:hAnsi="Times New Roman" w:cs="Times New Roman"/>
          <w:sz w:val="24"/>
          <w:szCs w:val="24"/>
        </w:rPr>
        <w:t xml:space="preserve"> </w:t>
      </w:r>
      <w:r w:rsidR="003B3A48">
        <w:rPr>
          <w:rFonts w:ascii="Times New Roman" w:hAnsi="Times New Roman" w:cs="Times New Roman"/>
          <w:sz w:val="24"/>
          <w:szCs w:val="24"/>
        </w:rPr>
        <w:t xml:space="preserve">preferences. </w:t>
      </w:r>
    </w:p>
    <w:p w:rsidR="00DC23BE" w:rsidRDefault="003B3A48" w:rsidP="00CE215C">
      <w:pPr>
        <w:rPr>
          <w:rFonts w:ascii="Times New Roman" w:hAnsi="Times New Roman" w:cs="Times New Roman"/>
          <w:sz w:val="24"/>
          <w:szCs w:val="24"/>
        </w:rPr>
      </w:pPr>
      <w:r>
        <w:rPr>
          <w:rFonts w:ascii="Times New Roman" w:hAnsi="Times New Roman" w:cs="Times New Roman"/>
          <w:sz w:val="24"/>
          <w:szCs w:val="24"/>
        </w:rPr>
        <w:t xml:space="preserve">To edit the existing tiles select </w:t>
      </w:r>
      <w:r w:rsidR="00096438">
        <w:rPr>
          <w:rFonts w:ascii="Times New Roman" w:hAnsi="Times New Roman" w:cs="Times New Roman"/>
          <w:sz w:val="24"/>
          <w:szCs w:val="24"/>
        </w:rPr>
        <w:t xml:space="preserve">the </w:t>
      </w:r>
      <w:r w:rsidR="00096438" w:rsidRPr="00FD36F9">
        <w:rPr>
          <w:rFonts w:ascii="Times New Roman" w:hAnsi="Times New Roman" w:cs="Times New Roman"/>
          <w:sz w:val="24"/>
          <w:szCs w:val="24"/>
          <w:bdr w:val="single" w:sz="4" w:space="0" w:color="auto"/>
        </w:rPr>
        <w:t>…</w:t>
      </w:r>
      <w:r w:rsidR="00096438">
        <w:rPr>
          <w:rFonts w:ascii="Times New Roman" w:hAnsi="Times New Roman" w:cs="Times New Roman"/>
          <w:sz w:val="24"/>
          <w:szCs w:val="24"/>
        </w:rPr>
        <w:t xml:space="preserve"> on the top right hand corner of each </w:t>
      </w:r>
      <w:r w:rsidR="00715713">
        <w:rPr>
          <w:rFonts w:ascii="Times New Roman" w:hAnsi="Times New Roman" w:cs="Times New Roman"/>
          <w:sz w:val="24"/>
          <w:szCs w:val="24"/>
        </w:rPr>
        <w:t>tile</w:t>
      </w:r>
      <w:r w:rsidR="00096438">
        <w:rPr>
          <w:rFonts w:ascii="Times New Roman" w:hAnsi="Times New Roman" w:cs="Times New Roman"/>
          <w:sz w:val="24"/>
          <w:szCs w:val="24"/>
        </w:rPr>
        <w:t xml:space="preserve">. This will </w:t>
      </w:r>
      <w:r w:rsidR="0032432C">
        <w:rPr>
          <w:rFonts w:ascii="Times New Roman" w:hAnsi="Times New Roman" w:cs="Times New Roman"/>
          <w:sz w:val="24"/>
          <w:szCs w:val="24"/>
        </w:rPr>
        <w:t xml:space="preserve">provides the ability </w:t>
      </w:r>
      <w:r w:rsidR="008C23CA">
        <w:rPr>
          <w:rFonts w:ascii="Times New Roman" w:hAnsi="Times New Roman" w:cs="Times New Roman"/>
          <w:sz w:val="24"/>
          <w:szCs w:val="24"/>
        </w:rPr>
        <w:t>to edit</w:t>
      </w:r>
      <w:r w:rsidR="00096438">
        <w:rPr>
          <w:rFonts w:ascii="Times New Roman" w:hAnsi="Times New Roman" w:cs="Times New Roman"/>
          <w:sz w:val="24"/>
          <w:szCs w:val="24"/>
        </w:rPr>
        <w:t xml:space="preserve">, move or remove the individual </w:t>
      </w:r>
      <w:r w:rsidR="00715713">
        <w:rPr>
          <w:rFonts w:ascii="Times New Roman" w:hAnsi="Times New Roman" w:cs="Times New Roman"/>
          <w:sz w:val="24"/>
          <w:szCs w:val="24"/>
        </w:rPr>
        <w:t>tile</w:t>
      </w:r>
      <w:r w:rsidR="00096438">
        <w:rPr>
          <w:rFonts w:ascii="Times New Roman" w:hAnsi="Times New Roman" w:cs="Times New Roman"/>
          <w:sz w:val="24"/>
          <w:szCs w:val="24"/>
        </w:rPr>
        <w:t xml:space="preserve">. </w:t>
      </w:r>
    </w:p>
    <w:p w:rsidR="005666C9" w:rsidRDefault="005666C9" w:rsidP="00CE215C">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731200" cy="1677600"/>
            <wp:effectExtent l="19050" t="19050" r="22225" b="18415"/>
            <wp:docPr id="3" name="Picture 3" descr="Click on the three black dots in the top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200" cy="1677600"/>
                    </a:xfrm>
                    <a:prstGeom prst="rect">
                      <a:avLst/>
                    </a:prstGeom>
                    <a:ln>
                      <a:solidFill>
                        <a:schemeClr val="accent1"/>
                      </a:solidFill>
                    </a:ln>
                  </pic:spPr>
                </pic:pic>
              </a:graphicData>
            </a:graphic>
          </wp:inline>
        </w:drawing>
      </w:r>
    </w:p>
    <w:p w:rsidR="00044CFF" w:rsidRPr="00D933D6" w:rsidRDefault="00044CFF" w:rsidP="008E4DCC">
      <w:pPr>
        <w:pStyle w:val="ListParagraph"/>
        <w:numPr>
          <w:ilvl w:val="0"/>
          <w:numId w:val="3"/>
        </w:numPr>
        <w:rPr>
          <w:rFonts w:ascii="Times New Roman" w:hAnsi="Times New Roman" w:cs="Times New Roman"/>
          <w:sz w:val="24"/>
          <w:szCs w:val="24"/>
        </w:rPr>
      </w:pPr>
      <w:r w:rsidRPr="00D933D6">
        <w:rPr>
          <w:rFonts w:ascii="Times New Roman" w:hAnsi="Times New Roman" w:cs="Times New Roman"/>
          <w:sz w:val="24"/>
          <w:szCs w:val="24"/>
        </w:rPr>
        <w:t>Edit</w:t>
      </w:r>
      <w:r w:rsidR="0032432C">
        <w:rPr>
          <w:rFonts w:ascii="Times New Roman" w:hAnsi="Times New Roman" w:cs="Times New Roman"/>
          <w:sz w:val="24"/>
          <w:szCs w:val="24"/>
        </w:rPr>
        <w:t xml:space="preserve"> – provides the ability to </w:t>
      </w:r>
      <w:r w:rsidRPr="00D933D6">
        <w:rPr>
          <w:rFonts w:ascii="Times New Roman" w:hAnsi="Times New Roman" w:cs="Times New Roman"/>
          <w:sz w:val="24"/>
          <w:szCs w:val="24"/>
        </w:rPr>
        <w:t>re-name and</w:t>
      </w:r>
      <w:r w:rsidR="0032432C">
        <w:rPr>
          <w:rFonts w:ascii="Times New Roman" w:hAnsi="Times New Roman" w:cs="Times New Roman"/>
          <w:sz w:val="24"/>
          <w:szCs w:val="24"/>
        </w:rPr>
        <w:t>/or</w:t>
      </w:r>
      <w:r w:rsidR="00496881">
        <w:rPr>
          <w:rFonts w:ascii="Times New Roman" w:hAnsi="Times New Roman" w:cs="Times New Roman"/>
          <w:sz w:val="24"/>
          <w:szCs w:val="24"/>
        </w:rPr>
        <w:t xml:space="preserve"> re-colour the </w:t>
      </w:r>
      <w:r w:rsidR="00715713">
        <w:rPr>
          <w:rFonts w:ascii="Times New Roman" w:hAnsi="Times New Roman" w:cs="Times New Roman"/>
          <w:sz w:val="24"/>
          <w:szCs w:val="24"/>
        </w:rPr>
        <w:t>tile</w:t>
      </w:r>
    </w:p>
    <w:p w:rsidR="00044CFF" w:rsidRPr="00D933D6" w:rsidRDefault="00C964CC" w:rsidP="008E4DCC">
      <w:pPr>
        <w:pStyle w:val="ListParagraph"/>
        <w:numPr>
          <w:ilvl w:val="0"/>
          <w:numId w:val="3"/>
        </w:numPr>
        <w:rPr>
          <w:rFonts w:ascii="Times New Roman" w:hAnsi="Times New Roman" w:cs="Times New Roman"/>
          <w:sz w:val="24"/>
          <w:szCs w:val="24"/>
        </w:rPr>
      </w:pPr>
      <w:r w:rsidRPr="00D933D6">
        <w:rPr>
          <w:rFonts w:ascii="Times New Roman" w:hAnsi="Times New Roman" w:cs="Times New Roman"/>
          <w:sz w:val="24"/>
          <w:szCs w:val="24"/>
        </w:rPr>
        <w:t>Move Forward/Back</w:t>
      </w:r>
      <w:r w:rsidR="0032432C">
        <w:rPr>
          <w:rFonts w:ascii="Times New Roman" w:hAnsi="Times New Roman" w:cs="Times New Roman"/>
          <w:sz w:val="24"/>
          <w:szCs w:val="24"/>
        </w:rPr>
        <w:t xml:space="preserve"> -</w:t>
      </w:r>
      <w:r w:rsidRPr="00D933D6">
        <w:rPr>
          <w:rFonts w:ascii="Times New Roman" w:hAnsi="Times New Roman" w:cs="Times New Roman"/>
          <w:sz w:val="24"/>
          <w:szCs w:val="24"/>
        </w:rPr>
        <w:t xml:space="preserve"> </w:t>
      </w:r>
      <w:r w:rsidR="00044CFF" w:rsidRPr="00D933D6">
        <w:rPr>
          <w:rFonts w:ascii="Times New Roman" w:hAnsi="Times New Roman" w:cs="Times New Roman"/>
          <w:sz w:val="24"/>
          <w:szCs w:val="24"/>
        </w:rPr>
        <w:t>change</w:t>
      </w:r>
      <w:r w:rsidR="00496881">
        <w:rPr>
          <w:rFonts w:ascii="Times New Roman" w:hAnsi="Times New Roman" w:cs="Times New Roman"/>
          <w:sz w:val="24"/>
          <w:szCs w:val="24"/>
        </w:rPr>
        <w:t>s</w:t>
      </w:r>
      <w:r w:rsidR="00044CFF" w:rsidRPr="00D933D6">
        <w:rPr>
          <w:rFonts w:ascii="Times New Roman" w:hAnsi="Times New Roman" w:cs="Times New Roman"/>
          <w:sz w:val="24"/>
          <w:szCs w:val="24"/>
        </w:rPr>
        <w:t xml:space="preserve"> where on </w:t>
      </w:r>
      <w:r w:rsidR="00496881">
        <w:rPr>
          <w:rFonts w:ascii="Times New Roman" w:hAnsi="Times New Roman" w:cs="Times New Roman"/>
          <w:sz w:val="24"/>
          <w:szCs w:val="24"/>
        </w:rPr>
        <w:t xml:space="preserve">the screen the </w:t>
      </w:r>
      <w:r w:rsidR="00715713">
        <w:rPr>
          <w:rFonts w:ascii="Times New Roman" w:hAnsi="Times New Roman" w:cs="Times New Roman"/>
          <w:sz w:val="24"/>
          <w:szCs w:val="24"/>
        </w:rPr>
        <w:t>tile is displayed</w:t>
      </w:r>
    </w:p>
    <w:p w:rsidR="00044CFF" w:rsidRPr="00D933D6" w:rsidRDefault="00044CFF" w:rsidP="008E4DCC">
      <w:pPr>
        <w:pStyle w:val="ListParagraph"/>
        <w:numPr>
          <w:ilvl w:val="0"/>
          <w:numId w:val="3"/>
        </w:numPr>
        <w:rPr>
          <w:rFonts w:ascii="Times New Roman" w:hAnsi="Times New Roman" w:cs="Times New Roman"/>
          <w:sz w:val="24"/>
          <w:szCs w:val="24"/>
        </w:rPr>
      </w:pPr>
      <w:r w:rsidRPr="00D933D6">
        <w:rPr>
          <w:rFonts w:ascii="Times New Roman" w:hAnsi="Times New Roman" w:cs="Times New Roman"/>
          <w:sz w:val="24"/>
          <w:szCs w:val="24"/>
        </w:rPr>
        <w:t>Remove</w:t>
      </w:r>
      <w:r w:rsidR="00496881">
        <w:rPr>
          <w:rFonts w:ascii="Times New Roman" w:hAnsi="Times New Roman" w:cs="Times New Roman"/>
          <w:sz w:val="24"/>
          <w:szCs w:val="24"/>
        </w:rPr>
        <w:t xml:space="preserve"> - will delete the </w:t>
      </w:r>
      <w:r w:rsidR="00715713">
        <w:rPr>
          <w:rFonts w:ascii="Times New Roman" w:hAnsi="Times New Roman" w:cs="Times New Roman"/>
          <w:sz w:val="24"/>
          <w:szCs w:val="24"/>
        </w:rPr>
        <w:t>tile</w:t>
      </w:r>
    </w:p>
    <w:p w:rsidR="00012DD4" w:rsidRDefault="00152D39" w:rsidP="00496881">
      <w:pPr>
        <w:rPr>
          <w:rFonts w:ascii="Times New Roman" w:hAnsi="Times New Roman" w:cs="Times New Roman"/>
          <w:sz w:val="24"/>
          <w:szCs w:val="24"/>
        </w:rPr>
      </w:pPr>
      <w:r>
        <w:rPr>
          <w:rFonts w:ascii="Times New Roman" w:hAnsi="Times New Roman" w:cs="Times New Roman"/>
          <w:sz w:val="24"/>
          <w:szCs w:val="24"/>
        </w:rPr>
        <w:t>If users wish to return the dashboard to the original settings, this can be done b</w:t>
      </w:r>
      <w:r w:rsidR="00251688">
        <w:rPr>
          <w:rFonts w:ascii="Times New Roman" w:hAnsi="Times New Roman" w:cs="Times New Roman"/>
          <w:sz w:val="24"/>
          <w:szCs w:val="24"/>
        </w:rPr>
        <w:t>y</w:t>
      </w:r>
      <w:r>
        <w:rPr>
          <w:rFonts w:ascii="Times New Roman" w:hAnsi="Times New Roman" w:cs="Times New Roman"/>
          <w:sz w:val="24"/>
          <w:szCs w:val="24"/>
        </w:rPr>
        <w:t xml:space="preserve"> s</w:t>
      </w:r>
      <w:r w:rsidR="00096438">
        <w:rPr>
          <w:rFonts w:ascii="Times New Roman" w:hAnsi="Times New Roman" w:cs="Times New Roman"/>
          <w:sz w:val="24"/>
          <w:szCs w:val="24"/>
        </w:rPr>
        <w:t>elect</w:t>
      </w:r>
      <w:r>
        <w:rPr>
          <w:rFonts w:ascii="Times New Roman" w:hAnsi="Times New Roman" w:cs="Times New Roman"/>
          <w:sz w:val="24"/>
          <w:szCs w:val="24"/>
        </w:rPr>
        <w:t>ing</w:t>
      </w:r>
      <w:r w:rsidR="00096438">
        <w:rPr>
          <w:rFonts w:ascii="Times New Roman" w:hAnsi="Times New Roman" w:cs="Times New Roman"/>
          <w:sz w:val="24"/>
          <w:szCs w:val="24"/>
        </w:rPr>
        <w:t xml:space="preserve"> the </w:t>
      </w:r>
      <w:r w:rsidR="00012DD4" w:rsidRPr="00096438">
        <w:rPr>
          <w:rFonts w:ascii="Times New Roman" w:hAnsi="Times New Roman" w:cs="Times New Roman"/>
          <w:sz w:val="24"/>
          <w:szCs w:val="24"/>
        </w:rPr>
        <w:t>‘Reset to default’ in the top right-hand corner of the screen</w:t>
      </w:r>
      <w:r>
        <w:rPr>
          <w:rFonts w:ascii="Times New Roman" w:hAnsi="Times New Roman" w:cs="Times New Roman"/>
          <w:sz w:val="24"/>
          <w:szCs w:val="24"/>
        </w:rPr>
        <w:t xml:space="preserve">. This will </w:t>
      </w:r>
      <w:r w:rsidR="00012DD4" w:rsidRPr="00096438">
        <w:rPr>
          <w:rFonts w:ascii="Times New Roman" w:hAnsi="Times New Roman" w:cs="Times New Roman"/>
          <w:sz w:val="24"/>
          <w:szCs w:val="24"/>
        </w:rPr>
        <w:t xml:space="preserve">return the dashboard to the original four default </w:t>
      </w:r>
      <w:r w:rsidR="00715713">
        <w:rPr>
          <w:rFonts w:ascii="Times New Roman" w:hAnsi="Times New Roman" w:cs="Times New Roman"/>
          <w:sz w:val="24"/>
          <w:szCs w:val="24"/>
        </w:rPr>
        <w:t>tiles</w:t>
      </w:r>
      <w:r w:rsidR="00012DD4" w:rsidRPr="00096438">
        <w:rPr>
          <w:rFonts w:ascii="Times New Roman" w:hAnsi="Times New Roman" w:cs="Times New Roman"/>
          <w:sz w:val="24"/>
          <w:szCs w:val="24"/>
        </w:rPr>
        <w:t xml:space="preserve">. </w:t>
      </w:r>
    </w:p>
    <w:p w:rsidR="008C23CA" w:rsidRPr="00C11479" w:rsidRDefault="008C23CA" w:rsidP="00C11479">
      <w:pPr>
        <w:pStyle w:val="Heading2"/>
        <w:spacing w:before="0" w:after="120" w:line="240" w:lineRule="auto"/>
        <w:rPr>
          <w:rFonts w:ascii="Times New Roman" w:hAnsi="Times New Roman" w:cs="Times New Roman"/>
          <w:b/>
          <w:color w:val="auto"/>
          <w:sz w:val="28"/>
        </w:rPr>
      </w:pPr>
      <w:bookmarkStart w:id="6" w:name="_Toc8036799"/>
      <w:r w:rsidRPr="00C11479">
        <w:rPr>
          <w:rFonts w:ascii="Times New Roman" w:hAnsi="Times New Roman" w:cs="Times New Roman"/>
          <w:b/>
          <w:color w:val="auto"/>
          <w:sz w:val="28"/>
        </w:rPr>
        <w:t>How to create a new selection for the Dashboard:</w:t>
      </w:r>
      <w:bookmarkEnd w:id="6"/>
    </w:p>
    <w:p w:rsidR="00C11479" w:rsidRPr="00C11479" w:rsidRDefault="00C11479" w:rsidP="00C11479">
      <w:pPr>
        <w:rPr>
          <w:rFonts w:ascii="Times New Roman" w:hAnsi="Times New Roman" w:cs="Times New Roman"/>
          <w:sz w:val="24"/>
          <w:szCs w:val="24"/>
        </w:rPr>
      </w:pPr>
      <w:r>
        <w:rPr>
          <w:rFonts w:ascii="Times New Roman" w:hAnsi="Times New Roman" w:cs="Times New Roman"/>
          <w:sz w:val="24"/>
          <w:szCs w:val="24"/>
        </w:rPr>
        <w:t>Users can create multiple new dashboard</w:t>
      </w:r>
      <w:r w:rsidR="00D810A9">
        <w:rPr>
          <w:rFonts w:ascii="Times New Roman" w:hAnsi="Times New Roman" w:cs="Times New Roman"/>
          <w:sz w:val="24"/>
          <w:szCs w:val="24"/>
        </w:rPr>
        <w:t xml:space="preserve"> </w:t>
      </w:r>
      <w:r w:rsidR="00715713">
        <w:rPr>
          <w:rFonts w:ascii="Times New Roman" w:hAnsi="Times New Roman" w:cs="Times New Roman"/>
          <w:sz w:val="24"/>
          <w:szCs w:val="24"/>
        </w:rPr>
        <w:t>tiles</w:t>
      </w:r>
      <w:r w:rsidR="00D810A9">
        <w:rPr>
          <w:rFonts w:ascii="Times New Roman" w:hAnsi="Times New Roman" w:cs="Times New Roman"/>
          <w:sz w:val="24"/>
          <w:szCs w:val="24"/>
        </w:rPr>
        <w:t xml:space="preserve"> to suit their personal preferences. There is no limit on the amount of </w:t>
      </w:r>
      <w:r w:rsidR="00715713">
        <w:rPr>
          <w:rFonts w:ascii="Times New Roman" w:hAnsi="Times New Roman" w:cs="Times New Roman"/>
          <w:sz w:val="24"/>
          <w:szCs w:val="24"/>
        </w:rPr>
        <w:t>tiles</w:t>
      </w:r>
      <w:r w:rsidR="00D810A9">
        <w:rPr>
          <w:rFonts w:ascii="Times New Roman" w:hAnsi="Times New Roman" w:cs="Times New Roman"/>
          <w:sz w:val="24"/>
          <w:szCs w:val="24"/>
        </w:rPr>
        <w:t xml:space="preserve"> that can be created </w:t>
      </w:r>
      <w:r w:rsidR="00D13733">
        <w:rPr>
          <w:rFonts w:ascii="Times New Roman" w:hAnsi="Times New Roman" w:cs="Times New Roman"/>
          <w:sz w:val="24"/>
          <w:szCs w:val="24"/>
        </w:rPr>
        <w:t xml:space="preserve">or </w:t>
      </w:r>
      <w:r w:rsidR="00D810A9">
        <w:rPr>
          <w:rFonts w:ascii="Times New Roman" w:hAnsi="Times New Roman" w:cs="Times New Roman"/>
          <w:sz w:val="24"/>
          <w:szCs w:val="24"/>
        </w:rPr>
        <w:t xml:space="preserve">edited. </w:t>
      </w:r>
      <w:r w:rsidR="00A53D1E">
        <w:rPr>
          <w:rFonts w:ascii="Times New Roman" w:hAnsi="Times New Roman" w:cs="Times New Roman"/>
          <w:sz w:val="24"/>
          <w:szCs w:val="24"/>
        </w:rPr>
        <w:t>Tiles can be created by doing the following steps</w:t>
      </w:r>
      <w:r w:rsidR="00D810A9">
        <w:rPr>
          <w:rFonts w:ascii="Times New Roman" w:hAnsi="Times New Roman" w:cs="Times New Roman"/>
          <w:sz w:val="24"/>
          <w:szCs w:val="24"/>
        </w:rPr>
        <w:t>:</w:t>
      </w:r>
    </w:p>
    <w:p w:rsidR="008C23CA" w:rsidRDefault="00A53D1E" w:rsidP="008C23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open</w:t>
      </w:r>
      <w:r w:rsidR="008C23CA">
        <w:rPr>
          <w:rFonts w:ascii="Times New Roman" w:hAnsi="Times New Roman" w:cs="Times New Roman"/>
          <w:sz w:val="24"/>
          <w:szCs w:val="24"/>
        </w:rPr>
        <w:t xml:space="preserve"> to the relevant Post-award tab</w:t>
      </w:r>
      <w:r w:rsidR="00D13733">
        <w:rPr>
          <w:rFonts w:ascii="Times New Roman" w:hAnsi="Times New Roman" w:cs="Times New Roman"/>
          <w:sz w:val="24"/>
          <w:szCs w:val="24"/>
        </w:rPr>
        <w:t xml:space="preserve"> that holds the required data</w:t>
      </w:r>
      <w:r w:rsidR="00502BF2">
        <w:rPr>
          <w:rFonts w:ascii="Times New Roman" w:hAnsi="Times New Roman" w:cs="Times New Roman"/>
          <w:sz w:val="24"/>
          <w:szCs w:val="24"/>
        </w:rPr>
        <w:t xml:space="preserve"> (Variations, Monitoring Reports or Final Reports)</w:t>
      </w:r>
    </w:p>
    <w:p w:rsidR="00502BF2" w:rsidRPr="00502BF2" w:rsidRDefault="00D810A9" w:rsidP="00502BF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502BF2">
        <w:rPr>
          <w:rFonts w:ascii="Times New Roman" w:hAnsi="Times New Roman" w:cs="Times New Roman"/>
          <w:sz w:val="24"/>
          <w:szCs w:val="24"/>
        </w:rPr>
        <w:t>elect the options from eac</w:t>
      </w:r>
      <w:r w:rsidR="00D13733">
        <w:rPr>
          <w:rFonts w:ascii="Times New Roman" w:hAnsi="Times New Roman" w:cs="Times New Roman"/>
          <w:sz w:val="24"/>
          <w:szCs w:val="24"/>
        </w:rPr>
        <w:t>h of the relevant dropdown lists</w:t>
      </w:r>
    </w:p>
    <w:p w:rsidR="008C23CA" w:rsidRPr="008C23CA" w:rsidRDefault="00D810A9" w:rsidP="008C23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w:t>
      </w:r>
      <w:r w:rsidR="00502BF2">
        <w:rPr>
          <w:rFonts w:ascii="Times New Roman" w:hAnsi="Times New Roman" w:cs="Times New Roman"/>
          <w:sz w:val="24"/>
          <w:szCs w:val="24"/>
        </w:rPr>
        <w:t>nce all selections are made, c</w:t>
      </w:r>
      <w:r w:rsidR="008C23CA" w:rsidRPr="008C23CA">
        <w:rPr>
          <w:rFonts w:ascii="Times New Roman" w:hAnsi="Times New Roman" w:cs="Times New Roman"/>
          <w:sz w:val="24"/>
          <w:szCs w:val="24"/>
        </w:rPr>
        <w:t>lick the ‘Add to Dashboard’ button in the top r</w:t>
      </w:r>
      <w:r>
        <w:rPr>
          <w:rFonts w:ascii="Times New Roman" w:hAnsi="Times New Roman" w:cs="Times New Roman"/>
          <w:sz w:val="24"/>
          <w:szCs w:val="24"/>
        </w:rPr>
        <w:t>ight-hand corner of the screen</w:t>
      </w:r>
    </w:p>
    <w:p w:rsidR="00CE215C" w:rsidRPr="00D933D6" w:rsidRDefault="00CE215C" w:rsidP="00CE215C">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875585" cy="2057400"/>
            <wp:effectExtent l="19050" t="19050" r="11430" b="19050"/>
            <wp:docPr id="9" name="Picture 9" descr="New criteria can be selected and added as a new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86210" cy="206112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810A9" w:rsidRPr="00D810A9" w:rsidRDefault="00D810A9" w:rsidP="00D810A9">
      <w:pPr>
        <w:rPr>
          <w:rFonts w:ascii="Times New Roman" w:hAnsi="Times New Roman" w:cs="Times New Roman"/>
          <w:sz w:val="24"/>
          <w:szCs w:val="24"/>
        </w:rPr>
      </w:pPr>
      <w:r>
        <w:rPr>
          <w:rFonts w:ascii="Times New Roman" w:hAnsi="Times New Roman" w:cs="Times New Roman"/>
          <w:sz w:val="24"/>
          <w:szCs w:val="24"/>
        </w:rPr>
        <w:lastRenderedPageBreak/>
        <w:t>A</w:t>
      </w:r>
      <w:r w:rsidRPr="00D810A9">
        <w:rPr>
          <w:rFonts w:ascii="Times New Roman" w:hAnsi="Times New Roman" w:cs="Times New Roman"/>
          <w:sz w:val="24"/>
          <w:szCs w:val="24"/>
        </w:rPr>
        <w:t xml:space="preserve"> new screen will appear and a default name of th</w:t>
      </w:r>
      <w:r>
        <w:rPr>
          <w:rFonts w:ascii="Times New Roman" w:hAnsi="Times New Roman" w:cs="Times New Roman"/>
          <w:sz w:val="24"/>
          <w:szCs w:val="24"/>
        </w:rPr>
        <w:t>e original tab will appear. The</w:t>
      </w:r>
      <w:r w:rsidRPr="00D810A9">
        <w:rPr>
          <w:rFonts w:ascii="Times New Roman" w:hAnsi="Times New Roman" w:cs="Times New Roman"/>
          <w:sz w:val="24"/>
          <w:szCs w:val="24"/>
        </w:rPr>
        <w:t xml:space="preserve"> name</w:t>
      </w:r>
      <w:r w:rsidR="00D13733">
        <w:rPr>
          <w:rFonts w:ascii="Times New Roman" w:hAnsi="Times New Roman" w:cs="Times New Roman"/>
          <w:sz w:val="24"/>
          <w:szCs w:val="24"/>
        </w:rPr>
        <w:t xml:space="preserve"> can then </w:t>
      </w:r>
      <w:r w:rsidRPr="00D810A9">
        <w:rPr>
          <w:rFonts w:ascii="Times New Roman" w:hAnsi="Times New Roman" w:cs="Times New Roman"/>
          <w:sz w:val="24"/>
          <w:szCs w:val="24"/>
        </w:rPr>
        <w:t xml:space="preserve">be edited </w:t>
      </w:r>
      <w:r w:rsidR="00D13733">
        <w:rPr>
          <w:rFonts w:ascii="Times New Roman" w:hAnsi="Times New Roman" w:cs="Times New Roman"/>
          <w:sz w:val="24"/>
          <w:szCs w:val="24"/>
        </w:rPr>
        <w:t xml:space="preserve">and a colour selected as per </w:t>
      </w:r>
      <w:r w:rsidRPr="00D810A9">
        <w:rPr>
          <w:rFonts w:ascii="Times New Roman" w:hAnsi="Times New Roman" w:cs="Times New Roman"/>
          <w:sz w:val="24"/>
          <w:szCs w:val="24"/>
        </w:rPr>
        <w:t>user</w:t>
      </w:r>
      <w:r w:rsidR="00251688">
        <w:rPr>
          <w:rFonts w:ascii="Times New Roman" w:hAnsi="Times New Roman" w:cs="Times New Roman"/>
          <w:sz w:val="24"/>
          <w:szCs w:val="24"/>
        </w:rPr>
        <w:t>’</w:t>
      </w:r>
      <w:r w:rsidRPr="00D810A9">
        <w:rPr>
          <w:rFonts w:ascii="Times New Roman" w:hAnsi="Times New Roman" w:cs="Times New Roman"/>
          <w:sz w:val="24"/>
          <w:szCs w:val="24"/>
        </w:rPr>
        <w:t>s preference,</w:t>
      </w:r>
      <w:r>
        <w:rPr>
          <w:rFonts w:ascii="Times New Roman" w:hAnsi="Times New Roman" w:cs="Times New Roman"/>
          <w:sz w:val="24"/>
          <w:szCs w:val="24"/>
        </w:rPr>
        <w:t xml:space="preserve"> as </w:t>
      </w:r>
      <w:r w:rsidRPr="00D810A9">
        <w:rPr>
          <w:rFonts w:ascii="Times New Roman" w:hAnsi="Times New Roman" w:cs="Times New Roman"/>
          <w:sz w:val="24"/>
          <w:szCs w:val="24"/>
        </w:rPr>
        <w:t>only the user will see it.</w:t>
      </w:r>
      <w:r w:rsidR="00D13733">
        <w:rPr>
          <w:rFonts w:ascii="Times New Roman" w:hAnsi="Times New Roman" w:cs="Times New Roman"/>
          <w:sz w:val="24"/>
          <w:szCs w:val="24"/>
        </w:rPr>
        <w:t xml:space="preserve"> Save the selection once </w:t>
      </w:r>
      <w:r w:rsidR="00D1285C">
        <w:rPr>
          <w:rFonts w:ascii="Times New Roman" w:hAnsi="Times New Roman" w:cs="Times New Roman"/>
          <w:sz w:val="24"/>
          <w:szCs w:val="24"/>
        </w:rPr>
        <w:t>it is</w:t>
      </w:r>
      <w:r w:rsidR="00D13733">
        <w:rPr>
          <w:rFonts w:ascii="Times New Roman" w:hAnsi="Times New Roman" w:cs="Times New Roman"/>
          <w:sz w:val="24"/>
          <w:szCs w:val="24"/>
        </w:rPr>
        <w:t xml:space="preserve"> made.</w:t>
      </w:r>
    </w:p>
    <w:p w:rsidR="00CE215C" w:rsidRPr="00D933D6" w:rsidRDefault="00C11479" w:rsidP="00C11479">
      <w:pPr>
        <w:jc w:val="center"/>
        <w:rPr>
          <w:rFonts w:ascii="Times New Roman" w:hAnsi="Times New Roman" w:cs="Times New Roman"/>
          <w:noProof/>
          <w:sz w:val="24"/>
          <w:szCs w:val="24"/>
          <w:lang w:eastAsia="en-AU"/>
        </w:rPr>
      </w:pPr>
      <w:r>
        <w:rPr>
          <w:noProof/>
          <w:lang w:eastAsia="en-AU"/>
        </w:rPr>
        <w:drawing>
          <wp:inline distT="0" distB="0" distL="0" distR="0">
            <wp:extent cx="3609975" cy="2097106"/>
            <wp:effectExtent l="0" t="0" r="0" b="0"/>
            <wp:docPr id="2" name="Picture 2" descr="Picture of dashboard set up" title="Picture of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619508" cy="2102644"/>
                    </a:xfrm>
                    <a:prstGeom prst="rect">
                      <a:avLst/>
                    </a:prstGeom>
                  </pic:spPr>
                </pic:pic>
              </a:graphicData>
            </a:graphic>
          </wp:inline>
        </w:drawing>
      </w:r>
    </w:p>
    <w:p w:rsidR="00CE215C" w:rsidRPr="00D933D6" w:rsidRDefault="005666C9" w:rsidP="005666C9">
      <w:pPr>
        <w:rPr>
          <w:rFonts w:ascii="Times New Roman" w:hAnsi="Times New Roman" w:cs="Times New Roman"/>
          <w:sz w:val="24"/>
          <w:szCs w:val="24"/>
        </w:rPr>
      </w:pPr>
      <w:r>
        <w:rPr>
          <w:rFonts w:ascii="Times New Roman" w:hAnsi="Times New Roman" w:cs="Times New Roman"/>
          <w:sz w:val="24"/>
          <w:szCs w:val="24"/>
        </w:rPr>
        <w:t xml:space="preserve">The new </w:t>
      </w:r>
      <w:r w:rsidR="00715713">
        <w:rPr>
          <w:rFonts w:ascii="Times New Roman" w:hAnsi="Times New Roman" w:cs="Times New Roman"/>
          <w:sz w:val="24"/>
          <w:szCs w:val="24"/>
        </w:rPr>
        <w:t>tile</w:t>
      </w:r>
      <w:r>
        <w:rPr>
          <w:rFonts w:ascii="Times New Roman" w:hAnsi="Times New Roman" w:cs="Times New Roman"/>
          <w:sz w:val="24"/>
          <w:szCs w:val="24"/>
        </w:rPr>
        <w:t xml:space="preserve"> will then appear in the dashboard and is ready to be selected. </w:t>
      </w:r>
    </w:p>
    <w:p w:rsidR="00CE215C" w:rsidRPr="00D933D6" w:rsidRDefault="00CE215C" w:rsidP="00CE215C">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962650" cy="2414986"/>
            <wp:effectExtent l="19050" t="19050" r="19050" b="23495"/>
            <wp:docPr id="12" name="Picture 12" descr="New boxes appear on the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0361" cy="2418109"/>
                    </a:xfrm>
                    <a:prstGeom prst="rect">
                      <a:avLst/>
                    </a:prstGeom>
                    <a:ln>
                      <a:solidFill>
                        <a:schemeClr val="accent1"/>
                      </a:solidFill>
                    </a:ln>
                  </pic:spPr>
                </pic:pic>
              </a:graphicData>
            </a:graphic>
          </wp:inline>
        </w:drawing>
      </w:r>
    </w:p>
    <w:p w:rsidR="008E4DCC" w:rsidRPr="00C12F36" w:rsidRDefault="00C11479" w:rsidP="00C12F36">
      <w:pPr>
        <w:pStyle w:val="Heading2"/>
        <w:spacing w:before="0" w:after="120" w:line="240" w:lineRule="auto"/>
        <w:rPr>
          <w:rFonts w:ascii="Times New Roman" w:hAnsi="Times New Roman" w:cs="Times New Roman"/>
          <w:b/>
          <w:color w:val="auto"/>
          <w:sz w:val="28"/>
        </w:rPr>
      </w:pPr>
      <w:bookmarkStart w:id="7" w:name="_Toc8036800"/>
      <w:r>
        <w:rPr>
          <w:rFonts w:ascii="Times New Roman" w:hAnsi="Times New Roman" w:cs="Times New Roman"/>
          <w:b/>
          <w:color w:val="auto"/>
          <w:sz w:val="28"/>
        </w:rPr>
        <w:t>A</w:t>
      </w:r>
      <w:r w:rsidR="00CE215C">
        <w:rPr>
          <w:rFonts w:ascii="Times New Roman" w:hAnsi="Times New Roman" w:cs="Times New Roman"/>
          <w:b/>
          <w:color w:val="auto"/>
          <w:sz w:val="28"/>
        </w:rPr>
        <w:t>ccess</w:t>
      </w:r>
      <w:r>
        <w:rPr>
          <w:rFonts w:ascii="Times New Roman" w:hAnsi="Times New Roman" w:cs="Times New Roman"/>
          <w:b/>
          <w:color w:val="auto"/>
          <w:sz w:val="28"/>
        </w:rPr>
        <w:t>ing</w:t>
      </w:r>
      <w:r w:rsidR="00CE215C">
        <w:rPr>
          <w:rFonts w:ascii="Times New Roman" w:hAnsi="Times New Roman" w:cs="Times New Roman"/>
          <w:b/>
          <w:color w:val="auto"/>
          <w:sz w:val="28"/>
        </w:rPr>
        <w:t xml:space="preserve"> the d</w:t>
      </w:r>
      <w:r w:rsidR="00012DD4" w:rsidRPr="00C12F36">
        <w:rPr>
          <w:rFonts w:ascii="Times New Roman" w:hAnsi="Times New Roman" w:cs="Times New Roman"/>
          <w:b/>
          <w:color w:val="auto"/>
          <w:sz w:val="28"/>
        </w:rPr>
        <w:t xml:space="preserve">ata </w:t>
      </w:r>
      <w:r>
        <w:rPr>
          <w:rFonts w:ascii="Times New Roman" w:hAnsi="Times New Roman" w:cs="Times New Roman"/>
          <w:b/>
          <w:color w:val="auto"/>
          <w:sz w:val="28"/>
        </w:rPr>
        <w:t xml:space="preserve">from </w:t>
      </w:r>
      <w:r w:rsidR="00CE215C">
        <w:rPr>
          <w:rFonts w:ascii="Times New Roman" w:hAnsi="Times New Roman" w:cs="Times New Roman"/>
          <w:b/>
          <w:color w:val="auto"/>
          <w:sz w:val="28"/>
        </w:rPr>
        <w:t>the D</w:t>
      </w:r>
      <w:r w:rsidR="00012DD4" w:rsidRPr="00C12F36">
        <w:rPr>
          <w:rFonts w:ascii="Times New Roman" w:hAnsi="Times New Roman" w:cs="Times New Roman"/>
          <w:b/>
          <w:color w:val="auto"/>
          <w:sz w:val="28"/>
        </w:rPr>
        <w:t>ashboard</w:t>
      </w:r>
      <w:bookmarkEnd w:id="7"/>
    </w:p>
    <w:p w:rsidR="00C11479" w:rsidRPr="00D933D6" w:rsidRDefault="00496881" w:rsidP="00C11479">
      <w:pPr>
        <w:rPr>
          <w:rFonts w:ascii="Times New Roman" w:hAnsi="Times New Roman" w:cs="Times New Roman"/>
          <w:sz w:val="24"/>
          <w:szCs w:val="24"/>
        </w:rPr>
      </w:pPr>
      <w:r>
        <w:rPr>
          <w:rFonts w:ascii="Times New Roman" w:hAnsi="Times New Roman" w:cs="Times New Roman"/>
          <w:sz w:val="24"/>
          <w:szCs w:val="24"/>
        </w:rPr>
        <w:t xml:space="preserve">To access any of the data </w:t>
      </w:r>
      <w:r w:rsidR="00C11479">
        <w:rPr>
          <w:rFonts w:ascii="Times New Roman" w:hAnsi="Times New Roman" w:cs="Times New Roman"/>
          <w:sz w:val="24"/>
          <w:szCs w:val="24"/>
        </w:rPr>
        <w:t xml:space="preserve">from </w:t>
      </w:r>
      <w:r>
        <w:rPr>
          <w:rFonts w:ascii="Times New Roman" w:hAnsi="Times New Roman" w:cs="Times New Roman"/>
          <w:sz w:val="24"/>
          <w:szCs w:val="24"/>
        </w:rPr>
        <w:t>the dashboard c</w:t>
      </w:r>
      <w:r w:rsidR="00012DD4" w:rsidRPr="00D933D6">
        <w:rPr>
          <w:rFonts w:ascii="Times New Roman" w:hAnsi="Times New Roman" w:cs="Times New Roman"/>
          <w:sz w:val="24"/>
          <w:szCs w:val="24"/>
        </w:rPr>
        <w:t xml:space="preserve">lick any of the coloured </w:t>
      </w:r>
      <w:r w:rsidR="00715713">
        <w:rPr>
          <w:rFonts w:ascii="Times New Roman" w:hAnsi="Times New Roman" w:cs="Times New Roman"/>
          <w:sz w:val="24"/>
          <w:szCs w:val="24"/>
        </w:rPr>
        <w:t>tiles</w:t>
      </w:r>
      <w:r>
        <w:rPr>
          <w:rFonts w:ascii="Times New Roman" w:hAnsi="Times New Roman" w:cs="Times New Roman"/>
          <w:sz w:val="24"/>
          <w:szCs w:val="24"/>
        </w:rPr>
        <w:t xml:space="preserve"> that appear on the dashboard. RMS</w:t>
      </w:r>
      <w:r w:rsidR="00012DD4" w:rsidRPr="00D933D6">
        <w:rPr>
          <w:rFonts w:ascii="Times New Roman" w:hAnsi="Times New Roman" w:cs="Times New Roman"/>
          <w:sz w:val="24"/>
          <w:szCs w:val="24"/>
        </w:rPr>
        <w:t xml:space="preserve"> will</w:t>
      </w:r>
      <w:r>
        <w:rPr>
          <w:rFonts w:ascii="Times New Roman" w:hAnsi="Times New Roman" w:cs="Times New Roman"/>
          <w:sz w:val="24"/>
          <w:szCs w:val="24"/>
        </w:rPr>
        <w:t xml:space="preserve"> then </w:t>
      </w:r>
      <w:r w:rsidR="00012DD4" w:rsidRPr="00D933D6">
        <w:rPr>
          <w:rFonts w:ascii="Times New Roman" w:hAnsi="Times New Roman" w:cs="Times New Roman"/>
          <w:sz w:val="24"/>
          <w:szCs w:val="24"/>
        </w:rPr>
        <w:t>take you</w:t>
      </w:r>
      <w:r>
        <w:rPr>
          <w:rFonts w:ascii="Times New Roman" w:hAnsi="Times New Roman" w:cs="Times New Roman"/>
          <w:sz w:val="24"/>
          <w:szCs w:val="24"/>
        </w:rPr>
        <w:t xml:space="preserve"> to the relevant </w:t>
      </w:r>
      <w:r w:rsidR="00CE215C">
        <w:rPr>
          <w:rFonts w:ascii="Times New Roman" w:hAnsi="Times New Roman" w:cs="Times New Roman"/>
          <w:sz w:val="24"/>
          <w:szCs w:val="24"/>
        </w:rPr>
        <w:t>page</w:t>
      </w:r>
      <w:r>
        <w:rPr>
          <w:rFonts w:ascii="Times New Roman" w:hAnsi="Times New Roman" w:cs="Times New Roman"/>
          <w:sz w:val="24"/>
          <w:szCs w:val="24"/>
        </w:rPr>
        <w:t xml:space="preserve"> in RMS</w:t>
      </w:r>
      <w:r w:rsidR="00CE215C">
        <w:rPr>
          <w:rFonts w:ascii="Times New Roman" w:hAnsi="Times New Roman" w:cs="Times New Roman"/>
          <w:sz w:val="24"/>
          <w:szCs w:val="24"/>
        </w:rPr>
        <w:t xml:space="preserve"> and display </w:t>
      </w:r>
      <w:r w:rsidR="00C11479">
        <w:rPr>
          <w:rFonts w:ascii="Times New Roman" w:hAnsi="Times New Roman" w:cs="Times New Roman"/>
          <w:sz w:val="24"/>
          <w:szCs w:val="24"/>
        </w:rPr>
        <w:t xml:space="preserve">the information </w:t>
      </w:r>
      <w:r w:rsidR="00D13733">
        <w:rPr>
          <w:rFonts w:ascii="Times New Roman" w:hAnsi="Times New Roman" w:cs="Times New Roman"/>
          <w:sz w:val="24"/>
          <w:szCs w:val="24"/>
        </w:rPr>
        <w:t>that has been pre-</w:t>
      </w:r>
      <w:r w:rsidR="00C11479">
        <w:rPr>
          <w:rFonts w:ascii="Times New Roman" w:hAnsi="Times New Roman" w:cs="Times New Roman"/>
          <w:sz w:val="24"/>
          <w:szCs w:val="24"/>
        </w:rPr>
        <w:t>selected to appear.</w:t>
      </w:r>
      <w:r w:rsidR="00C011B5">
        <w:rPr>
          <w:rFonts w:ascii="Times New Roman" w:hAnsi="Times New Roman" w:cs="Times New Roman"/>
          <w:sz w:val="24"/>
          <w:szCs w:val="24"/>
        </w:rPr>
        <w:t xml:space="preserve"> </w:t>
      </w:r>
      <w:r w:rsidR="00C11479" w:rsidRPr="00D933D6">
        <w:rPr>
          <w:rFonts w:ascii="Times New Roman" w:hAnsi="Times New Roman" w:cs="Times New Roman"/>
          <w:sz w:val="24"/>
          <w:szCs w:val="24"/>
        </w:rPr>
        <w:t>The variations</w:t>
      </w:r>
      <w:r w:rsidR="00C011B5">
        <w:rPr>
          <w:rFonts w:ascii="Times New Roman" w:hAnsi="Times New Roman" w:cs="Times New Roman"/>
          <w:sz w:val="24"/>
          <w:szCs w:val="24"/>
        </w:rPr>
        <w:t>/reports</w:t>
      </w:r>
      <w:r w:rsidR="00C11479" w:rsidRPr="00D933D6">
        <w:rPr>
          <w:rFonts w:ascii="Times New Roman" w:hAnsi="Times New Roman" w:cs="Times New Roman"/>
          <w:sz w:val="24"/>
          <w:szCs w:val="24"/>
        </w:rPr>
        <w:t xml:space="preserve"> can </w:t>
      </w:r>
      <w:r w:rsidR="00C011B5">
        <w:rPr>
          <w:rFonts w:ascii="Times New Roman" w:hAnsi="Times New Roman" w:cs="Times New Roman"/>
          <w:sz w:val="24"/>
          <w:szCs w:val="24"/>
        </w:rPr>
        <w:t>then be actioned/viewed from this page</w:t>
      </w:r>
      <w:r w:rsidR="00C11479" w:rsidRPr="00D933D6">
        <w:rPr>
          <w:rFonts w:ascii="Times New Roman" w:hAnsi="Times New Roman" w:cs="Times New Roman"/>
          <w:sz w:val="24"/>
          <w:szCs w:val="24"/>
        </w:rPr>
        <w:t>.</w:t>
      </w:r>
    </w:p>
    <w:p w:rsidR="00390859" w:rsidRPr="00D933D6" w:rsidRDefault="00012DD4" w:rsidP="00390859">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905500" cy="1931670"/>
            <wp:effectExtent l="19050" t="19050" r="19050" b="11430"/>
            <wp:docPr id="8" name="Picture 8" descr="The data behind the dashboard is shown by clicking on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011698" cy="1966407"/>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90859" w:rsidRDefault="00332D4F" w:rsidP="00C12F36">
      <w:pPr>
        <w:pStyle w:val="Heading1"/>
        <w:spacing w:after="120" w:line="240" w:lineRule="auto"/>
        <w:rPr>
          <w:rFonts w:ascii="Times New Roman" w:hAnsi="Times New Roman" w:cs="Times New Roman"/>
          <w:b/>
          <w:color w:val="auto"/>
          <w:szCs w:val="28"/>
        </w:rPr>
      </w:pPr>
      <w:bookmarkStart w:id="8" w:name="_Toc8036801"/>
      <w:r w:rsidRPr="00C12F36">
        <w:rPr>
          <w:rFonts w:ascii="Times New Roman" w:hAnsi="Times New Roman" w:cs="Times New Roman"/>
          <w:b/>
          <w:color w:val="auto"/>
          <w:szCs w:val="28"/>
        </w:rPr>
        <w:lastRenderedPageBreak/>
        <w:t>Notifications</w:t>
      </w:r>
      <w:bookmarkEnd w:id="8"/>
    </w:p>
    <w:p w:rsidR="00663B37" w:rsidRPr="00663B37" w:rsidRDefault="004B0BB3" w:rsidP="00663B37">
      <w:pPr>
        <w:rPr>
          <w:rFonts w:ascii="Times New Roman" w:hAnsi="Times New Roman" w:cs="Times New Roman"/>
          <w:sz w:val="24"/>
          <w:szCs w:val="24"/>
        </w:rPr>
      </w:pPr>
      <w:r>
        <w:rPr>
          <w:rFonts w:ascii="Times New Roman" w:hAnsi="Times New Roman" w:cs="Times New Roman"/>
          <w:sz w:val="24"/>
          <w:szCs w:val="24"/>
        </w:rPr>
        <w:t>RMS has a subscription service that allows users to be notified when a Post-award action has been performed in RMS. Users can subscribe to be informed when a Variation</w:t>
      </w:r>
      <w:r w:rsidR="00364BF5">
        <w:rPr>
          <w:rFonts w:ascii="Times New Roman" w:hAnsi="Times New Roman" w:cs="Times New Roman"/>
          <w:sz w:val="24"/>
          <w:szCs w:val="24"/>
        </w:rPr>
        <w:t>, End o</w:t>
      </w:r>
      <w:r w:rsidR="00E76B19">
        <w:rPr>
          <w:rFonts w:ascii="Times New Roman" w:hAnsi="Times New Roman" w:cs="Times New Roman"/>
          <w:sz w:val="24"/>
          <w:szCs w:val="24"/>
        </w:rPr>
        <w:t>f</w:t>
      </w:r>
      <w:r w:rsidR="00364BF5">
        <w:rPr>
          <w:rFonts w:ascii="Times New Roman" w:hAnsi="Times New Roman" w:cs="Times New Roman"/>
          <w:sz w:val="24"/>
          <w:szCs w:val="24"/>
        </w:rPr>
        <w:t xml:space="preserve"> Year Report, POACR or Final Report have changed state (i.e. be submitted to ARC or returned from the ARC)</w:t>
      </w:r>
      <w:r w:rsidR="00E76B19">
        <w:rPr>
          <w:rFonts w:ascii="Times New Roman" w:hAnsi="Times New Roman" w:cs="Times New Roman"/>
          <w:sz w:val="24"/>
          <w:szCs w:val="24"/>
        </w:rPr>
        <w:t xml:space="preserve">. Users can select to receive notifications either via email or within RMS and </w:t>
      </w:r>
      <w:r w:rsidR="00AC6E5A">
        <w:rPr>
          <w:rFonts w:ascii="Times New Roman" w:hAnsi="Times New Roman" w:cs="Times New Roman"/>
          <w:sz w:val="24"/>
          <w:szCs w:val="24"/>
        </w:rPr>
        <w:t xml:space="preserve">must be set up by each </w:t>
      </w:r>
      <w:r w:rsidR="00E76B19">
        <w:rPr>
          <w:rFonts w:ascii="Times New Roman" w:hAnsi="Times New Roman" w:cs="Times New Roman"/>
          <w:sz w:val="24"/>
          <w:szCs w:val="24"/>
        </w:rPr>
        <w:t xml:space="preserve">individual </w:t>
      </w:r>
      <w:r w:rsidR="00AC6E5A">
        <w:rPr>
          <w:rFonts w:ascii="Times New Roman" w:hAnsi="Times New Roman" w:cs="Times New Roman"/>
          <w:sz w:val="24"/>
          <w:szCs w:val="24"/>
        </w:rPr>
        <w:t>user</w:t>
      </w:r>
      <w:r w:rsidR="00E76B19">
        <w:rPr>
          <w:rFonts w:ascii="Times New Roman" w:hAnsi="Times New Roman" w:cs="Times New Roman"/>
          <w:sz w:val="24"/>
          <w:szCs w:val="24"/>
        </w:rPr>
        <w:t>.</w:t>
      </w:r>
    </w:p>
    <w:p w:rsidR="00332D4F" w:rsidRPr="00C12F36" w:rsidRDefault="00364BF5" w:rsidP="00C12F36">
      <w:pPr>
        <w:pStyle w:val="Heading2"/>
        <w:spacing w:before="0" w:after="120" w:line="240" w:lineRule="auto"/>
        <w:rPr>
          <w:rFonts w:ascii="Times New Roman" w:hAnsi="Times New Roman" w:cs="Times New Roman"/>
          <w:b/>
          <w:color w:val="auto"/>
          <w:sz w:val="28"/>
        </w:rPr>
      </w:pPr>
      <w:bookmarkStart w:id="9" w:name="_Toc8036802"/>
      <w:r>
        <w:rPr>
          <w:rFonts w:ascii="Times New Roman" w:hAnsi="Times New Roman" w:cs="Times New Roman"/>
          <w:b/>
          <w:color w:val="auto"/>
          <w:sz w:val="28"/>
        </w:rPr>
        <w:t xml:space="preserve">How to subscribe to a </w:t>
      </w:r>
      <w:r w:rsidR="00B22629">
        <w:rPr>
          <w:rFonts w:ascii="Times New Roman" w:hAnsi="Times New Roman" w:cs="Times New Roman"/>
          <w:b/>
          <w:color w:val="auto"/>
          <w:sz w:val="28"/>
        </w:rPr>
        <w:t>N</w:t>
      </w:r>
      <w:r w:rsidR="00332D4F" w:rsidRPr="00C12F36">
        <w:rPr>
          <w:rFonts w:ascii="Times New Roman" w:hAnsi="Times New Roman" w:cs="Times New Roman"/>
          <w:b/>
          <w:color w:val="auto"/>
          <w:sz w:val="28"/>
        </w:rPr>
        <w:t>otification</w:t>
      </w:r>
      <w:bookmarkEnd w:id="9"/>
    </w:p>
    <w:p w:rsidR="00332D4F" w:rsidRPr="00D933D6" w:rsidRDefault="00364BF5" w:rsidP="00332D4F">
      <w:pPr>
        <w:rPr>
          <w:rFonts w:ascii="Times New Roman" w:hAnsi="Times New Roman" w:cs="Times New Roman"/>
          <w:sz w:val="24"/>
          <w:szCs w:val="24"/>
        </w:rPr>
      </w:pPr>
      <w:r>
        <w:rPr>
          <w:rFonts w:ascii="Times New Roman" w:hAnsi="Times New Roman" w:cs="Times New Roman"/>
          <w:sz w:val="24"/>
          <w:szCs w:val="24"/>
        </w:rPr>
        <w:t xml:space="preserve">To access the notifications screen, </w:t>
      </w:r>
      <w:r w:rsidR="00C011B5">
        <w:rPr>
          <w:rFonts w:ascii="Times New Roman" w:hAnsi="Times New Roman" w:cs="Times New Roman"/>
          <w:sz w:val="24"/>
          <w:szCs w:val="24"/>
        </w:rPr>
        <w:t>select the ‘Notifications’ link in the top right hand corner of the Action Centre.</w:t>
      </w:r>
    </w:p>
    <w:p w:rsidR="00186EF7" w:rsidRPr="00D933D6" w:rsidRDefault="001A4A76" w:rsidP="00332D4F">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731510" cy="641134"/>
            <wp:effectExtent l="19050" t="19050" r="21590" b="26035"/>
            <wp:docPr id="25" name="Picture 25" descr="There is a link to the notifications on from the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41134"/>
                    </a:xfrm>
                    <a:prstGeom prst="rect">
                      <a:avLst/>
                    </a:prstGeom>
                    <a:ln>
                      <a:solidFill>
                        <a:schemeClr val="accent1"/>
                      </a:solidFill>
                    </a:ln>
                  </pic:spPr>
                </pic:pic>
              </a:graphicData>
            </a:graphic>
          </wp:inline>
        </w:drawing>
      </w:r>
    </w:p>
    <w:p w:rsidR="00C011B5" w:rsidRDefault="00D8506E" w:rsidP="00C011B5">
      <w:pPr>
        <w:rPr>
          <w:rFonts w:ascii="Times New Roman" w:hAnsi="Times New Roman" w:cs="Times New Roman"/>
          <w:sz w:val="24"/>
          <w:szCs w:val="24"/>
        </w:rPr>
      </w:pPr>
      <w:r>
        <w:rPr>
          <w:rFonts w:ascii="Times New Roman" w:hAnsi="Times New Roman" w:cs="Times New Roman"/>
          <w:sz w:val="24"/>
          <w:szCs w:val="24"/>
        </w:rPr>
        <w:t>The first time notifications are created, the screen will appear with the statement ‘</w:t>
      </w:r>
      <w:r w:rsidRPr="000A2541">
        <w:rPr>
          <w:rFonts w:ascii="Times New Roman" w:hAnsi="Times New Roman" w:cs="Times New Roman"/>
          <w:i/>
          <w:sz w:val="24"/>
          <w:szCs w:val="24"/>
        </w:rPr>
        <w:t>You have no notifications</w:t>
      </w:r>
      <w:r>
        <w:rPr>
          <w:rFonts w:ascii="Times New Roman" w:hAnsi="Times New Roman" w:cs="Times New Roman"/>
          <w:sz w:val="24"/>
          <w:szCs w:val="24"/>
        </w:rPr>
        <w:t>’. To create a notification, select the ‘Manage Notifications’ button in the top right hand side of the screen.</w:t>
      </w:r>
    </w:p>
    <w:p w:rsidR="00C011B5" w:rsidRDefault="00D8506E" w:rsidP="00D8506E">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731510" cy="1282065"/>
            <wp:effectExtent l="19050" t="19050" r="21590" b="13335"/>
            <wp:docPr id="4" name="Picture 4" descr="Click on the 'Manage Notification' button to subscribe to 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282065"/>
                    </a:xfrm>
                    <a:prstGeom prst="rect">
                      <a:avLst/>
                    </a:prstGeom>
                    <a:ln>
                      <a:solidFill>
                        <a:schemeClr val="accent1"/>
                      </a:solidFill>
                    </a:ln>
                  </pic:spPr>
                </pic:pic>
              </a:graphicData>
            </a:graphic>
          </wp:inline>
        </w:drawing>
      </w:r>
    </w:p>
    <w:p w:rsidR="0095064C" w:rsidRPr="00D933D6" w:rsidRDefault="0095064C" w:rsidP="00D8506E">
      <w:pPr>
        <w:rPr>
          <w:rFonts w:ascii="Times New Roman" w:hAnsi="Times New Roman" w:cs="Times New Roman"/>
          <w:sz w:val="24"/>
          <w:szCs w:val="24"/>
        </w:rPr>
      </w:pPr>
      <w:r w:rsidRPr="00D933D6">
        <w:rPr>
          <w:rFonts w:ascii="Times New Roman" w:hAnsi="Times New Roman" w:cs="Times New Roman"/>
          <w:sz w:val="24"/>
          <w:szCs w:val="24"/>
        </w:rPr>
        <w:t>Th</w:t>
      </w:r>
      <w:r w:rsidR="00663B37">
        <w:rPr>
          <w:rFonts w:ascii="Times New Roman" w:hAnsi="Times New Roman" w:cs="Times New Roman"/>
          <w:sz w:val="24"/>
          <w:szCs w:val="24"/>
        </w:rPr>
        <w:t>e</w:t>
      </w:r>
      <w:r w:rsidRPr="00D933D6">
        <w:rPr>
          <w:rFonts w:ascii="Times New Roman" w:hAnsi="Times New Roman" w:cs="Times New Roman"/>
          <w:sz w:val="24"/>
          <w:szCs w:val="24"/>
        </w:rPr>
        <w:t xml:space="preserve"> ‘Add </w:t>
      </w:r>
      <w:r w:rsidR="00D8506E">
        <w:rPr>
          <w:rFonts w:ascii="Times New Roman" w:hAnsi="Times New Roman" w:cs="Times New Roman"/>
          <w:sz w:val="24"/>
          <w:szCs w:val="24"/>
        </w:rPr>
        <w:t xml:space="preserve">subscription’ page in RMS </w:t>
      </w:r>
      <w:r w:rsidR="00663B37">
        <w:rPr>
          <w:rFonts w:ascii="Times New Roman" w:hAnsi="Times New Roman" w:cs="Times New Roman"/>
          <w:sz w:val="24"/>
          <w:szCs w:val="24"/>
        </w:rPr>
        <w:t>will appear and allow users to create a subscription.</w:t>
      </w:r>
      <w:r w:rsidR="00D8506E">
        <w:rPr>
          <w:rFonts w:ascii="Times New Roman" w:hAnsi="Times New Roman" w:cs="Times New Roman"/>
          <w:sz w:val="24"/>
          <w:szCs w:val="24"/>
        </w:rPr>
        <w:t xml:space="preserve"> </w:t>
      </w:r>
      <w:r w:rsidR="00AC6E5A">
        <w:rPr>
          <w:rFonts w:ascii="Times New Roman" w:hAnsi="Times New Roman" w:cs="Times New Roman"/>
          <w:sz w:val="24"/>
          <w:szCs w:val="24"/>
        </w:rPr>
        <w:t>Multiple subscriptions can be made at any stage and can be created using the following steps.</w:t>
      </w:r>
    </w:p>
    <w:p w:rsidR="00A42178" w:rsidRPr="00D933D6" w:rsidRDefault="00A42178" w:rsidP="00566FA9">
      <w:pPr>
        <w:rPr>
          <w:rFonts w:ascii="Times New Roman" w:hAnsi="Times New Roman" w:cs="Times New Roman"/>
          <w:sz w:val="24"/>
          <w:szCs w:val="24"/>
        </w:rPr>
      </w:pPr>
      <w:r w:rsidRPr="00D933D6">
        <w:rPr>
          <w:rFonts w:ascii="Times New Roman" w:hAnsi="Times New Roman" w:cs="Times New Roman"/>
          <w:sz w:val="24"/>
          <w:szCs w:val="24"/>
        </w:rPr>
        <w:t>To acti</w:t>
      </w:r>
      <w:r w:rsidR="00CF32FE">
        <w:rPr>
          <w:rFonts w:ascii="Times New Roman" w:hAnsi="Times New Roman" w:cs="Times New Roman"/>
          <w:sz w:val="24"/>
          <w:szCs w:val="24"/>
        </w:rPr>
        <w:t>vate a subscription the following criteria must be completed:</w:t>
      </w:r>
    </w:p>
    <w:p w:rsidR="00A42178" w:rsidRPr="00D933D6" w:rsidRDefault="000A2541" w:rsidP="00CF32FE">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RECEIVE</w:t>
      </w:r>
      <w:r>
        <w:rPr>
          <w:rFonts w:ascii="Times New Roman" w:hAnsi="Times New Roman" w:cs="Times New Roman"/>
          <w:sz w:val="24"/>
          <w:szCs w:val="24"/>
        </w:rPr>
        <w:t xml:space="preserve">: </w:t>
      </w:r>
      <w:r w:rsidR="009F05F6">
        <w:rPr>
          <w:rFonts w:ascii="Times New Roman" w:hAnsi="Times New Roman" w:cs="Times New Roman"/>
          <w:sz w:val="24"/>
          <w:szCs w:val="24"/>
        </w:rPr>
        <w:t>t</w:t>
      </w:r>
      <w:r w:rsidR="00CF32FE">
        <w:rPr>
          <w:rFonts w:ascii="Times New Roman" w:hAnsi="Times New Roman" w:cs="Times New Roman"/>
          <w:sz w:val="24"/>
          <w:szCs w:val="24"/>
        </w:rPr>
        <w:t>he method to receive the notifications - this can be via email or RMS</w:t>
      </w:r>
      <w:r w:rsidR="009F05F6">
        <w:rPr>
          <w:rFonts w:ascii="Times New Roman" w:hAnsi="Times New Roman" w:cs="Times New Roman"/>
          <w:sz w:val="24"/>
          <w:szCs w:val="24"/>
        </w:rPr>
        <w:t>, or both. (This can be edited again after the subscription is created.)</w:t>
      </w:r>
    </w:p>
    <w:p w:rsidR="00A42178" w:rsidRPr="00D933D6" w:rsidRDefault="000A2541" w:rsidP="00CF32FE">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TYPE</w:t>
      </w:r>
      <w:r>
        <w:rPr>
          <w:rFonts w:ascii="Times New Roman" w:hAnsi="Times New Roman" w:cs="Times New Roman"/>
          <w:sz w:val="24"/>
          <w:szCs w:val="24"/>
        </w:rPr>
        <w:t xml:space="preserve">: </w:t>
      </w:r>
      <w:r w:rsidR="00A42178" w:rsidRPr="00D933D6">
        <w:rPr>
          <w:rFonts w:ascii="Times New Roman" w:hAnsi="Times New Roman" w:cs="Times New Roman"/>
          <w:sz w:val="24"/>
          <w:szCs w:val="24"/>
        </w:rPr>
        <w:t>the notification type</w:t>
      </w:r>
      <w:r w:rsidR="00624EDA">
        <w:rPr>
          <w:rFonts w:ascii="Times New Roman" w:hAnsi="Times New Roman" w:cs="Times New Roman"/>
          <w:sz w:val="24"/>
          <w:szCs w:val="24"/>
        </w:rPr>
        <w:t xml:space="preserve"> that is being subscribed to</w:t>
      </w:r>
      <w:r w:rsidR="00A42178" w:rsidRPr="00D933D6">
        <w:rPr>
          <w:rFonts w:ascii="Times New Roman" w:hAnsi="Times New Roman" w:cs="Times New Roman"/>
          <w:sz w:val="24"/>
          <w:szCs w:val="24"/>
        </w:rPr>
        <w:t xml:space="preserve"> </w:t>
      </w:r>
      <w:r w:rsidR="009F05F6">
        <w:rPr>
          <w:rFonts w:ascii="Times New Roman" w:hAnsi="Times New Roman" w:cs="Times New Roman"/>
          <w:sz w:val="24"/>
          <w:szCs w:val="24"/>
        </w:rPr>
        <w:t>(V</w:t>
      </w:r>
      <w:r w:rsidR="00A42178" w:rsidRPr="00D933D6">
        <w:rPr>
          <w:rFonts w:ascii="Times New Roman" w:hAnsi="Times New Roman" w:cs="Times New Roman"/>
          <w:sz w:val="24"/>
          <w:szCs w:val="24"/>
        </w:rPr>
        <w:t xml:space="preserve">ariations, </w:t>
      </w:r>
      <w:r w:rsidR="009F05F6">
        <w:rPr>
          <w:rFonts w:ascii="Times New Roman" w:hAnsi="Times New Roman" w:cs="Times New Roman"/>
          <w:sz w:val="24"/>
          <w:szCs w:val="24"/>
        </w:rPr>
        <w:t>F</w:t>
      </w:r>
      <w:r w:rsidR="00A42178" w:rsidRPr="00D933D6">
        <w:rPr>
          <w:rFonts w:ascii="Times New Roman" w:hAnsi="Times New Roman" w:cs="Times New Roman"/>
          <w:sz w:val="24"/>
          <w:szCs w:val="24"/>
        </w:rPr>
        <w:t xml:space="preserve">inal </w:t>
      </w:r>
      <w:r w:rsidR="009F05F6">
        <w:rPr>
          <w:rFonts w:ascii="Times New Roman" w:hAnsi="Times New Roman" w:cs="Times New Roman"/>
          <w:sz w:val="24"/>
          <w:szCs w:val="24"/>
        </w:rPr>
        <w:t>R</w:t>
      </w:r>
      <w:r w:rsidR="00A42178" w:rsidRPr="00D933D6">
        <w:rPr>
          <w:rFonts w:ascii="Times New Roman" w:hAnsi="Times New Roman" w:cs="Times New Roman"/>
          <w:sz w:val="24"/>
          <w:szCs w:val="24"/>
        </w:rPr>
        <w:t>eports, EOYRS or POACRs</w:t>
      </w:r>
      <w:r w:rsidR="009F05F6">
        <w:rPr>
          <w:rFonts w:ascii="Times New Roman" w:hAnsi="Times New Roman" w:cs="Times New Roman"/>
          <w:sz w:val="24"/>
          <w:szCs w:val="24"/>
        </w:rPr>
        <w:t>) from the drop down list</w:t>
      </w:r>
      <w:r w:rsidR="00A42178" w:rsidRPr="00D933D6">
        <w:rPr>
          <w:rFonts w:ascii="Times New Roman" w:hAnsi="Times New Roman" w:cs="Times New Roman"/>
          <w:sz w:val="24"/>
          <w:szCs w:val="24"/>
        </w:rPr>
        <w:t xml:space="preserve">. </w:t>
      </w:r>
    </w:p>
    <w:p w:rsidR="00A42178" w:rsidRPr="00D933D6" w:rsidRDefault="000A2541" w:rsidP="00CF32FE">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STATE</w:t>
      </w:r>
      <w:r>
        <w:rPr>
          <w:rFonts w:ascii="Times New Roman" w:hAnsi="Times New Roman" w:cs="Times New Roman"/>
          <w:sz w:val="24"/>
          <w:szCs w:val="24"/>
        </w:rPr>
        <w:t xml:space="preserve">: </w:t>
      </w:r>
      <w:r w:rsidR="00A42178" w:rsidRPr="00D933D6">
        <w:rPr>
          <w:rFonts w:ascii="Times New Roman" w:hAnsi="Times New Roman" w:cs="Times New Roman"/>
          <w:sz w:val="24"/>
          <w:szCs w:val="24"/>
        </w:rPr>
        <w:t xml:space="preserve">the state </w:t>
      </w:r>
      <w:r w:rsidR="009F05F6">
        <w:rPr>
          <w:rFonts w:ascii="Times New Roman" w:hAnsi="Times New Roman" w:cs="Times New Roman"/>
          <w:sz w:val="24"/>
          <w:szCs w:val="24"/>
        </w:rPr>
        <w:t xml:space="preserve">of the request/report </w:t>
      </w:r>
      <w:r w:rsidR="00A42178" w:rsidRPr="00D933D6">
        <w:rPr>
          <w:rFonts w:ascii="Times New Roman" w:hAnsi="Times New Roman" w:cs="Times New Roman"/>
          <w:sz w:val="24"/>
          <w:szCs w:val="24"/>
        </w:rPr>
        <w:t>such as returned to Research Office or accepted by ARC.</w:t>
      </w:r>
      <w:r w:rsidR="009F05F6">
        <w:rPr>
          <w:rFonts w:ascii="Times New Roman" w:hAnsi="Times New Roman" w:cs="Times New Roman"/>
          <w:sz w:val="24"/>
          <w:szCs w:val="24"/>
        </w:rPr>
        <w:t xml:space="preserve"> If 'All States' is selected, a notification will be sent for every status change</w:t>
      </w:r>
      <w:r>
        <w:rPr>
          <w:rFonts w:ascii="Times New Roman" w:hAnsi="Times New Roman" w:cs="Times New Roman"/>
          <w:sz w:val="24"/>
          <w:szCs w:val="24"/>
        </w:rPr>
        <w:t xml:space="preserve"> for the variation/report ‘type’ selected</w:t>
      </w:r>
    </w:p>
    <w:p w:rsidR="009F05F6" w:rsidRDefault="000A2541" w:rsidP="009F05F6">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FOR</w:t>
      </w:r>
      <w:r>
        <w:rPr>
          <w:rFonts w:ascii="Times New Roman" w:hAnsi="Times New Roman" w:cs="Times New Roman"/>
          <w:sz w:val="24"/>
          <w:szCs w:val="24"/>
        </w:rPr>
        <w:t>: the funding program that the variation/report relates to. The p</w:t>
      </w:r>
      <w:r w:rsidR="009F05F6">
        <w:rPr>
          <w:rFonts w:ascii="Times New Roman" w:hAnsi="Times New Roman" w:cs="Times New Roman"/>
          <w:sz w:val="24"/>
          <w:szCs w:val="24"/>
        </w:rPr>
        <w:t>rogram can be narrowed down to ‘Discovery’ or</w:t>
      </w:r>
      <w:r w:rsidR="00A42178" w:rsidRPr="00D933D6">
        <w:rPr>
          <w:rFonts w:ascii="Times New Roman" w:hAnsi="Times New Roman" w:cs="Times New Roman"/>
          <w:sz w:val="24"/>
          <w:szCs w:val="24"/>
        </w:rPr>
        <w:t xml:space="preserve"> ‘Linkage’</w:t>
      </w:r>
      <w:r w:rsidR="009F05F6">
        <w:rPr>
          <w:rFonts w:ascii="Times New Roman" w:hAnsi="Times New Roman" w:cs="Times New Roman"/>
          <w:sz w:val="24"/>
          <w:szCs w:val="24"/>
        </w:rPr>
        <w:t>, which would result in only the schemes that fall under these programs appear</w:t>
      </w:r>
      <w:r>
        <w:rPr>
          <w:rFonts w:ascii="Times New Roman" w:hAnsi="Times New Roman" w:cs="Times New Roman"/>
          <w:sz w:val="24"/>
          <w:szCs w:val="24"/>
        </w:rPr>
        <w:t>ing</w:t>
      </w:r>
      <w:r w:rsidR="009F05F6">
        <w:rPr>
          <w:rFonts w:ascii="Times New Roman" w:hAnsi="Times New Roman" w:cs="Times New Roman"/>
          <w:sz w:val="24"/>
          <w:szCs w:val="24"/>
        </w:rPr>
        <w:t xml:space="preserve"> </w:t>
      </w:r>
      <w:r>
        <w:rPr>
          <w:rFonts w:ascii="Times New Roman" w:hAnsi="Times New Roman" w:cs="Times New Roman"/>
          <w:sz w:val="24"/>
          <w:szCs w:val="24"/>
        </w:rPr>
        <w:t>on</w:t>
      </w:r>
      <w:r w:rsidR="009F05F6">
        <w:rPr>
          <w:rFonts w:ascii="Times New Roman" w:hAnsi="Times New Roman" w:cs="Times New Roman"/>
          <w:sz w:val="24"/>
          <w:szCs w:val="24"/>
        </w:rPr>
        <w:t xml:space="preserve"> the scheme list. Alternatively ‘All Programs’ will show both programs and all schemes under </w:t>
      </w:r>
      <w:r w:rsidR="00624EDA">
        <w:rPr>
          <w:rFonts w:ascii="Times New Roman" w:hAnsi="Times New Roman" w:cs="Times New Roman"/>
          <w:sz w:val="24"/>
          <w:szCs w:val="24"/>
        </w:rPr>
        <w:t>both</w:t>
      </w:r>
      <w:r w:rsidR="009F05F6">
        <w:rPr>
          <w:rFonts w:ascii="Times New Roman" w:hAnsi="Times New Roman" w:cs="Times New Roman"/>
          <w:sz w:val="24"/>
          <w:szCs w:val="24"/>
        </w:rPr>
        <w:t xml:space="preserve"> programs</w:t>
      </w:r>
    </w:p>
    <w:p w:rsidR="009E377B" w:rsidRDefault="009E377B">
      <w:pPr>
        <w:rPr>
          <w:rFonts w:ascii="Times New Roman" w:hAnsi="Times New Roman" w:cs="Times New Roman"/>
          <w:sz w:val="24"/>
          <w:szCs w:val="24"/>
        </w:rPr>
      </w:pPr>
      <w:r>
        <w:rPr>
          <w:rFonts w:ascii="Times New Roman" w:hAnsi="Times New Roman" w:cs="Times New Roman"/>
          <w:sz w:val="24"/>
          <w:szCs w:val="24"/>
        </w:rPr>
        <w:br w:type="page"/>
      </w:r>
    </w:p>
    <w:p w:rsidR="009F05F6" w:rsidRPr="009F05F6" w:rsidRDefault="000A2541" w:rsidP="009F05F6">
      <w:pPr>
        <w:rPr>
          <w:rFonts w:ascii="Times New Roman" w:hAnsi="Times New Roman" w:cs="Times New Roman"/>
          <w:sz w:val="24"/>
          <w:szCs w:val="24"/>
        </w:rPr>
      </w:pPr>
      <w:r>
        <w:rPr>
          <w:rFonts w:ascii="Times New Roman" w:hAnsi="Times New Roman" w:cs="Times New Roman"/>
          <w:sz w:val="24"/>
          <w:szCs w:val="24"/>
        </w:rPr>
        <w:lastRenderedPageBreak/>
        <w:t>To refine the selections even further, a</w:t>
      </w:r>
      <w:r w:rsidR="009F05F6">
        <w:rPr>
          <w:rFonts w:ascii="Times New Roman" w:hAnsi="Times New Roman" w:cs="Times New Roman"/>
          <w:sz w:val="24"/>
          <w:szCs w:val="24"/>
        </w:rPr>
        <w:t xml:space="preserve">dditional non-mandatory </w:t>
      </w:r>
      <w:r>
        <w:rPr>
          <w:rFonts w:ascii="Times New Roman" w:hAnsi="Times New Roman" w:cs="Times New Roman"/>
          <w:sz w:val="24"/>
          <w:szCs w:val="24"/>
        </w:rPr>
        <w:t>selections can also be selected</w:t>
      </w:r>
      <w:r w:rsidR="009F05F6">
        <w:rPr>
          <w:rFonts w:ascii="Times New Roman" w:hAnsi="Times New Roman" w:cs="Times New Roman"/>
          <w:sz w:val="24"/>
          <w:szCs w:val="24"/>
        </w:rPr>
        <w:t>:</w:t>
      </w:r>
    </w:p>
    <w:p w:rsidR="009F05F6" w:rsidRDefault="000A2541" w:rsidP="00CF32FE">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SCHEME</w:t>
      </w:r>
      <w:r>
        <w:rPr>
          <w:rFonts w:ascii="Times New Roman" w:hAnsi="Times New Roman" w:cs="Times New Roman"/>
          <w:sz w:val="24"/>
          <w:szCs w:val="24"/>
        </w:rPr>
        <w:t>: (based on the program selected) a specific scheme can be selected or ‘A</w:t>
      </w:r>
      <w:r w:rsidR="00AA090F">
        <w:rPr>
          <w:rFonts w:ascii="Times New Roman" w:hAnsi="Times New Roman" w:cs="Times New Roman"/>
          <w:sz w:val="24"/>
          <w:szCs w:val="24"/>
        </w:rPr>
        <w:t xml:space="preserve">ll </w:t>
      </w:r>
      <w:r>
        <w:rPr>
          <w:rFonts w:ascii="Times New Roman" w:hAnsi="Times New Roman" w:cs="Times New Roman"/>
          <w:sz w:val="24"/>
          <w:szCs w:val="24"/>
        </w:rPr>
        <w:t>S</w:t>
      </w:r>
      <w:r w:rsidR="009F05F6">
        <w:rPr>
          <w:rFonts w:ascii="Times New Roman" w:hAnsi="Times New Roman" w:cs="Times New Roman"/>
          <w:sz w:val="24"/>
          <w:szCs w:val="24"/>
        </w:rPr>
        <w:t>cheme</w:t>
      </w:r>
      <w:r w:rsidR="00AA090F">
        <w:rPr>
          <w:rFonts w:ascii="Times New Roman" w:hAnsi="Times New Roman" w:cs="Times New Roman"/>
          <w:sz w:val="24"/>
          <w:szCs w:val="24"/>
        </w:rPr>
        <w:t>s</w:t>
      </w:r>
      <w:r>
        <w:rPr>
          <w:rFonts w:ascii="Times New Roman" w:hAnsi="Times New Roman" w:cs="Times New Roman"/>
          <w:sz w:val="24"/>
          <w:szCs w:val="24"/>
        </w:rPr>
        <w:t>’</w:t>
      </w:r>
      <w:r w:rsidR="009F05F6">
        <w:rPr>
          <w:rFonts w:ascii="Times New Roman" w:hAnsi="Times New Roman" w:cs="Times New Roman"/>
          <w:sz w:val="24"/>
          <w:szCs w:val="24"/>
        </w:rPr>
        <w:t xml:space="preserve"> </w:t>
      </w:r>
      <w:r w:rsidR="00AA090F">
        <w:rPr>
          <w:rFonts w:ascii="Times New Roman" w:hAnsi="Times New Roman" w:cs="Times New Roman"/>
          <w:sz w:val="24"/>
          <w:szCs w:val="24"/>
        </w:rPr>
        <w:t xml:space="preserve">can be selected </w:t>
      </w:r>
    </w:p>
    <w:p w:rsidR="00AA090F" w:rsidRPr="00AA090F" w:rsidRDefault="000A2541" w:rsidP="00AA090F">
      <w:pPr>
        <w:pStyle w:val="ListParagraph"/>
        <w:numPr>
          <w:ilvl w:val="0"/>
          <w:numId w:val="3"/>
        </w:numPr>
        <w:rPr>
          <w:rFonts w:ascii="Times New Roman" w:hAnsi="Times New Roman" w:cs="Times New Roman"/>
          <w:sz w:val="24"/>
          <w:szCs w:val="24"/>
        </w:rPr>
      </w:pPr>
      <w:r w:rsidRPr="000A2541">
        <w:rPr>
          <w:rFonts w:ascii="Times New Roman" w:hAnsi="Times New Roman" w:cs="Times New Roman"/>
          <w:b/>
          <w:sz w:val="24"/>
          <w:szCs w:val="24"/>
        </w:rPr>
        <w:t>SCHEME ROUND</w:t>
      </w:r>
      <w:r>
        <w:rPr>
          <w:rFonts w:ascii="Times New Roman" w:hAnsi="Times New Roman" w:cs="Times New Roman"/>
          <w:sz w:val="24"/>
          <w:szCs w:val="24"/>
        </w:rPr>
        <w:t>: (based on the previous program/scheme selections) a specific scheme round can be selected or ‘All Scheme R</w:t>
      </w:r>
      <w:r w:rsidR="00AA090F">
        <w:rPr>
          <w:rFonts w:ascii="Times New Roman" w:hAnsi="Times New Roman" w:cs="Times New Roman"/>
          <w:sz w:val="24"/>
          <w:szCs w:val="24"/>
        </w:rPr>
        <w:t>ounds</w:t>
      </w:r>
      <w:r>
        <w:rPr>
          <w:rFonts w:ascii="Times New Roman" w:hAnsi="Times New Roman" w:cs="Times New Roman"/>
          <w:sz w:val="24"/>
          <w:szCs w:val="24"/>
        </w:rPr>
        <w:t>’</w:t>
      </w:r>
      <w:r w:rsidR="00AA090F" w:rsidRPr="00AA090F">
        <w:rPr>
          <w:rFonts w:ascii="Times New Roman" w:hAnsi="Times New Roman" w:cs="Times New Roman"/>
          <w:sz w:val="24"/>
          <w:szCs w:val="24"/>
        </w:rPr>
        <w:t xml:space="preserve"> </w:t>
      </w:r>
      <w:r w:rsidR="00AA090F">
        <w:rPr>
          <w:rFonts w:ascii="Times New Roman" w:hAnsi="Times New Roman" w:cs="Times New Roman"/>
          <w:sz w:val="24"/>
          <w:szCs w:val="24"/>
        </w:rPr>
        <w:t xml:space="preserve">can be selected </w:t>
      </w:r>
    </w:p>
    <w:p w:rsidR="00A42178" w:rsidRDefault="00A42178" w:rsidP="00AA090F">
      <w:pPr>
        <w:rPr>
          <w:rFonts w:ascii="Times New Roman" w:hAnsi="Times New Roman" w:cs="Times New Roman"/>
          <w:sz w:val="24"/>
          <w:szCs w:val="24"/>
        </w:rPr>
      </w:pPr>
      <w:r w:rsidRPr="00D933D6">
        <w:rPr>
          <w:rFonts w:ascii="Times New Roman" w:hAnsi="Times New Roman" w:cs="Times New Roman"/>
          <w:sz w:val="24"/>
          <w:szCs w:val="24"/>
        </w:rPr>
        <w:t xml:space="preserve">Once </w:t>
      </w:r>
      <w:r w:rsidR="00AA090F">
        <w:rPr>
          <w:rFonts w:ascii="Times New Roman" w:hAnsi="Times New Roman" w:cs="Times New Roman"/>
          <w:sz w:val="24"/>
          <w:szCs w:val="24"/>
        </w:rPr>
        <w:t xml:space="preserve">the </w:t>
      </w:r>
      <w:r w:rsidRPr="00D933D6">
        <w:rPr>
          <w:rFonts w:ascii="Times New Roman" w:hAnsi="Times New Roman" w:cs="Times New Roman"/>
          <w:sz w:val="24"/>
          <w:szCs w:val="24"/>
        </w:rPr>
        <w:t>relevant criteria</w:t>
      </w:r>
      <w:r w:rsidR="00AA090F">
        <w:rPr>
          <w:rFonts w:ascii="Times New Roman" w:hAnsi="Times New Roman" w:cs="Times New Roman"/>
          <w:sz w:val="24"/>
          <w:szCs w:val="24"/>
        </w:rPr>
        <w:t xml:space="preserve"> has been selected</w:t>
      </w:r>
      <w:r w:rsidRPr="00D933D6">
        <w:rPr>
          <w:rFonts w:ascii="Times New Roman" w:hAnsi="Times New Roman" w:cs="Times New Roman"/>
          <w:sz w:val="24"/>
          <w:szCs w:val="24"/>
        </w:rPr>
        <w:t>, click the ‘Subscribe’ button.</w:t>
      </w:r>
      <w:r w:rsidR="00AA090F">
        <w:rPr>
          <w:rFonts w:ascii="Times New Roman" w:hAnsi="Times New Roman" w:cs="Times New Roman"/>
          <w:sz w:val="24"/>
          <w:szCs w:val="24"/>
        </w:rPr>
        <w:t xml:space="preserve"> </w:t>
      </w:r>
      <w:r w:rsidRPr="00D933D6">
        <w:rPr>
          <w:rFonts w:ascii="Times New Roman" w:hAnsi="Times New Roman" w:cs="Times New Roman"/>
          <w:sz w:val="24"/>
          <w:szCs w:val="24"/>
        </w:rPr>
        <w:t xml:space="preserve">The </w:t>
      </w:r>
      <w:r w:rsidR="00AA090F">
        <w:rPr>
          <w:rFonts w:ascii="Times New Roman" w:hAnsi="Times New Roman" w:cs="Times New Roman"/>
          <w:sz w:val="24"/>
          <w:szCs w:val="24"/>
        </w:rPr>
        <w:t xml:space="preserve">subscription will then appear in the </w:t>
      </w:r>
      <w:r w:rsidRPr="00D933D6">
        <w:rPr>
          <w:rFonts w:ascii="Times New Roman" w:hAnsi="Times New Roman" w:cs="Times New Roman"/>
          <w:sz w:val="24"/>
          <w:szCs w:val="24"/>
        </w:rPr>
        <w:t>‘Current subscriptions’ list on the bottom of the page.</w:t>
      </w:r>
    </w:p>
    <w:p w:rsidR="00A61643" w:rsidRDefault="00A61643" w:rsidP="00AA090F">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14:anchorId="2FCABE12" wp14:editId="0FEA7695">
            <wp:extent cx="5731510" cy="3021330"/>
            <wp:effectExtent l="19050" t="19050" r="21590" b="26670"/>
            <wp:docPr id="18" name="Picture 18" descr="Select to receive notificaitons via email or in RMS. Select the type, e.g. Final Reports, variations. Select the state. Select th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021330"/>
                    </a:xfrm>
                    <a:prstGeom prst="rect">
                      <a:avLst/>
                    </a:prstGeom>
                    <a:ln>
                      <a:solidFill>
                        <a:schemeClr val="accent1"/>
                      </a:solidFill>
                    </a:ln>
                  </pic:spPr>
                </pic:pic>
              </a:graphicData>
            </a:graphic>
          </wp:inline>
        </w:drawing>
      </w:r>
    </w:p>
    <w:p w:rsidR="00A42178" w:rsidRPr="00C12F36" w:rsidRDefault="00FC0489" w:rsidP="00C12F36">
      <w:pPr>
        <w:pStyle w:val="Heading2"/>
        <w:spacing w:before="0" w:after="120" w:line="240" w:lineRule="auto"/>
        <w:rPr>
          <w:rFonts w:ascii="Times New Roman" w:hAnsi="Times New Roman" w:cs="Times New Roman"/>
          <w:b/>
          <w:color w:val="auto"/>
          <w:sz w:val="28"/>
        </w:rPr>
      </w:pPr>
      <w:bookmarkStart w:id="10" w:name="_Toc8036803"/>
      <w:r>
        <w:rPr>
          <w:rFonts w:ascii="Times New Roman" w:hAnsi="Times New Roman" w:cs="Times New Roman"/>
          <w:b/>
          <w:color w:val="auto"/>
          <w:sz w:val="28"/>
        </w:rPr>
        <w:t>Receiving N</w:t>
      </w:r>
      <w:r w:rsidR="002210A8" w:rsidRPr="00C12F36">
        <w:rPr>
          <w:rFonts w:ascii="Times New Roman" w:hAnsi="Times New Roman" w:cs="Times New Roman"/>
          <w:b/>
          <w:color w:val="auto"/>
          <w:sz w:val="28"/>
        </w:rPr>
        <w:t>otifications</w:t>
      </w:r>
      <w:bookmarkEnd w:id="10"/>
    </w:p>
    <w:p w:rsidR="000A3AC5" w:rsidRDefault="000A3AC5" w:rsidP="00FC0489">
      <w:pPr>
        <w:rPr>
          <w:rFonts w:ascii="Times New Roman" w:hAnsi="Times New Roman" w:cs="Times New Roman"/>
          <w:sz w:val="24"/>
          <w:szCs w:val="24"/>
        </w:rPr>
      </w:pPr>
      <w:r>
        <w:rPr>
          <w:rFonts w:ascii="Times New Roman" w:hAnsi="Times New Roman" w:cs="Times New Roman"/>
          <w:sz w:val="24"/>
          <w:szCs w:val="24"/>
        </w:rPr>
        <w:t xml:space="preserve">Depending on the selections made within each subscription, notifications will be received via </w:t>
      </w:r>
      <w:r w:rsidR="00241E70">
        <w:rPr>
          <w:rFonts w:ascii="Times New Roman" w:hAnsi="Times New Roman" w:cs="Times New Roman"/>
          <w:sz w:val="24"/>
          <w:szCs w:val="24"/>
        </w:rPr>
        <w:t xml:space="preserve">one or both of </w:t>
      </w:r>
      <w:r>
        <w:rPr>
          <w:rFonts w:ascii="Times New Roman" w:hAnsi="Times New Roman" w:cs="Times New Roman"/>
          <w:sz w:val="24"/>
          <w:szCs w:val="24"/>
        </w:rPr>
        <w:t>the following methods.</w:t>
      </w:r>
    </w:p>
    <w:p w:rsidR="000A3AC5" w:rsidRPr="002D33D9" w:rsidRDefault="000A3AC5" w:rsidP="002D33D9">
      <w:pPr>
        <w:pStyle w:val="Heading3"/>
        <w:spacing w:after="200"/>
        <w:rPr>
          <w:rFonts w:ascii="Times New Roman" w:hAnsi="Times New Roman" w:cs="Times New Roman"/>
          <w:color w:val="auto"/>
          <w:sz w:val="24"/>
          <w:szCs w:val="24"/>
        </w:rPr>
      </w:pPr>
      <w:bookmarkStart w:id="11" w:name="_Toc8036804"/>
      <w:r w:rsidRPr="002D33D9">
        <w:rPr>
          <w:rFonts w:ascii="Times New Roman" w:hAnsi="Times New Roman" w:cs="Times New Roman"/>
          <w:color w:val="auto"/>
          <w:sz w:val="24"/>
          <w:szCs w:val="24"/>
        </w:rPr>
        <w:t>In RMS Notifications</w:t>
      </w:r>
      <w:bookmarkEnd w:id="11"/>
    </w:p>
    <w:p w:rsidR="002210A8" w:rsidRPr="00D933D6" w:rsidRDefault="000A3AC5" w:rsidP="00FC0489">
      <w:pPr>
        <w:rPr>
          <w:rFonts w:ascii="Times New Roman" w:hAnsi="Times New Roman" w:cs="Times New Roman"/>
          <w:sz w:val="24"/>
          <w:szCs w:val="24"/>
        </w:rPr>
      </w:pPr>
      <w:r>
        <w:rPr>
          <w:rFonts w:ascii="Times New Roman" w:hAnsi="Times New Roman" w:cs="Times New Roman"/>
          <w:sz w:val="24"/>
          <w:szCs w:val="24"/>
        </w:rPr>
        <w:t xml:space="preserve">If subscriptions are set up to receive notifications via </w:t>
      </w:r>
      <w:r w:rsidR="00241E70">
        <w:rPr>
          <w:rFonts w:ascii="Times New Roman" w:hAnsi="Times New Roman" w:cs="Times New Roman"/>
          <w:sz w:val="24"/>
          <w:szCs w:val="24"/>
        </w:rPr>
        <w:t>‘</w:t>
      </w:r>
      <w:r>
        <w:rPr>
          <w:rFonts w:ascii="Times New Roman" w:hAnsi="Times New Roman" w:cs="Times New Roman"/>
          <w:sz w:val="24"/>
          <w:szCs w:val="24"/>
        </w:rPr>
        <w:t>In RMS</w:t>
      </w:r>
      <w:r w:rsidR="00241E70">
        <w:rPr>
          <w:rFonts w:ascii="Times New Roman" w:hAnsi="Times New Roman" w:cs="Times New Roman"/>
          <w:sz w:val="24"/>
          <w:szCs w:val="24"/>
        </w:rPr>
        <w:t>’</w:t>
      </w:r>
      <w:r>
        <w:rPr>
          <w:rFonts w:ascii="Times New Roman" w:hAnsi="Times New Roman" w:cs="Times New Roman"/>
          <w:sz w:val="24"/>
          <w:szCs w:val="24"/>
        </w:rPr>
        <w:t xml:space="preserve"> </w:t>
      </w:r>
      <w:r w:rsidR="00241E70">
        <w:rPr>
          <w:rFonts w:ascii="Times New Roman" w:hAnsi="Times New Roman" w:cs="Times New Roman"/>
          <w:sz w:val="24"/>
          <w:szCs w:val="24"/>
        </w:rPr>
        <w:t xml:space="preserve">any </w:t>
      </w:r>
      <w:r>
        <w:rPr>
          <w:rFonts w:ascii="Times New Roman" w:hAnsi="Times New Roman" w:cs="Times New Roman"/>
          <w:sz w:val="24"/>
          <w:szCs w:val="24"/>
        </w:rPr>
        <w:t>n</w:t>
      </w:r>
      <w:r w:rsidR="009060C6" w:rsidRPr="00D933D6">
        <w:rPr>
          <w:rFonts w:ascii="Times New Roman" w:hAnsi="Times New Roman" w:cs="Times New Roman"/>
          <w:sz w:val="24"/>
          <w:szCs w:val="24"/>
        </w:rPr>
        <w:t>ew notifications will appear in RMS as a red badge</w:t>
      </w:r>
      <w:r>
        <w:rPr>
          <w:rFonts w:ascii="Times New Roman" w:hAnsi="Times New Roman" w:cs="Times New Roman"/>
          <w:sz w:val="24"/>
          <w:szCs w:val="24"/>
        </w:rPr>
        <w:t xml:space="preserve"> </w:t>
      </w:r>
      <w:r w:rsidR="00241E70">
        <w:rPr>
          <w:rFonts w:ascii="Times New Roman" w:hAnsi="Times New Roman" w:cs="Times New Roman"/>
          <w:sz w:val="24"/>
          <w:szCs w:val="24"/>
        </w:rPr>
        <w:t xml:space="preserve">against the notifications link </w:t>
      </w:r>
      <w:r>
        <w:rPr>
          <w:rFonts w:ascii="Times New Roman" w:hAnsi="Times New Roman" w:cs="Times New Roman"/>
          <w:sz w:val="24"/>
          <w:szCs w:val="24"/>
        </w:rPr>
        <w:t>and display the</w:t>
      </w:r>
      <w:r w:rsidR="009060C6" w:rsidRPr="00D933D6">
        <w:rPr>
          <w:rFonts w:ascii="Times New Roman" w:hAnsi="Times New Roman" w:cs="Times New Roman"/>
          <w:sz w:val="24"/>
          <w:szCs w:val="24"/>
        </w:rPr>
        <w:t xml:space="preserve"> number of unread notifications. </w:t>
      </w:r>
    </w:p>
    <w:p w:rsidR="009060C6" w:rsidRPr="00D933D6" w:rsidRDefault="009060C6" w:rsidP="002210A8">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981700" cy="734293"/>
            <wp:effectExtent l="19050" t="19050" r="19050" b="27940"/>
            <wp:docPr id="20" name="Picture 20" descr="Unread notifications will be indicated within a red badge next to the Notifications link from the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45790" cy="742160"/>
                    </a:xfrm>
                    <a:prstGeom prst="rect">
                      <a:avLst/>
                    </a:prstGeom>
                    <a:ln>
                      <a:solidFill>
                        <a:schemeClr val="accent1"/>
                      </a:solidFill>
                    </a:ln>
                  </pic:spPr>
                </pic:pic>
              </a:graphicData>
            </a:graphic>
          </wp:inline>
        </w:drawing>
      </w:r>
    </w:p>
    <w:p w:rsidR="000A3AC5" w:rsidRPr="00D933D6" w:rsidRDefault="000A3AC5" w:rsidP="000A3AC5">
      <w:pPr>
        <w:rPr>
          <w:rFonts w:ascii="Times New Roman" w:hAnsi="Times New Roman" w:cs="Times New Roman"/>
          <w:sz w:val="24"/>
          <w:szCs w:val="24"/>
        </w:rPr>
      </w:pPr>
      <w:r>
        <w:rPr>
          <w:rFonts w:ascii="Times New Roman" w:hAnsi="Times New Roman" w:cs="Times New Roman"/>
          <w:sz w:val="24"/>
          <w:szCs w:val="24"/>
        </w:rPr>
        <w:t xml:space="preserve">Select the </w:t>
      </w:r>
      <w:r w:rsidRPr="00D933D6">
        <w:rPr>
          <w:rFonts w:ascii="Times New Roman" w:hAnsi="Times New Roman" w:cs="Times New Roman"/>
          <w:sz w:val="24"/>
          <w:szCs w:val="24"/>
        </w:rPr>
        <w:t>notifications link</w:t>
      </w:r>
      <w:r>
        <w:rPr>
          <w:rFonts w:ascii="Times New Roman" w:hAnsi="Times New Roman" w:cs="Times New Roman"/>
          <w:sz w:val="24"/>
          <w:szCs w:val="24"/>
        </w:rPr>
        <w:t xml:space="preserve"> to </w:t>
      </w:r>
      <w:r w:rsidRPr="00D933D6">
        <w:rPr>
          <w:rFonts w:ascii="Times New Roman" w:hAnsi="Times New Roman" w:cs="Times New Roman"/>
          <w:sz w:val="24"/>
          <w:szCs w:val="24"/>
        </w:rPr>
        <w:t>open the notifications page.</w:t>
      </w:r>
      <w:r>
        <w:rPr>
          <w:rFonts w:ascii="Times New Roman" w:hAnsi="Times New Roman" w:cs="Times New Roman"/>
          <w:sz w:val="24"/>
          <w:szCs w:val="24"/>
        </w:rPr>
        <w:t xml:space="preserve"> All notifications will then appear on the </w:t>
      </w:r>
      <w:r w:rsidRPr="00D933D6">
        <w:rPr>
          <w:rFonts w:ascii="Times New Roman" w:hAnsi="Times New Roman" w:cs="Times New Roman"/>
          <w:sz w:val="24"/>
          <w:szCs w:val="24"/>
        </w:rPr>
        <w:t xml:space="preserve">left-hand side of the screen. </w:t>
      </w:r>
      <w:r w:rsidR="00241E70">
        <w:rPr>
          <w:rFonts w:ascii="Times New Roman" w:hAnsi="Times New Roman" w:cs="Times New Roman"/>
          <w:sz w:val="24"/>
          <w:szCs w:val="24"/>
        </w:rPr>
        <w:t>Once a notification is selected, t</w:t>
      </w:r>
      <w:r>
        <w:rPr>
          <w:rFonts w:ascii="Times New Roman" w:hAnsi="Times New Roman" w:cs="Times New Roman"/>
          <w:sz w:val="24"/>
          <w:szCs w:val="24"/>
        </w:rPr>
        <w:t xml:space="preserve">he details of </w:t>
      </w:r>
      <w:r w:rsidR="00241E70">
        <w:rPr>
          <w:rFonts w:ascii="Times New Roman" w:hAnsi="Times New Roman" w:cs="Times New Roman"/>
          <w:sz w:val="24"/>
          <w:szCs w:val="24"/>
        </w:rPr>
        <w:t xml:space="preserve">the </w:t>
      </w:r>
      <w:r>
        <w:rPr>
          <w:rFonts w:ascii="Times New Roman" w:hAnsi="Times New Roman" w:cs="Times New Roman"/>
          <w:sz w:val="24"/>
          <w:szCs w:val="24"/>
        </w:rPr>
        <w:t xml:space="preserve">notification will be displayed on the right hand side of the screen. Each notification will </w:t>
      </w:r>
      <w:r w:rsidR="00241E70">
        <w:rPr>
          <w:rFonts w:ascii="Times New Roman" w:hAnsi="Times New Roman" w:cs="Times New Roman"/>
          <w:sz w:val="24"/>
          <w:szCs w:val="24"/>
        </w:rPr>
        <w:t xml:space="preserve">inform the user of the </w:t>
      </w:r>
      <w:r>
        <w:rPr>
          <w:rFonts w:ascii="Times New Roman" w:hAnsi="Times New Roman" w:cs="Times New Roman"/>
          <w:sz w:val="24"/>
          <w:szCs w:val="24"/>
        </w:rPr>
        <w:t xml:space="preserve">Project ID </w:t>
      </w:r>
      <w:r w:rsidR="00241E70">
        <w:rPr>
          <w:rFonts w:ascii="Times New Roman" w:hAnsi="Times New Roman" w:cs="Times New Roman"/>
          <w:sz w:val="24"/>
          <w:szCs w:val="24"/>
        </w:rPr>
        <w:t>and status change of the variation/report. The v</w:t>
      </w:r>
      <w:r>
        <w:rPr>
          <w:rFonts w:ascii="Times New Roman" w:hAnsi="Times New Roman" w:cs="Times New Roman"/>
          <w:sz w:val="24"/>
          <w:szCs w:val="24"/>
        </w:rPr>
        <w:t xml:space="preserve">ariation/report </w:t>
      </w:r>
      <w:r w:rsidR="00241E70">
        <w:rPr>
          <w:rFonts w:ascii="Times New Roman" w:hAnsi="Times New Roman" w:cs="Times New Roman"/>
          <w:sz w:val="24"/>
          <w:szCs w:val="24"/>
        </w:rPr>
        <w:t>will open for review if the Project ID is selected.</w:t>
      </w:r>
    </w:p>
    <w:p w:rsidR="000A3AC5" w:rsidRPr="00D933D6" w:rsidRDefault="000A3AC5" w:rsidP="000A3AC5">
      <w:pPr>
        <w:rPr>
          <w:rFonts w:ascii="Times New Roman" w:hAnsi="Times New Roman" w:cs="Times New Roman"/>
          <w:sz w:val="24"/>
          <w:szCs w:val="24"/>
        </w:rPr>
      </w:pPr>
      <w:r>
        <w:rPr>
          <w:rFonts w:ascii="Times New Roman" w:hAnsi="Times New Roman" w:cs="Times New Roman"/>
          <w:sz w:val="24"/>
          <w:szCs w:val="24"/>
        </w:rPr>
        <w:lastRenderedPageBreak/>
        <w:t>N</w:t>
      </w:r>
      <w:r w:rsidRPr="00D933D6">
        <w:rPr>
          <w:rFonts w:ascii="Times New Roman" w:hAnsi="Times New Roman" w:cs="Times New Roman"/>
          <w:sz w:val="24"/>
          <w:szCs w:val="24"/>
        </w:rPr>
        <w:t xml:space="preserve">otifications </w:t>
      </w:r>
      <w:r>
        <w:rPr>
          <w:rFonts w:ascii="Times New Roman" w:hAnsi="Times New Roman" w:cs="Times New Roman"/>
          <w:sz w:val="24"/>
          <w:szCs w:val="24"/>
        </w:rPr>
        <w:t>can then be marked as read</w:t>
      </w:r>
      <w:r w:rsidRPr="00D933D6">
        <w:rPr>
          <w:rFonts w:ascii="Times New Roman" w:hAnsi="Times New Roman" w:cs="Times New Roman"/>
          <w:sz w:val="24"/>
          <w:szCs w:val="24"/>
        </w:rPr>
        <w:t xml:space="preserve"> or delete</w:t>
      </w:r>
      <w:r>
        <w:rPr>
          <w:rFonts w:ascii="Times New Roman" w:hAnsi="Times New Roman" w:cs="Times New Roman"/>
          <w:sz w:val="24"/>
          <w:szCs w:val="24"/>
        </w:rPr>
        <w:t>d b</w:t>
      </w:r>
      <w:r w:rsidR="001F6A73">
        <w:rPr>
          <w:rFonts w:ascii="Times New Roman" w:hAnsi="Times New Roman" w:cs="Times New Roman"/>
          <w:sz w:val="24"/>
          <w:szCs w:val="24"/>
        </w:rPr>
        <w:t>y clicking on the 'X'</w:t>
      </w:r>
      <w:r w:rsidRPr="00D933D6">
        <w:rPr>
          <w:rFonts w:ascii="Times New Roman" w:hAnsi="Times New Roman" w:cs="Times New Roman"/>
          <w:sz w:val="24"/>
          <w:szCs w:val="24"/>
        </w:rPr>
        <w:t xml:space="preserve"> button in the top right-hand corner.</w:t>
      </w:r>
      <w:r w:rsidR="001F6A73">
        <w:rPr>
          <w:rFonts w:ascii="Times New Roman" w:hAnsi="Times New Roman" w:cs="Times New Roman"/>
          <w:sz w:val="24"/>
          <w:szCs w:val="24"/>
        </w:rPr>
        <w:t xml:space="preserve"> Notifications can also be marked as read or deleted in bulk by selecting the 'Mark all as read' or 'Delete All' buttons.</w:t>
      </w:r>
    </w:p>
    <w:p w:rsidR="001F6A73" w:rsidRDefault="009060C6" w:rsidP="001F6A73">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6019800" cy="1802969"/>
            <wp:effectExtent l="19050" t="19050" r="19050" b="26035"/>
            <wp:docPr id="23" name="Picture 23" descr="Notifications appear on the left hand side of the screen. Clicking on the notification will show more details on the righ hand sid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7545" cy="1808284"/>
                    </a:xfrm>
                    <a:prstGeom prst="rect">
                      <a:avLst/>
                    </a:prstGeom>
                    <a:ln>
                      <a:solidFill>
                        <a:schemeClr val="accent1"/>
                      </a:solidFill>
                    </a:ln>
                  </pic:spPr>
                </pic:pic>
              </a:graphicData>
            </a:graphic>
          </wp:inline>
        </w:drawing>
      </w:r>
    </w:p>
    <w:p w:rsidR="001F6A73" w:rsidRPr="002D33D9" w:rsidRDefault="001F6A73" w:rsidP="002D33D9">
      <w:pPr>
        <w:pStyle w:val="Heading3"/>
        <w:spacing w:after="200"/>
        <w:rPr>
          <w:rFonts w:ascii="Times New Roman" w:hAnsi="Times New Roman" w:cs="Times New Roman"/>
          <w:color w:val="auto"/>
          <w:sz w:val="24"/>
          <w:szCs w:val="24"/>
        </w:rPr>
      </w:pPr>
      <w:bookmarkStart w:id="12" w:name="_Toc8036805"/>
      <w:r w:rsidRPr="002D33D9">
        <w:rPr>
          <w:rFonts w:ascii="Times New Roman" w:hAnsi="Times New Roman" w:cs="Times New Roman"/>
          <w:color w:val="auto"/>
          <w:sz w:val="24"/>
          <w:szCs w:val="24"/>
        </w:rPr>
        <w:t>Email Notifications</w:t>
      </w:r>
      <w:bookmarkEnd w:id="12"/>
    </w:p>
    <w:p w:rsidR="00500393" w:rsidRPr="00D933D6" w:rsidRDefault="001F6A73" w:rsidP="00FC0489">
      <w:pPr>
        <w:rPr>
          <w:rFonts w:ascii="Times New Roman" w:hAnsi="Times New Roman" w:cs="Times New Roman"/>
          <w:sz w:val="24"/>
          <w:szCs w:val="24"/>
        </w:rPr>
      </w:pPr>
      <w:r>
        <w:rPr>
          <w:rFonts w:ascii="Times New Roman" w:hAnsi="Times New Roman" w:cs="Times New Roman"/>
          <w:sz w:val="24"/>
          <w:szCs w:val="24"/>
        </w:rPr>
        <w:t xml:space="preserve">If subscriptions are set up to receive notifications via email, </w:t>
      </w:r>
      <w:r w:rsidR="00500393" w:rsidRPr="00D933D6">
        <w:rPr>
          <w:rFonts w:ascii="Times New Roman" w:hAnsi="Times New Roman" w:cs="Times New Roman"/>
          <w:sz w:val="24"/>
          <w:szCs w:val="24"/>
        </w:rPr>
        <w:t xml:space="preserve">the notifications will be sent to </w:t>
      </w:r>
      <w:r>
        <w:rPr>
          <w:rFonts w:ascii="Times New Roman" w:hAnsi="Times New Roman" w:cs="Times New Roman"/>
          <w:sz w:val="24"/>
          <w:szCs w:val="24"/>
        </w:rPr>
        <w:t>the</w:t>
      </w:r>
      <w:r w:rsidR="00500393" w:rsidRPr="00D933D6">
        <w:rPr>
          <w:rFonts w:ascii="Times New Roman" w:hAnsi="Times New Roman" w:cs="Times New Roman"/>
          <w:sz w:val="24"/>
          <w:szCs w:val="24"/>
        </w:rPr>
        <w:t xml:space="preserve"> email address attached to </w:t>
      </w:r>
      <w:r>
        <w:rPr>
          <w:rFonts w:ascii="Times New Roman" w:hAnsi="Times New Roman" w:cs="Times New Roman"/>
          <w:sz w:val="24"/>
          <w:szCs w:val="24"/>
        </w:rPr>
        <w:t>the</w:t>
      </w:r>
      <w:r w:rsidR="00500393" w:rsidRPr="00D933D6">
        <w:rPr>
          <w:rFonts w:ascii="Times New Roman" w:hAnsi="Times New Roman" w:cs="Times New Roman"/>
          <w:sz w:val="24"/>
          <w:szCs w:val="24"/>
        </w:rPr>
        <w:t xml:space="preserve"> RMS account.</w:t>
      </w:r>
      <w:r>
        <w:rPr>
          <w:rFonts w:ascii="Times New Roman" w:hAnsi="Times New Roman" w:cs="Times New Roman"/>
          <w:sz w:val="24"/>
          <w:szCs w:val="24"/>
        </w:rPr>
        <w:t xml:space="preserve"> The email will include details about the variation/report, the project I</w:t>
      </w:r>
      <w:r w:rsidR="00624EDA">
        <w:rPr>
          <w:rFonts w:ascii="Times New Roman" w:hAnsi="Times New Roman" w:cs="Times New Roman"/>
          <w:sz w:val="24"/>
          <w:szCs w:val="24"/>
        </w:rPr>
        <w:t>D</w:t>
      </w:r>
      <w:r>
        <w:rPr>
          <w:rFonts w:ascii="Times New Roman" w:hAnsi="Times New Roman" w:cs="Times New Roman"/>
          <w:sz w:val="24"/>
          <w:szCs w:val="24"/>
        </w:rPr>
        <w:t xml:space="preserve"> and the status change. Cl</w:t>
      </w:r>
      <w:r w:rsidR="00500393" w:rsidRPr="00D933D6">
        <w:rPr>
          <w:rFonts w:ascii="Times New Roman" w:hAnsi="Times New Roman" w:cs="Times New Roman"/>
          <w:sz w:val="24"/>
          <w:szCs w:val="24"/>
        </w:rPr>
        <w:t>ick</w:t>
      </w:r>
      <w:r>
        <w:rPr>
          <w:rFonts w:ascii="Times New Roman" w:hAnsi="Times New Roman" w:cs="Times New Roman"/>
          <w:sz w:val="24"/>
          <w:szCs w:val="24"/>
        </w:rPr>
        <w:t xml:space="preserve">ing </w:t>
      </w:r>
      <w:r w:rsidR="00500393" w:rsidRPr="00D933D6">
        <w:rPr>
          <w:rFonts w:ascii="Times New Roman" w:hAnsi="Times New Roman" w:cs="Times New Roman"/>
          <w:sz w:val="24"/>
          <w:szCs w:val="24"/>
        </w:rPr>
        <w:t xml:space="preserve">on the project ID link </w:t>
      </w:r>
      <w:r>
        <w:rPr>
          <w:rFonts w:ascii="Times New Roman" w:hAnsi="Times New Roman" w:cs="Times New Roman"/>
          <w:sz w:val="24"/>
          <w:szCs w:val="24"/>
        </w:rPr>
        <w:t>will open up the variation/report in RMS</w:t>
      </w:r>
      <w:r w:rsidR="00500393" w:rsidRPr="00D933D6">
        <w:rPr>
          <w:rFonts w:ascii="Times New Roman" w:hAnsi="Times New Roman" w:cs="Times New Roman"/>
          <w:sz w:val="24"/>
          <w:szCs w:val="24"/>
        </w:rPr>
        <w:t xml:space="preserve">. </w:t>
      </w:r>
    </w:p>
    <w:p w:rsidR="001F6A73" w:rsidRPr="00D933D6" w:rsidRDefault="001F6A73" w:rsidP="001F6A73">
      <w:pPr>
        <w:rPr>
          <w:rFonts w:ascii="Times New Roman" w:hAnsi="Times New Roman" w:cs="Times New Roman"/>
          <w:sz w:val="24"/>
          <w:szCs w:val="24"/>
        </w:rPr>
      </w:pPr>
      <w:r w:rsidRPr="001F6A73">
        <w:rPr>
          <w:rFonts w:ascii="Times New Roman" w:hAnsi="Times New Roman" w:cs="Times New Roman"/>
          <w:b/>
          <w:sz w:val="24"/>
          <w:szCs w:val="24"/>
        </w:rPr>
        <w:t>Note:</w:t>
      </w:r>
      <w:r>
        <w:rPr>
          <w:rFonts w:ascii="Times New Roman" w:hAnsi="Times New Roman" w:cs="Times New Roman"/>
          <w:sz w:val="24"/>
          <w:szCs w:val="24"/>
        </w:rPr>
        <w:t xml:space="preserve"> Specific details and comments of the variation/report will not be sent within the email.</w:t>
      </w:r>
    </w:p>
    <w:p w:rsidR="001F6A73" w:rsidRPr="00D933D6" w:rsidRDefault="001F6A73" w:rsidP="00500393">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extent cx="5731510" cy="2326370"/>
            <wp:effectExtent l="19050" t="19050" r="21590" b="16780"/>
            <wp:docPr id="5" name="Picture 24" descr="Email notifications will include the Project ID, which can be clicked on to take you to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326370"/>
                    </a:xfrm>
                    <a:prstGeom prst="rect">
                      <a:avLst/>
                    </a:prstGeom>
                    <a:ln>
                      <a:solidFill>
                        <a:schemeClr val="accent1"/>
                      </a:solidFill>
                    </a:ln>
                  </pic:spPr>
                </pic:pic>
              </a:graphicData>
            </a:graphic>
          </wp:inline>
        </w:drawing>
      </w:r>
    </w:p>
    <w:p w:rsidR="00241E70" w:rsidRPr="002D33D9" w:rsidRDefault="00241E70" w:rsidP="00241E70">
      <w:pPr>
        <w:rPr>
          <w:rFonts w:ascii="Times New Roman" w:hAnsi="Times New Roman" w:cs="Times New Roman"/>
          <w:b/>
          <w:sz w:val="24"/>
          <w:szCs w:val="24"/>
        </w:rPr>
      </w:pPr>
      <w:r w:rsidRPr="002D33D9">
        <w:rPr>
          <w:rFonts w:ascii="Times New Roman" w:hAnsi="Times New Roman" w:cs="Times New Roman"/>
          <w:b/>
          <w:sz w:val="24"/>
          <w:szCs w:val="24"/>
        </w:rPr>
        <w:t xml:space="preserve">Note: </w:t>
      </w:r>
      <w:r w:rsidRPr="00241E70">
        <w:rPr>
          <w:rFonts w:ascii="Times New Roman" w:hAnsi="Times New Roman" w:cs="Times New Roman"/>
          <w:sz w:val="24"/>
          <w:szCs w:val="24"/>
        </w:rPr>
        <w:t>Although the method of receiving subscriptions can be adjusted once created using the 'email' and 'In RMS' buttons, the details of the subscription cannot be edited. Subscriptions will have to be unsubscribed and re-added if changes are required.</w:t>
      </w:r>
    </w:p>
    <w:p w:rsidR="00241E70" w:rsidRDefault="00241E70">
      <w:pPr>
        <w:rPr>
          <w:rFonts w:ascii="Times New Roman" w:eastAsiaTheme="majorEastAsia" w:hAnsi="Times New Roman" w:cs="Times New Roman"/>
          <w:b/>
          <w:sz w:val="28"/>
          <w:szCs w:val="26"/>
        </w:rPr>
      </w:pPr>
      <w:r>
        <w:rPr>
          <w:rFonts w:ascii="Times New Roman" w:hAnsi="Times New Roman" w:cs="Times New Roman"/>
          <w:b/>
          <w:sz w:val="28"/>
        </w:rPr>
        <w:br w:type="page"/>
      </w:r>
    </w:p>
    <w:p w:rsidR="00FC0489" w:rsidRPr="00FC0489" w:rsidRDefault="00B22629" w:rsidP="00FC0489">
      <w:pPr>
        <w:pStyle w:val="Heading2"/>
        <w:spacing w:before="0" w:after="120" w:line="240" w:lineRule="auto"/>
        <w:rPr>
          <w:rFonts w:ascii="Times New Roman" w:hAnsi="Times New Roman" w:cs="Times New Roman"/>
          <w:b/>
          <w:color w:val="auto"/>
          <w:sz w:val="28"/>
        </w:rPr>
      </w:pPr>
      <w:bookmarkStart w:id="13" w:name="_Toc8036806"/>
      <w:r>
        <w:rPr>
          <w:rFonts w:ascii="Times New Roman" w:hAnsi="Times New Roman" w:cs="Times New Roman"/>
          <w:b/>
          <w:color w:val="auto"/>
          <w:sz w:val="28"/>
        </w:rPr>
        <w:lastRenderedPageBreak/>
        <w:t>Unsubscribing to N</w:t>
      </w:r>
      <w:r w:rsidR="00FC0489" w:rsidRPr="00FC0489">
        <w:rPr>
          <w:rFonts w:ascii="Times New Roman" w:hAnsi="Times New Roman" w:cs="Times New Roman"/>
          <w:b/>
          <w:color w:val="auto"/>
          <w:sz w:val="28"/>
        </w:rPr>
        <w:t>otifications</w:t>
      </w:r>
      <w:bookmarkEnd w:id="13"/>
    </w:p>
    <w:p w:rsidR="002D33D9" w:rsidRDefault="002D33D9" w:rsidP="00FC0489">
      <w:pPr>
        <w:rPr>
          <w:rFonts w:ascii="Times New Roman" w:hAnsi="Times New Roman" w:cs="Times New Roman"/>
          <w:sz w:val="24"/>
          <w:szCs w:val="24"/>
        </w:rPr>
      </w:pPr>
      <w:r>
        <w:rPr>
          <w:rFonts w:ascii="Times New Roman" w:hAnsi="Times New Roman" w:cs="Times New Roman"/>
          <w:sz w:val="24"/>
          <w:szCs w:val="24"/>
        </w:rPr>
        <w:t>Notifications can be unsubscribed, so they are no longer received. Once unsubscribed emails and RMS notifications will cease.</w:t>
      </w:r>
    </w:p>
    <w:p w:rsidR="002D33D9" w:rsidRDefault="002D33D9" w:rsidP="00FC0489">
      <w:pPr>
        <w:rPr>
          <w:rFonts w:ascii="Times New Roman" w:hAnsi="Times New Roman" w:cs="Times New Roman"/>
          <w:sz w:val="24"/>
          <w:szCs w:val="24"/>
        </w:rPr>
      </w:pPr>
      <w:r>
        <w:rPr>
          <w:rFonts w:ascii="Times New Roman" w:hAnsi="Times New Roman" w:cs="Times New Roman"/>
          <w:sz w:val="24"/>
          <w:szCs w:val="24"/>
        </w:rPr>
        <w:t xml:space="preserve">To unsubscribe to a specific subscription select the </w:t>
      </w:r>
      <w:r w:rsidR="00624EDA">
        <w:rPr>
          <w:rFonts w:ascii="Times New Roman" w:hAnsi="Times New Roman" w:cs="Times New Roman"/>
          <w:sz w:val="24"/>
          <w:szCs w:val="24"/>
        </w:rPr>
        <w:t>‘</w:t>
      </w:r>
      <w:r>
        <w:rPr>
          <w:rFonts w:ascii="Times New Roman" w:hAnsi="Times New Roman" w:cs="Times New Roman"/>
          <w:sz w:val="24"/>
          <w:szCs w:val="24"/>
        </w:rPr>
        <w:t>Unsubscribe</w:t>
      </w:r>
      <w:r w:rsidR="00624EDA">
        <w:rPr>
          <w:rFonts w:ascii="Times New Roman" w:hAnsi="Times New Roman" w:cs="Times New Roman"/>
          <w:sz w:val="24"/>
          <w:szCs w:val="24"/>
        </w:rPr>
        <w:t>’</w:t>
      </w:r>
      <w:r>
        <w:rPr>
          <w:rFonts w:ascii="Times New Roman" w:hAnsi="Times New Roman" w:cs="Times New Roman"/>
          <w:sz w:val="24"/>
          <w:szCs w:val="24"/>
        </w:rPr>
        <w:t xml:space="preserve"> button on the right hand side of the relevant subscription. </w:t>
      </w:r>
    </w:p>
    <w:p w:rsidR="002D33D9" w:rsidRDefault="002D33D9" w:rsidP="002D33D9">
      <w:pPr>
        <w:rPr>
          <w:rFonts w:ascii="Times New Roman" w:hAnsi="Times New Roman" w:cs="Times New Roman"/>
          <w:sz w:val="24"/>
          <w:szCs w:val="24"/>
        </w:rPr>
      </w:pPr>
      <w:r>
        <w:rPr>
          <w:rFonts w:ascii="Times New Roman" w:hAnsi="Times New Roman" w:cs="Times New Roman"/>
          <w:sz w:val="24"/>
          <w:szCs w:val="24"/>
        </w:rPr>
        <w:t xml:space="preserve">To unsubscribe to all subscriptions select the </w:t>
      </w:r>
      <w:r w:rsidR="00624EDA">
        <w:rPr>
          <w:rFonts w:ascii="Times New Roman" w:hAnsi="Times New Roman" w:cs="Times New Roman"/>
          <w:sz w:val="24"/>
          <w:szCs w:val="24"/>
        </w:rPr>
        <w:t>‘</w:t>
      </w:r>
      <w:r>
        <w:rPr>
          <w:rFonts w:ascii="Times New Roman" w:hAnsi="Times New Roman" w:cs="Times New Roman"/>
          <w:sz w:val="24"/>
          <w:szCs w:val="24"/>
        </w:rPr>
        <w:t>Unsubscribe All</w:t>
      </w:r>
      <w:r w:rsidR="00624EDA">
        <w:rPr>
          <w:rFonts w:ascii="Times New Roman" w:hAnsi="Times New Roman" w:cs="Times New Roman"/>
          <w:sz w:val="24"/>
          <w:szCs w:val="24"/>
        </w:rPr>
        <w:t>’</w:t>
      </w:r>
      <w:r>
        <w:rPr>
          <w:rFonts w:ascii="Times New Roman" w:hAnsi="Times New Roman" w:cs="Times New Roman"/>
          <w:sz w:val="24"/>
          <w:szCs w:val="24"/>
        </w:rPr>
        <w:t xml:space="preserve"> button on the right hand side of the screen above the 'Current Subscriptions' list. </w:t>
      </w:r>
    </w:p>
    <w:p w:rsidR="002D33D9" w:rsidRDefault="002D33D9" w:rsidP="002D33D9">
      <w:pPr>
        <w:rPr>
          <w:rFonts w:ascii="Times New Roman" w:hAnsi="Times New Roman" w:cs="Times New Roman"/>
          <w:sz w:val="24"/>
          <w:szCs w:val="24"/>
        </w:rPr>
      </w:pPr>
      <w:r>
        <w:rPr>
          <w:rFonts w:ascii="Times New Roman" w:hAnsi="Times New Roman" w:cs="Times New Roman"/>
          <w:sz w:val="24"/>
          <w:szCs w:val="24"/>
        </w:rPr>
        <w:t>Alternatively, if the subscription is to be kept but the method of receiving the subscription needs to be chan</w:t>
      </w:r>
      <w:r w:rsidR="00D1285C">
        <w:rPr>
          <w:rFonts w:ascii="Times New Roman" w:hAnsi="Times New Roman" w:cs="Times New Roman"/>
          <w:sz w:val="24"/>
          <w:szCs w:val="24"/>
        </w:rPr>
        <w:t xml:space="preserve">ged, then they can be adjusted </w:t>
      </w:r>
      <w:r>
        <w:rPr>
          <w:rFonts w:ascii="Times New Roman" w:hAnsi="Times New Roman" w:cs="Times New Roman"/>
          <w:sz w:val="24"/>
          <w:szCs w:val="24"/>
        </w:rPr>
        <w:t>by selecting the 'Email' and 'In RMS' buttons on the left side of the relevant subscriptions</w:t>
      </w:r>
    </w:p>
    <w:p w:rsidR="00A61643" w:rsidRDefault="00A61643" w:rsidP="002D33D9">
      <w:pPr>
        <w:rPr>
          <w:rFonts w:ascii="Times New Roman" w:hAnsi="Times New Roman" w:cs="Times New Roman"/>
          <w:sz w:val="24"/>
          <w:szCs w:val="24"/>
        </w:rPr>
      </w:pPr>
      <w:r w:rsidRPr="00D933D6">
        <w:rPr>
          <w:rFonts w:ascii="Times New Roman" w:hAnsi="Times New Roman" w:cs="Times New Roman"/>
          <w:noProof/>
          <w:sz w:val="24"/>
          <w:szCs w:val="24"/>
          <w:lang w:eastAsia="en-AU"/>
        </w:rPr>
        <w:drawing>
          <wp:inline distT="0" distB="0" distL="0" distR="0" wp14:anchorId="5278A444" wp14:editId="7942B8FD">
            <wp:extent cx="5731510" cy="3588003"/>
            <wp:effectExtent l="19050" t="19050" r="21590" b="12700"/>
            <wp:docPr id="19" name="Picture 19" descr="Select 'Unsubscribe all' or individual notifications by selecting 'Unsub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588003"/>
                    </a:xfrm>
                    <a:prstGeom prst="rect">
                      <a:avLst/>
                    </a:prstGeom>
                    <a:ln>
                      <a:solidFill>
                        <a:schemeClr val="accent1"/>
                      </a:solidFill>
                    </a:ln>
                  </pic:spPr>
                </pic:pic>
              </a:graphicData>
            </a:graphic>
          </wp:inline>
        </w:drawing>
      </w:r>
    </w:p>
    <w:p w:rsidR="00500393" w:rsidRDefault="00C011B5" w:rsidP="00C011B5">
      <w:pPr>
        <w:pStyle w:val="Heading1"/>
        <w:spacing w:after="120" w:line="240" w:lineRule="auto"/>
        <w:rPr>
          <w:rFonts w:ascii="Times New Roman" w:hAnsi="Times New Roman" w:cs="Times New Roman"/>
          <w:b/>
          <w:color w:val="auto"/>
          <w:szCs w:val="28"/>
        </w:rPr>
      </w:pPr>
      <w:bookmarkStart w:id="14" w:name="_Toc8036807"/>
      <w:r>
        <w:rPr>
          <w:rFonts w:ascii="Times New Roman" w:hAnsi="Times New Roman" w:cs="Times New Roman"/>
          <w:b/>
          <w:color w:val="auto"/>
          <w:szCs w:val="28"/>
        </w:rPr>
        <w:t>Additional information</w:t>
      </w:r>
      <w:r w:rsidR="00CC0560">
        <w:rPr>
          <w:rFonts w:ascii="Times New Roman" w:hAnsi="Times New Roman" w:cs="Times New Roman"/>
          <w:b/>
          <w:color w:val="auto"/>
          <w:szCs w:val="28"/>
        </w:rPr>
        <w:t>/FAQ's</w:t>
      </w:r>
      <w:bookmarkEnd w:id="14"/>
    </w:p>
    <w:p w:rsidR="00C011B5" w:rsidRPr="00C011B5" w:rsidRDefault="00C011B5" w:rsidP="00C011B5">
      <w:pPr>
        <w:rPr>
          <w:rFonts w:ascii="Times New Roman" w:hAnsi="Times New Roman" w:cs="Times New Roman"/>
          <w:b/>
          <w:sz w:val="24"/>
          <w:szCs w:val="24"/>
        </w:rPr>
      </w:pPr>
      <w:r w:rsidRPr="00C011B5">
        <w:rPr>
          <w:rFonts w:ascii="Times New Roman" w:hAnsi="Times New Roman" w:cs="Times New Roman"/>
          <w:b/>
          <w:sz w:val="24"/>
          <w:szCs w:val="24"/>
        </w:rPr>
        <w:t>If I move to another Administering Organisation, will I lose all my customised dashboards and notifications?</w:t>
      </w:r>
    </w:p>
    <w:p w:rsidR="00500393" w:rsidRPr="00D933D6" w:rsidRDefault="00C011B5" w:rsidP="00C011B5">
      <w:pPr>
        <w:rPr>
          <w:rFonts w:ascii="Times New Roman" w:hAnsi="Times New Roman" w:cs="Times New Roman"/>
          <w:sz w:val="24"/>
          <w:szCs w:val="24"/>
        </w:rPr>
      </w:pPr>
      <w:r>
        <w:rPr>
          <w:rFonts w:ascii="Times New Roman" w:hAnsi="Times New Roman" w:cs="Times New Roman"/>
          <w:sz w:val="24"/>
          <w:szCs w:val="24"/>
        </w:rPr>
        <w:t>Yes, moving</w:t>
      </w:r>
      <w:r w:rsidR="00500393" w:rsidRPr="00D933D6">
        <w:rPr>
          <w:rFonts w:ascii="Times New Roman" w:hAnsi="Times New Roman" w:cs="Times New Roman"/>
          <w:sz w:val="24"/>
          <w:szCs w:val="24"/>
        </w:rPr>
        <w:t xml:space="preserve"> to another Administering Organisation, </w:t>
      </w:r>
      <w:r>
        <w:rPr>
          <w:rFonts w:ascii="Times New Roman" w:hAnsi="Times New Roman" w:cs="Times New Roman"/>
          <w:sz w:val="24"/>
          <w:szCs w:val="24"/>
        </w:rPr>
        <w:t xml:space="preserve">will wipe </w:t>
      </w:r>
      <w:r w:rsidR="00500393" w:rsidRPr="00D933D6">
        <w:rPr>
          <w:rFonts w:ascii="Times New Roman" w:hAnsi="Times New Roman" w:cs="Times New Roman"/>
          <w:sz w:val="24"/>
          <w:szCs w:val="24"/>
        </w:rPr>
        <w:t>all customise</w:t>
      </w:r>
      <w:r>
        <w:rPr>
          <w:rFonts w:ascii="Times New Roman" w:hAnsi="Times New Roman" w:cs="Times New Roman"/>
          <w:sz w:val="24"/>
          <w:szCs w:val="24"/>
        </w:rPr>
        <w:t>d dashboards and notifications.</w:t>
      </w:r>
    </w:p>
    <w:p w:rsidR="00C011B5" w:rsidRPr="00C011B5" w:rsidRDefault="00C011B5" w:rsidP="00C011B5">
      <w:pPr>
        <w:rPr>
          <w:rFonts w:ascii="Times New Roman" w:hAnsi="Times New Roman" w:cs="Times New Roman"/>
          <w:b/>
          <w:sz w:val="24"/>
          <w:szCs w:val="24"/>
        </w:rPr>
      </w:pPr>
      <w:r w:rsidRPr="00C011B5">
        <w:rPr>
          <w:rFonts w:ascii="Times New Roman" w:hAnsi="Times New Roman" w:cs="Times New Roman"/>
          <w:b/>
          <w:sz w:val="24"/>
          <w:szCs w:val="24"/>
        </w:rPr>
        <w:t>Can I set up my notifications to go to another email address?</w:t>
      </w:r>
    </w:p>
    <w:p w:rsidR="00076E64" w:rsidRDefault="00C011B5" w:rsidP="00C011B5">
      <w:pPr>
        <w:rPr>
          <w:rFonts w:ascii="Times New Roman" w:hAnsi="Times New Roman" w:cs="Times New Roman"/>
          <w:sz w:val="24"/>
          <w:szCs w:val="24"/>
        </w:rPr>
      </w:pPr>
      <w:r>
        <w:rPr>
          <w:rFonts w:ascii="Times New Roman" w:hAnsi="Times New Roman" w:cs="Times New Roman"/>
          <w:sz w:val="24"/>
          <w:szCs w:val="24"/>
        </w:rPr>
        <w:t>No, e</w:t>
      </w:r>
      <w:r w:rsidR="00076E64" w:rsidRPr="00D933D6">
        <w:rPr>
          <w:rFonts w:ascii="Times New Roman" w:hAnsi="Times New Roman" w:cs="Times New Roman"/>
          <w:sz w:val="24"/>
          <w:szCs w:val="24"/>
        </w:rPr>
        <w:t>mail notifications are only sent to the email address attached to your RMS account.</w:t>
      </w:r>
    </w:p>
    <w:p w:rsidR="00127683" w:rsidRPr="00C011B5" w:rsidRDefault="00127683" w:rsidP="00127683">
      <w:pPr>
        <w:rPr>
          <w:rFonts w:ascii="Times New Roman" w:hAnsi="Times New Roman" w:cs="Times New Roman"/>
          <w:b/>
          <w:sz w:val="24"/>
          <w:szCs w:val="24"/>
        </w:rPr>
      </w:pPr>
      <w:r>
        <w:rPr>
          <w:rFonts w:ascii="Times New Roman" w:hAnsi="Times New Roman" w:cs="Times New Roman"/>
          <w:b/>
          <w:sz w:val="24"/>
          <w:szCs w:val="24"/>
        </w:rPr>
        <w:t>Why can I see scheme rounds that have no Post-award data</w:t>
      </w:r>
      <w:r w:rsidRPr="00C011B5">
        <w:rPr>
          <w:rFonts w:ascii="Times New Roman" w:hAnsi="Times New Roman" w:cs="Times New Roman"/>
          <w:b/>
          <w:sz w:val="24"/>
          <w:szCs w:val="24"/>
        </w:rPr>
        <w:t>?</w:t>
      </w:r>
    </w:p>
    <w:p w:rsidR="00C011B5" w:rsidRPr="00D933D6" w:rsidRDefault="00127683" w:rsidP="00C011B5">
      <w:pPr>
        <w:rPr>
          <w:rFonts w:ascii="Times New Roman" w:hAnsi="Times New Roman" w:cs="Times New Roman"/>
          <w:sz w:val="24"/>
          <w:szCs w:val="24"/>
        </w:rPr>
      </w:pPr>
      <w:r>
        <w:rPr>
          <w:rFonts w:ascii="Times New Roman" w:hAnsi="Times New Roman" w:cs="Times New Roman"/>
          <w:sz w:val="24"/>
          <w:szCs w:val="24"/>
        </w:rPr>
        <w:t>This functionality has been built to provide RMS data both now and in the future. This may result in RMS displaying rounds currently under assessment.</w:t>
      </w:r>
    </w:p>
    <w:sectPr w:rsidR="00C011B5" w:rsidRPr="00D933D6" w:rsidSect="00CB2AF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D2" w:rsidRDefault="00E223D2" w:rsidP="00970B6D">
      <w:pPr>
        <w:spacing w:after="0" w:line="240" w:lineRule="auto"/>
      </w:pPr>
      <w:r>
        <w:separator/>
      </w:r>
    </w:p>
  </w:endnote>
  <w:endnote w:type="continuationSeparator" w:id="0">
    <w:p w:rsidR="00E223D2" w:rsidRDefault="00E223D2" w:rsidP="0097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38" w:rsidRDefault="009C2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2081"/>
      <w:docPartObj>
        <w:docPartGallery w:val="Page Numbers (Bottom of Page)"/>
        <w:docPartUnique/>
      </w:docPartObj>
    </w:sdtPr>
    <w:sdtEndPr/>
    <w:sdtContent>
      <w:sdt>
        <w:sdtPr>
          <w:id w:val="-1769616900"/>
          <w:docPartObj>
            <w:docPartGallery w:val="Page Numbers (Top of Page)"/>
            <w:docPartUnique/>
          </w:docPartObj>
        </w:sdtPr>
        <w:sdtEndPr/>
        <w:sdtContent>
          <w:p w:rsidR="002D33D9" w:rsidRDefault="002D33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23F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23F0">
              <w:rPr>
                <w:b/>
                <w:bCs/>
                <w:noProof/>
              </w:rPr>
              <w:t>9</w:t>
            </w:r>
            <w:r>
              <w:rPr>
                <w:b/>
                <w:bCs/>
                <w:sz w:val="24"/>
                <w:szCs w:val="24"/>
              </w:rPr>
              <w:fldChar w:fldCharType="end"/>
            </w:r>
          </w:p>
        </w:sdtContent>
      </w:sdt>
    </w:sdtContent>
  </w:sdt>
  <w:p w:rsidR="002D33D9" w:rsidRDefault="002D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38" w:rsidRDefault="009C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D2" w:rsidRDefault="00E223D2" w:rsidP="00970B6D">
      <w:pPr>
        <w:spacing w:after="0" w:line="240" w:lineRule="auto"/>
      </w:pPr>
      <w:r>
        <w:separator/>
      </w:r>
    </w:p>
  </w:footnote>
  <w:footnote w:type="continuationSeparator" w:id="0">
    <w:p w:rsidR="00E223D2" w:rsidRDefault="00E223D2" w:rsidP="0097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38" w:rsidRDefault="009C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38" w:rsidRDefault="009C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D9" w:rsidRDefault="002D33D9" w:rsidP="00571F41">
    <w:pPr>
      <w:pStyle w:val="Header"/>
      <w:jc w:val="center"/>
    </w:pPr>
    <w:r w:rsidRPr="00613816">
      <w:rPr>
        <w:noProof/>
        <w:sz w:val="20"/>
        <w:szCs w:val="20"/>
        <w:lang w:eastAsia="en-AU"/>
      </w:rPr>
      <w:drawing>
        <wp:inline distT="0" distB="0" distL="0" distR="0">
          <wp:extent cx="4257675" cy="1190625"/>
          <wp:effectExtent l="0" t="0" r="0" b="0"/>
          <wp:docPr id="13" name="Picture 13"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67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DDC"/>
    <w:multiLevelType w:val="hybridMultilevel"/>
    <w:tmpl w:val="CA9EC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D0CA4"/>
    <w:multiLevelType w:val="hybridMultilevel"/>
    <w:tmpl w:val="4F46B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16EAC"/>
    <w:multiLevelType w:val="hybridMultilevel"/>
    <w:tmpl w:val="1234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85E23"/>
    <w:multiLevelType w:val="hybridMultilevel"/>
    <w:tmpl w:val="66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92359"/>
    <w:multiLevelType w:val="hybridMultilevel"/>
    <w:tmpl w:val="B0D8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C6279"/>
    <w:multiLevelType w:val="hybridMultilevel"/>
    <w:tmpl w:val="1FD0E6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906DA"/>
    <w:multiLevelType w:val="hybridMultilevel"/>
    <w:tmpl w:val="08FA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14D27"/>
    <w:multiLevelType w:val="hybridMultilevel"/>
    <w:tmpl w:val="351859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FA2C6A"/>
    <w:multiLevelType w:val="hybridMultilevel"/>
    <w:tmpl w:val="4D566B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75348"/>
    <w:multiLevelType w:val="hybridMultilevel"/>
    <w:tmpl w:val="02AE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655A0"/>
    <w:multiLevelType w:val="hybridMultilevel"/>
    <w:tmpl w:val="14A09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3318BF"/>
    <w:multiLevelType w:val="hybridMultilevel"/>
    <w:tmpl w:val="3E8E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A532D2"/>
    <w:multiLevelType w:val="hybridMultilevel"/>
    <w:tmpl w:val="D5A6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14AF6"/>
    <w:multiLevelType w:val="hybridMultilevel"/>
    <w:tmpl w:val="020C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3523C7"/>
    <w:multiLevelType w:val="hybridMultilevel"/>
    <w:tmpl w:val="6848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9050B3"/>
    <w:multiLevelType w:val="hybridMultilevel"/>
    <w:tmpl w:val="2CBC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2"/>
  </w:num>
  <w:num w:numId="5">
    <w:abstractNumId w:val="4"/>
  </w:num>
  <w:num w:numId="6">
    <w:abstractNumId w:val="1"/>
  </w:num>
  <w:num w:numId="7">
    <w:abstractNumId w:val="10"/>
  </w:num>
  <w:num w:numId="8">
    <w:abstractNumId w:val="5"/>
  </w:num>
  <w:num w:numId="9">
    <w:abstractNumId w:val="2"/>
  </w:num>
  <w:num w:numId="10">
    <w:abstractNumId w:val="6"/>
  </w:num>
  <w:num w:numId="11">
    <w:abstractNumId w:val="11"/>
  </w:num>
  <w:num w:numId="12">
    <w:abstractNumId w:val="15"/>
  </w:num>
  <w:num w:numId="13">
    <w:abstractNumId w:val="14"/>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6D"/>
    <w:rsid w:val="0000779C"/>
    <w:rsid w:val="00012DD4"/>
    <w:rsid w:val="00044CFF"/>
    <w:rsid w:val="00076E64"/>
    <w:rsid w:val="00096438"/>
    <w:rsid w:val="000A2541"/>
    <w:rsid w:val="000A3AC5"/>
    <w:rsid w:val="000F5000"/>
    <w:rsid w:val="00127683"/>
    <w:rsid w:val="00152D39"/>
    <w:rsid w:val="00186EF7"/>
    <w:rsid w:val="001A4A76"/>
    <w:rsid w:val="001F6A73"/>
    <w:rsid w:val="002210A8"/>
    <w:rsid w:val="0023464E"/>
    <w:rsid w:val="00241E70"/>
    <w:rsid w:val="00251688"/>
    <w:rsid w:val="002614DC"/>
    <w:rsid w:val="002C3C9A"/>
    <w:rsid w:val="002D33D9"/>
    <w:rsid w:val="002F4ED0"/>
    <w:rsid w:val="0032432C"/>
    <w:rsid w:val="00332D4F"/>
    <w:rsid w:val="00364BF5"/>
    <w:rsid w:val="00390859"/>
    <w:rsid w:val="0039342F"/>
    <w:rsid w:val="003B0EDA"/>
    <w:rsid w:val="003B3A48"/>
    <w:rsid w:val="004923F0"/>
    <w:rsid w:val="00496881"/>
    <w:rsid w:val="004A6FA2"/>
    <w:rsid w:val="004B0BB3"/>
    <w:rsid w:val="004D5B74"/>
    <w:rsid w:val="00500393"/>
    <w:rsid w:val="00502BF2"/>
    <w:rsid w:val="005666C9"/>
    <w:rsid w:val="00566FA9"/>
    <w:rsid w:val="00571F41"/>
    <w:rsid w:val="00587C33"/>
    <w:rsid w:val="00624EDA"/>
    <w:rsid w:val="00663B37"/>
    <w:rsid w:val="006C35AB"/>
    <w:rsid w:val="00715713"/>
    <w:rsid w:val="00734340"/>
    <w:rsid w:val="00745643"/>
    <w:rsid w:val="00756B27"/>
    <w:rsid w:val="007F7586"/>
    <w:rsid w:val="008314D4"/>
    <w:rsid w:val="008C23CA"/>
    <w:rsid w:val="008E4DCC"/>
    <w:rsid w:val="009060C6"/>
    <w:rsid w:val="0095064C"/>
    <w:rsid w:val="00970B6D"/>
    <w:rsid w:val="009C2338"/>
    <w:rsid w:val="009E377B"/>
    <w:rsid w:val="009F05F6"/>
    <w:rsid w:val="00A40292"/>
    <w:rsid w:val="00A42178"/>
    <w:rsid w:val="00A53D1E"/>
    <w:rsid w:val="00A57276"/>
    <w:rsid w:val="00A61643"/>
    <w:rsid w:val="00A87615"/>
    <w:rsid w:val="00AA090F"/>
    <w:rsid w:val="00AC6E5A"/>
    <w:rsid w:val="00AD391F"/>
    <w:rsid w:val="00AF7948"/>
    <w:rsid w:val="00B22629"/>
    <w:rsid w:val="00B84285"/>
    <w:rsid w:val="00C011B5"/>
    <w:rsid w:val="00C11479"/>
    <w:rsid w:val="00C12F36"/>
    <w:rsid w:val="00C1348B"/>
    <w:rsid w:val="00C4181F"/>
    <w:rsid w:val="00C664F1"/>
    <w:rsid w:val="00C964CC"/>
    <w:rsid w:val="00CB2AFC"/>
    <w:rsid w:val="00CC0560"/>
    <w:rsid w:val="00CE215C"/>
    <w:rsid w:val="00CF32FE"/>
    <w:rsid w:val="00D053DC"/>
    <w:rsid w:val="00D1285C"/>
    <w:rsid w:val="00D13733"/>
    <w:rsid w:val="00D36EF9"/>
    <w:rsid w:val="00D4445B"/>
    <w:rsid w:val="00D60863"/>
    <w:rsid w:val="00D80E78"/>
    <w:rsid w:val="00D810A9"/>
    <w:rsid w:val="00D8506E"/>
    <w:rsid w:val="00D933D6"/>
    <w:rsid w:val="00DB77F5"/>
    <w:rsid w:val="00DC23BE"/>
    <w:rsid w:val="00E06E79"/>
    <w:rsid w:val="00E13581"/>
    <w:rsid w:val="00E223D2"/>
    <w:rsid w:val="00E53EBF"/>
    <w:rsid w:val="00E76B19"/>
    <w:rsid w:val="00F54543"/>
    <w:rsid w:val="00F77998"/>
    <w:rsid w:val="00F85B68"/>
    <w:rsid w:val="00FA3D3B"/>
    <w:rsid w:val="00FB4933"/>
    <w:rsid w:val="00FC0489"/>
    <w:rsid w:val="00FD3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74"/>
  </w:style>
  <w:style w:type="paragraph" w:styleId="Heading1">
    <w:name w:val="heading 1"/>
    <w:basedOn w:val="Normal"/>
    <w:next w:val="Normal"/>
    <w:link w:val="Heading1Char"/>
    <w:uiPriority w:val="9"/>
    <w:qFormat/>
    <w:rsid w:val="00970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4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33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B6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70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B6D"/>
  </w:style>
  <w:style w:type="paragraph" w:styleId="Footer">
    <w:name w:val="footer"/>
    <w:basedOn w:val="Normal"/>
    <w:link w:val="FooterChar"/>
    <w:uiPriority w:val="99"/>
    <w:unhideWhenUsed/>
    <w:rsid w:val="0097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B6D"/>
  </w:style>
  <w:style w:type="paragraph" w:styleId="TOCHeading">
    <w:name w:val="TOC Heading"/>
    <w:basedOn w:val="Heading1"/>
    <w:next w:val="Normal"/>
    <w:uiPriority w:val="39"/>
    <w:unhideWhenUsed/>
    <w:qFormat/>
    <w:rsid w:val="00970B6D"/>
    <w:pPr>
      <w:outlineLvl w:val="9"/>
    </w:pPr>
    <w:rPr>
      <w:lang w:val="en-US"/>
    </w:rPr>
  </w:style>
  <w:style w:type="paragraph" w:styleId="TOC1">
    <w:name w:val="toc 1"/>
    <w:basedOn w:val="Normal"/>
    <w:next w:val="Normal"/>
    <w:autoRedefine/>
    <w:uiPriority w:val="39"/>
    <w:unhideWhenUsed/>
    <w:rsid w:val="00970B6D"/>
    <w:pPr>
      <w:spacing w:after="100" w:line="250" w:lineRule="auto"/>
      <w:ind w:hanging="10"/>
    </w:pPr>
    <w:rPr>
      <w:rFonts w:ascii="Gadugi" w:eastAsia="Gadugi" w:hAnsi="Gadugi" w:cs="Gadugi"/>
      <w:color w:val="000000"/>
      <w:lang w:eastAsia="en-AU"/>
    </w:rPr>
  </w:style>
  <w:style w:type="character" w:styleId="Hyperlink">
    <w:name w:val="Hyperlink"/>
    <w:basedOn w:val="DefaultParagraphFont"/>
    <w:uiPriority w:val="99"/>
    <w:unhideWhenUsed/>
    <w:rsid w:val="00970B6D"/>
    <w:rPr>
      <w:color w:val="0563C1" w:themeColor="hyperlink"/>
      <w:u w:val="single"/>
    </w:rPr>
  </w:style>
  <w:style w:type="paragraph" w:styleId="TOC2">
    <w:name w:val="toc 2"/>
    <w:basedOn w:val="Normal"/>
    <w:next w:val="Normal"/>
    <w:autoRedefine/>
    <w:uiPriority w:val="39"/>
    <w:unhideWhenUsed/>
    <w:rsid w:val="00970B6D"/>
    <w:pPr>
      <w:spacing w:after="100" w:line="250" w:lineRule="auto"/>
      <w:ind w:left="220" w:hanging="10"/>
    </w:pPr>
    <w:rPr>
      <w:rFonts w:ascii="Gadugi" w:eastAsia="Gadugi" w:hAnsi="Gadugi" w:cs="Gadugi"/>
      <w:color w:val="000000"/>
      <w:lang w:eastAsia="en-AU"/>
    </w:rPr>
  </w:style>
  <w:style w:type="paragraph" w:styleId="TOC3">
    <w:name w:val="toc 3"/>
    <w:basedOn w:val="Normal"/>
    <w:next w:val="Normal"/>
    <w:autoRedefine/>
    <w:uiPriority w:val="39"/>
    <w:unhideWhenUsed/>
    <w:rsid w:val="00970B6D"/>
    <w:pPr>
      <w:spacing w:after="100" w:line="250" w:lineRule="auto"/>
      <w:ind w:left="440" w:hanging="10"/>
    </w:pPr>
    <w:rPr>
      <w:rFonts w:ascii="Gadugi" w:eastAsia="Gadugi" w:hAnsi="Gadugi" w:cs="Gadugi"/>
      <w:color w:val="000000"/>
      <w:lang w:eastAsia="en-AU"/>
    </w:rPr>
  </w:style>
  <w:style w:type="paragraph" w:styleId="ListParagraph">
    <w:name w:val="List Paragraph"/>
    <w:basedOn w:val="Normal"/>
    <w:uiPriority w:val="34"/>
    <w:qFormat/>
    <w:rsid w:val="00C664F1"/>
    <w:pPr>
      <w:ind w:left="720"/>
      <w:contextualSpacing/>
    </w:pPr>
  </w:style>
  <w:style w:type="character" w:customStyle="1" w:styleId="Heading2Char">
    <w:name w:val="Heading 2 Char"/>
    <w:basedOn w:val="DefaultParagraphFont"/>
    <w:link w:val="Heading2"/>
    <w:uiPriority w:val="9"/>
    <w:rsid w:val="0073434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053DC"/>
    <w:rPr>
      <w:sz w:val="16"/>
      <w:szCs w:val="16"/>
    </w:rPr>
  </w:style>
  <w:style w:type="paragraph" w:styleId="CommentText">
    <w:name w:val="annotation text"/>
    <w:basedOn w:val="Normal"/>
    <w:link w:val="CommentTextChar"/>
    <w:uiPriority w:val="99"/>
    <w:semiHidden/>
    <w:unhideWhenUsed/>
    <w:rsid w:val="00D053DC"/>
    <w:pPr>
      <w:spacing w:line="240" w:lineRule="auto"/>
    </w:pPr>
    <w:rPr>
      <w:sz w:val="20"/>
      <w:szCs w:val="20"/>
    </w:rPr>
  </w:style>
  <w:style w:type="character" w:customStyle="1" w:styleId="CommentTextChar">
    <w:name w:val="Comment Text Char"/>
    <w:basedOn w:val="DefaultParagraphFont"/>
    <w:link w:val="CommentText"/>
    <w:uiPriority w:val="99"/>
    <w:semiHidden/>
    <w:rsid w:val="00D053DC"/>
    <w:rPr>
      <w:sz w:val="20"/>
      <w:szCs w:val="20"/>
    </w:rPr>
  </w:style>
  <w:style w:type="paragraph" w:styleId="CommentSubject">
    <w:name w:val="annotation subject"/>
    <w:basedOn w:val="CommentText"/>
    <w:next w:val="CommentText"/>
    <w:link w:val="CommentSubjectChar"/>
    <w:uiPriority w:val="99"/>
    <w:semiHidden/>
    <w:unhideWhenUsed/>
    <w:rsid w:val="00D053DC"/>
    <w:rPr>
      <w:b/>
      <w:bCs/>
    </w:rPr>
  </w:style>
  <w:style w:type="character" w:customStyle="1" w:styleId="CommentSubjectChar">
    <w:name w:val="Comment Subject Char"/>
    <w:basedOn w:val="CommentTextChar"/>
    <w:link w:val="CommentSubject"/>
    <w:uiPriority w:val="99"/>
    <w:semiHidden/>
    <w:rsid w:val="00D053DC"/>
    <w:rPr>
      <w:b/>
      <w:bCs/>
      <w:sz w:val="20"/>
      <w:szCs w:val="20"/>
    </w:rPr>
  </w:style>
  <w:style w:type="paragraph" w:styleId="BalloonText">
    <w:name w:val="Balloon Text"/>
    <w:basedOn w:val="Normal"/>
    <w:link w:val="BalloonTextChar"/>
    <w:uiPriority w:val="99"/>
    <w:semiHidden/>
    <w:unhideWhenUsed/>
    <w:rsid w:val="00D0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DC"/>
    <w:rPr>
      <w:rFonts w:ascii="Segoe UI" w:hAnsi="Segoe UI" w:cs="Segoe UI"/>
      <w:sz w:val="18"/>
      <w:szCs w:val="18"/>
    </w:rPr>
  </w:style>
  <w:style w:type="table" w:styleId="TableGrid">
    <w:name w:val="Table Grid"/>
    <w:basedOn w:val="TableNormal"/>
    <w:uiPriority w:val="39"/>
    <w:rsid w:val="00D8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33D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E120421EB1C44A5D6B6239447407E" ma:contentTypeVersion="15" ma:contentTypeDescription="Create a new document." ma:contentTypeScope="" ma:versionID="0270d12c8fda30e180a8e0a06ca344a2">
  <xsd:schema xmlns:xsd="http://www.w3.org/2001/XMLSchema" xmlns:xs="http://www.w3.org/2001/XMLSchema" xmlns:p="http://schemas.microsoft.com/office/2006/metadata/properties" xmlns:ns2="c3102567-0ea5-47e7-b21a-e34edd59f39c" xmlns:ns3="7c8a29f5-151a-4a74-81fe-0b45a29871ff" targetNamespace="http://schemas.microsoft.com/office/2006/metadata/properties" ma:root="true" ma:fieldsID="2ba5e47f69d9408c2b0f819df36fef50" ns2:_="" ns3:_="">
    <xsd:import namespace="c3102567-0ea5-47e7-b21a-e34edd59f39c"/>
    <xsd:import namespace="7c8a29f5-151a-4a74-81fe-0b45a2987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02567-0ea5-47e7-b21a-e34edd59f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4" nillable="true" ma:displayName="Note" ma:format="Dropdown" ma:internalName="Not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8a29f5-151a-4a74-81fe-0b45a2987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a31685-9cc1-46b9-8ed0-a9b7c3fe0d52}" ma:internalName="TaxCatchAll" ma:showField="CatchAllData" ma:web="7c8a29f5-151a-4a74-81fe-0b45a2987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B9D66-4219-4F05-B75B-A826E3654CD1}"/>
</file>

<file path=customXml/itemProps2.xml><?xml version="1.0" encoding="utf-8"?>
<ds:datastoreItem xmlns:ds="http://schemas.openxmlformats.org/officeDocument/2006/customXml" ds:itemID="{407F5710-6AF4-40FA-ACE4-54794B733670}"/>
</file>

<file path=docProps/app.xml><?xml version="1.0" encoding="utf-8"?>
<Properties xmlns="http://schemas.openxmlformats.org/officeDocument/2006/extended-properties" xmlns:vt="http://schemas.openxmlformats.org/officeDocument/2006/docPropsVTypes">
  <Template>Normal</Template>
  <TotalTime>0</TotalTime>
  <Pages>9</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2019-05-08T05:27:00Z</dcterms:created>
  <dcterms:modified xsi:type="dcterms:W3CDTF">2019-05-14T05:08:00Z</dcterms:modified>
</cp:coreProperties>
</file>