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5ED3B" w14:textId="77777777" w:rsidR="00F45093" w:rsidRDefault="00F45093" w:rsidP="75818216">
      <w:pPr>
        <w:tabs>
          <w:tab w:val="left" w:pos="3825"/>
        </w:tabs>
        <w:rPr>
          <w:rFonts w:ascii="Times New Roman" w:hAnsi="Times New Roman" w:cs="Times New Roman"/>
        </w:rPr>
      </w:pPr>
      <w:bookmarkStart w:id="0" w:name="_Hlk112077762"/>
      <w:bookmarkEnd w:id="0"/>
    </w:p>
    <w:p w14:paraId="69D51CE1" w14:textId="44452B66" w:rsidR="005C2657" w:rsidRDefault="005C2657" w:rsidP="00CD09F3">
      <w:pPr>
        <w:tabs>
          <w:tab w:val="left" w:pos="3825"/>
        </w:tabs>
        <w:jc w:val="center"/>
        <w:rPr>
          <w:rFonts w:ascii="Times New Roman" w:hAnsi="Times New Roman" w:cs="Times New Roman"/>
        </w:rPr>
      </w:pPr>
    </w:p>
    <w:p w14:paraId="7DCF6365" w14:textId="0EFBE7BE" w:rsidR="00970B6D" w:rsidRPr="00D933D6" w:rsidRDefault="00970B6D" w:rsidP="00CD09F3">
      <w:pPr>
        <w:tabs>
          <w:tab w:val="left" w:pos="3825"/>
        </w:tabs>
        <w:jc w:val="center"/>
        <w:rPr>
          <w:rFonts w:ascii="Times New Roman" w:hAnsi="Times New Roman" w:cs="Times New Roman"/>
        </w:rPr>
      </w:pPr>
    </w:p>
    <w:p w14:paraId="18251BD8" w14:textId="593B833D" w:rsidR="00571F41" w:rsidRPr="007F10AE" w:rsidRDefault="00571F41" w:rsidP="00571F41">
      <w:pPr>
        <w:tabs>
          <w:tab w:val="left" w:pos="3825"/>
        </w:tabs>
        <w:rPr>
          <w:rFonts w:ascii="Times New Roman" w:hAnsi="Times New Roman" w:cs="Times New Roman"/>
        </w:rPr>
      </w:pPr>
    </w:p>
    <w:p w14:paraId="462937E7" w14:textId="77777777" w:rsidR="00DB4B10" w:rsidRPr="007F10AE" w:rsidRDefault="00DB4B10" w:rsidP="005C7D1D">
      <w:pPr>
        <w:jc w:val="center"/>
        <w:rPr>
          <w:rFonts w:ascii="Segoe UI" w:eastAsia="Segoe UI" w:hAnsi="Segoe UI" w:cs="Segoe UI"/>
          <w:sz w:val="80"/>
          <w:szCs w:val="80"/>
        </w:rPr>
      </w:pPr>
    </w:p>
    <w:p w14:paraId="2F6145A9" w14:textId="18BD7ED6" w:rsidR="00972446" w:rsidRPr="00C622C3" w:rsidRDefault="007F10AE" w:rsidP="004C3D1E">
      <w:pPr>
        <w:pStyle w:val="NoSpacing"/>
        <w:rPr>
          <w:lang w:eastAsia="en-AU"/>
        </w:rPr>
      </w:pPr>
      <w:bookmarkStart w:id="1" w:name="_Toc209533730"/>
      <w:r w:rsidRPr="006C6F8C">
        <w:t>National Intelligence Discovery Grants</w:t>
      </w:r>
      <w:bookmarkEnd w:id="1"/>
      <w:r w:rsidRPr="006C6F8C">
        <w:t xml:space="preserve"> </w:t>
      </w:r>
    </w:p>
    <w:p w14:paraId="74E61EF0" w14:textId="5DCCF5FE" w:rsidR="001A64D7" w:rsidRPr="004C3D1E" w:rsidRDefault="00B00739" w:rsidP="004C3D1E">
      <w:pPr>
        <w:spacing w:before="115"/>
        <w:jc w:val="center"/>
        <w:rPr>
          <w:rFonts w:eastAsiaTheme="minorEastAsia" w:cs="Segoe UI"/>
          <w:kern w:val="24"/>
          <w:sz w:val="48"/>
          <w:szCs w:val="48"/>
          <w:lang w:eastAsia="en-AU"/>
        </w:rPr>
      </w:pPr>
      <w:r w:rsidRPr="009A7EF4">
        <w:rPr>
          <w:rFonts w:eastAsiaTheme="minorEastAsia" w:cs="Segoe UI"/>
          <w:kern w:val="24"/>
          <w:sz w:val="48"/>
          <w:szCs w:val="48"/>
          <w:lang w:eastAsia="en-AU"/>
        </w:rPr>
        <w:t xml:space="preserve">Key Performance </w:t>
      </w:r>
      <w:r w:rsidR="002F193D" w:rsidRPr="009A7EF4">
        <w:rPr>
          <w:rFonts w:eastAsiaTheme="minorEastAsia" w:cs="Segoe UI"/>
          <w:kern w:val="24"/>
          <w:sz w:val="48"/>
          <w:szCs w:val="48"/>
          <w:lang w:eastAsia="en-AU"/>
        </w:rPr>
        <w:t>Indicator</w:t>
      </w:r>
      <w:r w:rsidR="00700C5E" w:rsidRPr="009A7EF4">
        <w:rPr>
          <w:rFonts w:eastAsiaTheme="minorEastAsia" w:cs="Segoe UI"/>
          <w:kern w:val="24"/>
          <w:sz w:val="48"/>
          <w:szCs w:val="48"/>
          <w:lang w:eastAsia="en-AU"/>
        </w:rPr>
        <w:t xml:space="preserve"> </w:t>
      </w:r>
      <w:r w:rsidR="00E349AB" w:rsidRPr="009A7EF4">
        <w:rPr>
          <w:rFonts w:eastAsiaTheme="minorEastAsia" w:cs="Segoe UI"/>
          <w:kern w:val="24"/>
          <w:sz w:val="48"/>
          <w:szCs w:val="48"/>
          <w:lang w:eastAsia="en-AU"/>
        </w:rPr>
        <w:t>Reporting</w:t>
      </w:r>
      <w:r w:rsidR="00390390" w:rsidRPr="009A7EF4">
        <w:rPr>
          <w:rFonts w:eastAsiaTheme="minorEastAsia" w:cs="Segoe UI"/>
          <w:kern w:val="24"/>
          <w:sz w:val="48"/>
          <w:szCs w:val="48"/>
          <w:lang w:eastAsia="en-AU"/>
        </w:rPr>
        <w:t xml:space="preserve"> </w:t>
      </w:r>
      <w:r w:rsidR="00D702E7">
        <w:rPr>
          <w:rFonts w:eastAsiaTheme="minorEastAsia" w:cs="Segoe UI"/>
          <w:kern w:val="24"/>
          <w:sz w:val="48"/>
          <w:szCs w:val="48"/>
          <w:lang w:eastAsia="en-AU"/>
        </w:rPr>
        <w:br/>
      </w:r>
      <w:r w:rsidR="00E349AB" w:rsidRPr="009A7EF4">
        <w:rPr>
          <w:rFonts w:eastAsiaTheme="minorEastAsia" w:cs="Segoe UI"/>
          <w:kern w:val="24"/>
          <w:sz w:val="48"/>
          <w:szCs w:val="48"/>
          <w:lang w:eastAsia="en-AU"/>
        </w:rPr>
        <w:t>in</w:t>
      </w:r>
      <w:r w:rsidR="001A64D7" w:rsidRPr="009A7EF4">
        <w:rPr>
          <w:rFonts w:eastAsiaTheme="minorEastAsia" w:cs="Segoe UI"/>
          <w:kern w:val="24"/>
          <w:sz w:val="48"/>
          <w:szCs w:val="48"/>
          <w:lang w:eastAsia="en-AU"/>
        </w:rPr>
        <w:t xml:space="preserve"> RMS</w:t>
      </w:r>
      <w:r w:rsidR="00D702E7">
        <w:rPr>
          <w:rFonts w:eastAsiaTheme="minorEastAsia" w:cs="Segoe UI"/>
          <w:kern w:val="24"/>
          <w:sz w:val="48"/>
          <w:szCs w:val="48"/>
          <w:lang w:eastAsia="en-AU"/>
        </w:rPr>
        <w:t xml:space="preserve"> </w:t>
      </w:r>
      <w:r w:rsidR="001A64D7" w:rsidRPr="004C3D1E">
        <w:rPr>
          <w:rFonts w:eastAsiaTheme="minorEastAsia" w:cs="Segoe UI"/>
          <w:kern w:val="24"/>
          <w:sz w:val="48"/>
          <w:szCs w:val="48"/>
          <w:lang w:eastAsia="en-AU"/>
        </w:rPr>
        <w:t xml:space="preserve">User </w:t>
      </w:r>
      <w:r w:rsidR="00AB2E45" w:rsidRPr="004C3D1E">
        <w:rPr>
          <w:rFonts w:eastAsiaTheme="minorEastAsia" w:cs="Segoe UI"/>
          <w:kern w:val="24"/>
          <w:sz w:val="48"/>
          <w:szCs w:val="48"/>
          <w:lang w:eastAsia="en-AU"/>
        </w:rPr>
        <w:t>G</w:t>
      </w:r>
      <w:r w:rsidR="001A64D7" w:rsidRPr="004C3D1E">
        <w:rPr>
          <w:rFonts w:eastAsiaTheme="minorEastAsia" w:cs="Segoe UI"/>
          <w:kern w:val="24"/>
          <w:sz w:val="48"/>
          <w:szCs w:val="48"/>
          <w:lang w:eastAsia="en-AU"/>
        </w:rPr>
        <w:t>uide</w:t>
      </w:r>
    </w:p>
    <w:p w14:paraId="4DDF0875" w14:textId="5FDC6846" w:rsidR="001A64D7" w:rsidRPr="008736C3" w:rsidRDefault="001A64D7" w:rsidP="001A64D7">
      <w:pPr>
        <w:jc w:val="center"/>
        <w:rPr>
          <w:rFonts w:eastAsiaTheme="minorEastAsia" w:cs="Segoe UI"/>
          <w:kern w:val="24"/>
          <w:sz w:val="28"/>
          <w:szCs w:val="28"/>
          <w:lang w:eastAsia="en-AU"/>
        </w:rPr>
      </w:pPr>
    </w:p>
    <w:p w14:paraId="1E408BCC" w14:textId="452D2B2C" w:rsidR="00970B6D" w:rsidRPr="00972446" w:rsidRDefault="001A64D7" w:rsidP="53901735">
      <w:pPr>
        <w:jc w:val="center"/>
        <w:rPr>
          <w:sz w:val="24"/>
          <w:szCs w:val="24"/>
        </w:rPr>
      </w:pPr>
      <w:r w:rsidRPr="53901735">
        <w:rPr>
          <w:sz w:val="24"/>
          <w:szCs w:val="24"/>
        </w:rPr>
        <w:t xml:space="preserve">Updated </w:t>
      </w:r>
      <w:r w:rsidR="00BA0FA3">
        <w:rPr>
          <w:sz w:val="24"/>
          <w:szCs w:val="24"/>
        </w:rPr>
        <w:t>September</w:t>
      </w:r>
      <w:r w:rsidR="00F26DCA">
        <w:rPr>
          <w:sz w:val="24"/>
          <w:szCs w:val="24"/>
        </w:rPr>
        <w:t xml:space="preserve"> 202</w:t>
      </w:r>
      <w:r w:rsidR="00961610">
        <w:rPr>
          <w:sz w:val="24"/>
          <w:szCs w:val="24"/>
        </w:rPr>
        <w:t>6</w:t>
      </w:r>
      <w:r w:rsidRPr="53901735">
        <w:rPr>
          <w:rFonts w:ascii="Times New Roman" w:hAnsi="Times New Roman" w:cs="Times New Roman"/>
          <w:sz w:val="56"/>
          <w:szCs w:val="56"/>
        </w:rPr>
        <w:br w:type="page"/>
      </w:r>
    </w:p>
    <w:sdt>
      <w:sdtPr>
        <w:rPr>
          <w:rFonts w:asciiTheme="minorHAnsi" w:eastAsiaTheme="minorEastAsia" w:hAnsiTheme="minorHAnsi" w:cstheme="minorBidi"/>
          <w:b/>
          <w:bCs/>
          <w:color w:val="auto"/>
          <w:sz w:val="22"/>
          <w:szCs w:val="22"/>
          <w:lang w:val="en-AU"/>
        </w:rPr>
        <w:id w:val="-1782950958"/>
        <w:docPartObj>
          <w:docPartGallery w:val="Table of Contents"/>
          <w:docPartUnique/>
        </w:docPartObj>
      </w:sdtPr>
      <w:sdtEndPr>
        <w:rPr>
          <w:b w:val="0"/>
          <w:bCs w:val="0"/>
          <w:sz w:val="24"/>
          <w:szCs w:val="24"/>
        </w:rPr>
      </w:sdtEndPr>
      <w:sdtContent>
        <w:p w14:paraId="70EAEA57" w14:textId="77777777" w:rsidR="00455A59" w:rsidRPr="008638A6" w:rsidRDefault="00455A59" w:rsidP="006C6F8C">
          <w:pPr>
            <w:pStyle w:val="TOCHeading"/>
            <w:rPr>
              <w:rStyle w:val="Heading1Char"/>
              <w:lang w:eastAsia="ja-JP"/>
            </w:rPr>
          </w:pPr>
          <w:r w:rsidRPr="1BC72AC9">
            <w:rPr>
              <w:rStyle w:val="Heading1Char"/>
              <w:lang w:eastAsia="ja-JP"/>
            </w:rPr>
            <w:t>Contents</w:t>
          </w:r>
        </w:p>
        <w:p w14:paraId="4377E342" w14:textId="4A42B7AC" w:rsidR="00A02BE6" w:rsidRDefault="004D5B74">
          <w:pPr>
            <w:pStyle w:val="TOC1"/>
            <w:rPr>
              <w:rFonts w:asciiTheme="minorHAnsi" w:eastAsiaTheme="minorEastAsia" w:hAnsiTheme="minorHAnsi" w:cstheme="minorBidi"/>
              <w:noProof/>
              <w:color w:val="auto"/>
              <w:kern w:val="2"/>
              <w:sz w:val="24"/>
              <w:szCs w:val="24"/>
              <w14:ligatures w14:val="standardContextual"/>
            </w:rPr>
          </w:pPr>
          <w:r w:rsidRPr="008638A6">
            <w:rPr>
              <w:rFonts w:asciiTheme="minorHAnsi" w:hAnsiTheme="minorHAnsi" w:cstheme="minorBidi"/>
              <w:sz w:val="24"/>
              <w:szCs w:val="24"/>
            </w:rPr>
            <w:fldChar w:fldCharType="begin"/>
          </w:r>
          <w:r w:rsidR="00970B6D" w:rsidRPr="008638A6">
            <w:rPr>
              <w:rFonts w:asciiTheme="minorHAnsi" w:hAnsiTheme="minorHAnsi" w:cstheme="minorHAnsi"/>
              <w:bCs/>
              <w:noProof/>
              <w:sz w:val="24"/>
              <w:szCs w:val="24"/>
            </w:rPr>
            <w:instrText xml:space="preserve"> TOC \o "1-3" \h \z \u </w:instrText>
          </w:r>
          <w:r w:rsidRPr="008638A6">
            <w:rPr>
              <w:rFonts w:asciiTheme="minorHAnsi" w:hAnsiTheme="minorHAnsi" w:cstheme="minorBidi"/>
              <w:sz w:val="24"/>
              <w:szCs w:val="24"/>
            </w:rPr>
            <w:fldChar w:fldCharType="separate"/>
          </w:r>
          <w:hyperlink w:anchor="_Toc209533730" w:history="1">
            <w:r w:rsidR="00A02BE6" w:rsidRPr="000802BE">
              <w:rPr>
                <w:rStyle w:val="Hyperlink"/>
                <w:noProof/>
              </w:rPr>
              <w:t>National Intelligence Discovery Grants</w:t>
            </w:r>
            <w:r w:rsidR="00A02BE6">
              <w:rPr>
                <w:noProof/>
                <w:webHidden/>
              </w:rPr>
              <w:tab/>
            </w:r>
            <w:r w:rsidR="00A02BE6">
              <w:rPr>
                <w:noProof/>
                <w:webHidden/>
              </w:rPr>
              <w:fldChar w:fldCharType="begin"/>
            </w:r>
            <w:r w:rsidR="00A02BE6">
              <w:rPr>
                <w:noProof/>
                <w:webHidden/>
              </w:rPr>
              <w:instrText xml:space="preserve"> PAGEREF _Toc209533730 \h </w:instrText>
            </w:r>
            <w:r w:rsidR="00A02BE6">
              <w:rPr>
                <w:noProof/>
                <w:webHidden/>
              </w:rPr>
            </w:r>
            <w:r w:rsidR="00A02BE6">
              <w:rPr>
                <w:noProof/>
                <w:webHidden/>
              </w:rPr>
              <w:fldChar w:fldCharType="separate"/>
            </w:r>
            <w:r w:rsidR="00831A35">
              <w:rPr>
                <w:noProof/>
                <w:webHidden/>
              </w:rPr>
              <w:t>1</w:t>
            </w:r>
            <w:r w:rsidR="00A02BE6">
              <w:rPr>
                <w:noProof/>
                <w:webHidden/>
              </w:rPr>
              <w:fldChar w:fldCharType="end"/>
            </w:r>
          </w:hyperlink>
        </w:p>
        <w:p w14:paraId="6956455F" w14:textId="4CCE2BC8" w:rsidR="00A02BE6" w:rsidRDefault="00A02BE6">
          <w:pPr>
            <w:pStyle w:val="TOC1"/>
            <w:rPr>
              <w:rFonts w:asciiTheme="minorHAnsi" w:eastAsiaTheme="minorEastAsia" w:hAnsiTheme="minorHAnsi" w:cstheme="minorBidi"/>
              <w:noProof/>
              <w:color w:val="auto"/>
              <w:kern w:val="2"/>
              <w:sz w:val="24"/>
              <w:szCs w:val="24"/>
              <w14:ligatures w14:val="standardContextual"/>
            </w:rPr>
          </w:pPr>
          <w:hyperlink w:anchor="_Toc209533731" w:history="1">
            <w:r w:rsidRPr="000802BE">
              <w:rPr>
                <w:rStyle w:val="Hyperlink"/>
                <w:noProof/>
              </w:rPr>
              <w:t>Introduction</w:t>
            </w:r>
            <w:r>
              <w:rPr>
                <w:noProof/>
                <w:webHidden/>
              </w:rPr>
              <w:tab/>
            </w:r>
            <w:r>
              <w:rPr>
                <w:noProof/>
                <w:webHidden/>
              </w:rPr>
              <w:fldChar w:fldCharType="begin"/>
            </w:r>
            <w:r>
              <w:rPr>
                <w:noProof/>
                <w:webHidden/>
              </w:rPr>
              <w:instrText xml:space="preserve"> PAGEREF _Toc209533731 \h </w:instrText>
            </w:r>
            <w:r>
              <w:rPr>
                <w:noProof/>
                <w:webHidden/>
              </w:rPr>
            </w:r>
            <w:r>
              <w:rPr>
                <w:noProof/>
                <w:webHidden/>
              </w:rPr>
              <w:fldChar w:fldCharType="separate"/>
            </w:r>
            <w:r w:rsidR="00831A35">
              <w:rPr>
                <w:noProof/>
                <w:webHidden/>
              </w:rPr>
              <w:t>3</w:t>
            </w:r>
            <w:r>
              <w:rPr>
                <w:noProof/>
                <w:webHidden/>
              </w:rPr>
              <w:fldChar w:fldCharType="end"/>
            </w:r>
          </w:hyperlink>
        </w:p>
        <w:p w14:paraId="2DB04B05" w14:textId="6C53B3FF" w:rsidR="00A02BE6" w:rsidRDefault="00A02BE6">
          <w:pPr>
            <w:pStyle w:val="TOC1"/>
            <w:rPr>
              <w:rFonts w:asciiTheme="minorHAnsi" w:eastAsiaTheme="minorEastAsia" w:hAnsiTheme="minorHAnsi" w:cstheme="minorBidi"/>
              <w:noProof/>
              <w:color w:val="auto"/>
              <w:kern w:val="2"/>
              <w:sz w:val="24"/>
              <w:szCs w:val="24"/>
              <w14:ligatures w14:val="standardContextual"/>
            </w:rPr>
          </w:pPr>
          <w:hyperlink w:anchor="_Toc209533732" w:history="1">
            <w:r w:rsidRPr="000802BE">
              <w:rPr>
                <w:rStyle w:val="Hyperlink"/>
                <w:noProof/>
              </w:rPr>
              <w:t>Key Points</w:t>
            </w:r>
            <w:r>
              <w:rPr>
                <w:noProof/>
                <w:webHidden/>
              </w:rPr>
              <w:tab/>
            </w:r>
            <w:r>
              <w:rPr>
                <w:noProof/>
                <w:webHidden/>
              </w:rPr>
              <w:fldChar w:fldCharType="begin"/>
            </w:r>
            <w:r>
              <w:rPr>
                <w:noProof/>
                <w:webHidden/>
              </w:rPr>
              <w:instrText xml:space="preserve"> PAGEREF _Toc209533732 \h </w:instrText>
            </w:r>
            <w:r>
              <w:rPr>
                <w:noProof/>
                <w:webHidden/>
              </w:rPr>
            </w:r>
            <w:r>
              <w:rPr>
                <w:noProof/>
                <w:webHidden/>
              </w:rPr>
              <w:fldChar w:fldCharType="separate"/>
            </w:r>
            <w:r w:rsidR="00831A35">
              <w:rPr>
                <w:noProof/>
                <w:webHidden/>
              </w:rPr>
              <w:t>4</w:t>
            </w:r>
            <w:r>
              <w:rPr>
                <w:noProof/>
                <w:webHidden/>
              </w:rPr>
              <w:fldChar w:fldCharType="end"/>
            </w:r>
          </w:hyperlink>
        </w:p>
        <w:p w14:paraId="5F3ABBCE" w14:textId="7C59B678" w:rsidR="00A02BE6" w:rsidRDefault="00A02BE6">
          <w:pPr>
            <w:pStyle w:val="TOC2"/>
            <w:rPr>
              <w:rFonts w:asciiTheme="minorHAnsi" w:eastAsiaTheme="minorEastAsia" w:hAnsiTheme="minorHAnsi" w:cstheme="minorBidi"/>
              <w:noProof/>
              <w:color w:val="auto"/>
              <w:kern w:val="2"/>
              <w:sz w:val="24"/>
              <w:szCs w:val="24"/>
              <w14:ligatures w14:val="standardContextual"/>
            </w:rPr>
          </w:pPr>
          <w:hyperlink w:anchor="_Toc209533733" w:history="1">
            <w:r w:rsidRPr="000802BE">
              <w:rPr>
                <w:rStyle w:val="Hyperlink"/>
                <w:noProof/>
              </w:rPr>
              <w:t>Summary of Workflow</w:t>
            </w:r>
            <w:r>
              <w:rPr>
                <w:noProof/>
                <w:webHidden/>
              </w:rPr>
              <w:tab/>
            </w:r>
            <w:r>
              <w:rPr>
                <w:noProof/>
                <w:webHidden/>
              </w:rPr>
              <w:fldChar w:fldCharType="begin"/>
            </w:r>
            <w:r>
              <w:rPr>
                <w:noProof/>
                <w:webHidden/>
              </w:rPr>
              <w:instrText xml:space="preserve"> PAGEREF _Toc209533733 \h </w:instrText>
            </w:r>
            <w:r>
              <w:rPr>
                <w:noProof/>
                <w:webHidden/>
              </w:rPr>
            </w:r>
            <w:r>
              <w:rPr>
                <w:noProof/>
                <w:webHidden/>
              </w:rPr>
              <w:fldChar w:fldCharType="separate"/>
            </w:r>
            <w:r w:rsidR="00831A35">
              <w:rPr>
                <w:noProof/>
                <w:webHidden/>
              </w:rPr>
              <w:t>4</w:t>
            </w:r>
            <w:r>
              <w:rPr>
                <w:noProof/>
                <w:webHidden/>
              </w:rPr>
              <w:fldChar w:fldCharType="end"/>
            </w:r>
          </w:hyperlink>
        </w:p>
        <w:p w14:paraId="6B43C87E" w14:textId="37820D2A" w:rsidR="00A02BE6" w:rsidRDefault="00A02BE6">
          <w:pPr>
            <w:pStyle w:val="TOC1"/>
            <w:rPr>
              <w:rFonts w:asciiTheme="minorHAnsi" w:eastAsiaTheme="minorEastAsia" w:hAnsiTheme="minorHAnsi" w:cstheme="minorBidi"/>
              <w:noProof/>
              <w:color w:val="auto"/>
              <w:kern w:val="2"/>
              <w:sz w:val="24"/>
              <w:szCs w:val="24"/>
              <w14:ligatures w14:val="standardContextual"/>
            </w:rPr>
          </w:pPr>
          <w:hyperlink w:anchor="_Toc209533734" w:history="1">
            <w:r w:rsidRPr="000802BE">
              <w:rPr>
                <w:rStyle w:val="Hyperlink"/>
                <w:noProof/>
              </w:rPr>
              <w:t>Quick Reference</w:t>
            </w:r>
            <w:r>
              <w:rPr>
                <w:noProof/>
                <w:webHidden/>
              </w:rPr>
              <w:tab/>
            </w:r>
            <w:r>
              <w:rPr>
                <w:noProof/>
                <w:webHidden/>
              </w:rPr>
              <w:fldChar w:fldCharType="begin"/>
            </w:r>
            <w:r>
              <w:rPr>
                <w:noProof/>
                <w:webHidden/>
              </w:rPr>
              <w:instrText xml:space="preserve"> PAGEREF _Toc209533734 \h </w:instrText>
            </w:r>
            <w:r>
              <w:rPr>
                <w:noProof/>
                <w:webHidden/>
              </w:rPr>
            </w:r>
            <w:r>
              <w:rPr>
                <w:noProof/>
                <w:webHidden/>
              </w:rPr>
              <w:fldChar w:fldCharType="separate"/>
            </w:r>
            <w:r w:rsidR="00831A35">
              <w:rPr>
                <w:noProof/>
                <w:webHidden/>
              </w:rPr>
              <w:t>5</w:t>
            </w:r>
            <w:r>
              <w:rPr>
                <w:noProof/>
                <w:webHidden/>
              </w:rPr>
              <w:fldChar w:fldCharType="end"/>
            </w:r>
          </w:hyperlink>
        </w:p>
        <w:p w14:paraId="226F70E0" w14:textId="11C872D2" w:rsidR="00A02BE6" w:rsidRDefault="00A02BE6">
          <w:pPr>
            <w:pStyle w:val="TOC1"/>
            <w:rPr>
              <w:rFonts w:asciiTheme="minorHAnsi" w:eastAsiaTheme="minorEastAsia" w:hAnsiTheme="minorHAnsi" w:cstheme="minorBidi"/>
              <w:noProof/>
              <w:color w:val="auto"/>
              <w:kern w:val="2"/>
              <w:sz w:val="24"/>
              <w:szCs w:val="24"/>
              <w14:ligatures w14:val="standardContextual"/>
            </w:rPr>
          </w:pPr>
          <w:hyperlink w:anchor="_Toc209533735" w:history="1">
            <w:r w:rsidRPr="000802BE">
              <w:rPr>
                <w:rStyle w:val="Hyperlink"/>
                <w:noProof/>
              </w:rPr>
              <w:t>PART 1 – Locate the KPI Report within RMS</w:t>
            </w:r>
            <w:r>
              <w:rPr>
                <w:noProof/>
                <w:webHidden/>
              </w:rPr>
              <w:tab/>
            </w:r>
            <w:r>
              <w:rPr>
                <w:noProof/>
                <w:webHidden/>
              </w:rPr>
              <w:fldChar w:fldCharType="begin"/>
            </w:r>
            <w:r>
              <w:rPr>
                <w:noProof/>
                <w:webHidden/>
              </w:rPr>
              <w:instrText xml:space="preserve"> PAGEREF _Toc209533735 \h </w:instrText>
            </w:r>
            <w:r>
              <w:rPr>
                <w:noProof/>
                <w:webHidden/>
              </w:rPr>
            </w:r>
            <w:r>
              <w:rPr>
                <w:noProof/>
                <w:webHidden/>
              </w:rPr>
              <w:fldChar w:fldCharType="separate"/>
            </w:r>
            <w:r w:rsidR="00831A35">
              <w:rPr>
                <w:noProof/>
                <w:webHidden/>
              </w:rPr>
              <w:t>6</w:t>
            </w:r>
            <w:r>
              <w:rPr>
                <w:noProof/>
                <w:webHidden/>
              </w:rPr>
              <w:fldChar w:fldCharType="end"/>
            </w:r>
          </w:hyperlink>
        </w:p>
        <w:p w14:paraId="284A18D1" w14:textId="0ADB1E17" w:rsidR="00A02BE6" w:rsidRDefault="00A02BE6">
          <w:pPr>
            <w:pStyle w:val="TOC1"/>
            <w:rPr>
              <w:rFonts w:asciiTheme="minorHAnsi" w:eastAsiaTheme="minorEastAsia" w:hAnsiTheme="minorHAnsi" w:cstheme="minorBidi"/>
              <w:noProof/>
              <w:color w:val="auto"/>
              <w:kern w:val="2"/>
              <w:sz w:val="24"/>
              <w:szCs w:val="24"/>
              <w14:ligatures w14:val="standardContextual"/>
            </w:rPr>
          </w:pPr>
          <w:hyperlink w:anchor="_Toc209533736" w:history="1">
            <w:r w:rsidRPr="000802BE">
              <w:rPr>
                <w:rStyle w:val="Hyperlink"/>
                <w:noProof/>
              </w:rPr>
              <w:t>PART 2 – Complete the KPI Report</w:t>
            </w:r>
            <w:r>
              <w:rPr>
                <w:noProof/>
                <w:webHidden/>
              </w:rPr>
              <w:tab/>
            </w:r>
            <w:r>
              <w:rPr>
                <w:noProof/>
                <w:webHidden/>
              </w:rPr>
              <w:fldChar w:fldCharType="begin"/>
            </w:r>
            <w:r>
              <w:rPr>
                <w:noProof/>
                <w:webHidden/>
              </w:rPr>
              <w:instrText xml:space="preserve"> PAGEREF _Toc209533736 \h </w:instrText>
            </w:r>
            <w:r>
              <w:rPr>
                <w:noProof/>
                <w:webHidden/>
              </w:rPr>
            </w:r>
            <w:r>
              <w:rPr>
                <w:noProof/>
                <w:webHidden/>
              </w:rPr>
              <w:fldChar w:fldCharType="separate"/>
            </w:r>
            <w:r w:rsidR="00831A35">
              <w:rPr>
                <w:noProof/>
                <w:webHidden/>
              </w:rPr>
              <w:t>7</w:t>
            </w:r>
            <w:r>
              <w:rPr>
                <w:noProof/>
                <w:webHidden/>
              </w:rPr>
              <w:fldChar w:fldCharType="end"/>
            </w:r>
          </w:hyperlink>
        </w:p>
        <w:p w14:paraId="3DA6E2CB" w14:textId="05E63775" w:rsidR="00A02BE6" w:rsidRDefault="00A02BE6">
          <w:pPr>
            <w:pStyle w:val="TOC2"/>
            <w:rPr>
              <w:rFonts w:asciiTheme="minorHAnsi" w:eastAsiaTheme="minorEastAsia" w:hAnsiTheme="minorHAnsi" w:cstheme="minorBidi"/>
              <w:noProof/>
              <w:color w:val="auto"/>
              <w:kern w:val="2"/>
              <w:sz w:val="24"/>
              <w:szCs w:val="24"/>
              <w14:ligatures w14:val="standardContextual"/>
            </w:rPr>
          </w:pPr>
          <w:hyperlink w:anchor="_Toc209533737" w:history="1">
            <w:r w:rsidRPr="000802BE">
              <w:rPr>
                <w:rStyle w:val="Hyperlink"/>
                <w:noProof/>
                <w:lang w:val="en-US"/>
              </w:rPr>
              <w:t>2.1 Research Output Targets</w:t>
            </w:r>
            <w:r>
              <w:rPr>
                <w:noProof/>
                <w:webHidden/>
              </w:rPr>
              <w:tab/>
            </w:r>
            <w:r>
              <w:rPr>
                <w:noProof/>
                <w:webHidden/>
              </w:rPr>
              <w:fldChar w:fldCharType="begin"/>
            </w:r>
            <w:r>
              <w:rPr>
                <w:noProof/>
                <w:webHidden/>
              </w:rPr>
              <w:instrText xml:space="preserve"> PAGEREF _Toc209533737 \h </w:instrText>
            </w:r>
            <w:r>
              <w:rPr>
                <w:noProof/>
                <w:webHidden/>
              </w:rPr>
            </w:r>
            <w:r>
              <w:rPr>
                <w:noProof/>
                <w:webHidden/>
              </w:rPr>
              <w:fldChar w:fldCharType="separate"/>
            </w:r>
            <w:r w:rsidR="00831A35">
              <w:rPr>
                <w:noProof/>
                <w:webHidden/>
              </w:rPr>
              <w:t>7</w:t>
            </w:r>
            <w:r>
              <w:rPr>
                <w:noProof/>
                <w:webHidden/>
              </w:rPr>
              <w:fldChar w:fldCharType="end"/>
            </w:r>
          </w:hyperlink>
        </w:p>
        <w:p w14:paraId="4657498E" w14:textId="10ED8825" w:rsidR="00A02BE6" w:rsidRDefault="00A02BE6">
          <w:pPr>
            <w:pStyle w:val="TOC3"/>
            <w:tabs>
              <w:tab w:val="right" w:leader="dot" w:pos="9016"/>
            </w:tabs>
            <w:rPr>
              <w:rFonts w:asciiTheme="minorHAnsi" w:eastAsiaTheme="minorEastAsia" w:hAnsiTheme="minorHAnsi" w:cstheme="minorBidi"/>
              <w:noProof/>
              <w:color w:val="auto"/>
              <w:kern w:val="2"/>
              <w:sz w:val="24"/>
              <w:szCs w:val="24"/>
              <w14:ligatures w14:val="standardContextual"/>
            </w:rPr>
          </w:pPr>
          <w:hyperlink w:anchor="_Toc209533738" w:history="1">
            <w:r w:rsidRPr="000802BE">
              <w:rPr>
                <w:rStyle w:val="Hyperlink"/>
                <w:noProof/>
              </w:rPr>
              <w:t>2.1.1 Research Output Targets</w:t>
            </w:r>
            <w:r>
              <w:rPr>
                <w:noProof/>
                <w:webHidden/>
              </w:rPr>
              <w:tab/>
            </w:r>
            <w:r>
              <w:rPr>
                <w:noProof/>
                <w:webHidden/>
              </w:rPr>
              <w:fldChar w:fldCharType="begin"/>
            </w:r>
            <w:r>
              <w:rPr>
                <w:noProof/>
                <w:webHidden/>
              </w:rPr>
              <w:instrText xml:space="preserve"> PAGEREF _Toc209533738 \h </w:instrText>
            </w:r>
            <w:r>
              <w:rPr>
                <w:noProof/>
                <w:webHidden/>
              </w:rPr>
            </w:r>
            <w:r>
              <w:rPr>
                <w:noProof/>
                <w:webHidden/>
              </w:rPr>
              <w:fldChar w:fldCharType="separate"/>
            </w:r>
            <w:r w:rsidR="00831A35">
              <w:rPr>
                <w:noProof/>
                <w:webHidden/>
              </w:rPr>
              <w:t>7</w:t>
            </w:r>
            <w:r>
              <w:rPr>
                <w:noProof/>
                <w:webHidden/>
              </w:rPr>
              <w:fldChar w:fldCharType="end"/>
            </w:r>
          </w:hyperlink>
        </w:p>
        <w:p w14:paraId="1DADB530" w14:textId="49B22B97" w:rsidR="00A02BE6" w:rsidRDefault="00A02BE6">
          <w:pPr>
            <w:pStyle w:val="TOC3"/>
            <w:tabs>
              <w:tab w:val="right" w:leader="dot" w:pos="9016"/>
            </w:tabs>
            <w:rPr>
              <w:rFonts w:asciiTheme="minorHAnsi" w:eastAsiaTheme="minorEastAsia" w:hAnsiTheme="minorHAnsi" w:cstheme="minorBidi"/>
              <w:noProof/>
              <w:color w:val="auto"/>
              <w:kern w:val="2"/>
              <w:sz w:val="24"/>
              <w:szCs w:val="24"/>
              <w14:ligatures w14:val="standardContextual"/>
            </w:rPr>
          </w:pPr>
          <w:hyperlink w:anchor="_Toc209533739" w:history="1">
            <w:r w:rsidRPr="000802BE">
              <w:rPr>
                <w:rStyle w:val="Hyperlink"/>
                <w:noProof/>
              </w:rPr>
              <w:t>2.1.2 Research Output Attributes</w:t>
            </w:r>
            <w:r>
              <w:rPr>
                <w:noProof/>
                <w:webHidden/>
              </w:rPr>
              <w:tab/>
            </w:r>
            <w:r>
              <w:rPr>
                <w:noProof/>
                <w:webHidden/>
              </w:rPr>
              <w:fldChar w:fldCharType="begin"/>
            </w:r>
            <w:r>
              <w:rPr>
                <w:noProof/>
                <w:webHidden/>
              </w:rPr>
              <w:instrText xml:space="preserve"> PAGEREF _Toc209533739 \h </w:instrText>
            </w:r>
            <w:r>
              <w:rPr>
                <w:noProof/>
                <w:webHidden/>
              </w:rPr>
            </w:r>
            <w:r>
              <w:rPr>
                <w:noProof/>
                <w:webHidden/>
              </w:rPr>
              <w:fldChar w:fldCharType="separate"/>
            </w:r>
            <w:r w:rsidR="00831A35">
              <w:rPr>
                <w:noProof/>
                <w:webHidden/>
              </w:rPr>
              <w:t>9</w:t>
            </w:r>
            <w:r>
              <w:rPr>
                <w:noProof/>
                <w:webHidden/>
              </w:rPr>
              <w:fldChar w:fldCharType="end"/>
            </w:r>
          </w:hyperlink>
        </w:p>
        <w:p w14:paraId="2C0CBBCB" w14:textId="362E5A52" w:rsidR="00A02BE6" w:rsidRDefault="00A02BE6">
          <w:pPr>
            <w:pStyle w:val="TOC3"/>
            <w:tabs>
              <w:tab w:val="right" w:leader="dot" w:pos="9016"/>
            </w:tabs>
            <w:rPr>
              <w:rFonts w:asciiTheme="minorHAnsi" w:eastAsiaTheme="minorEastAsia" w:hAnsiTheme="minorHAnsi" w:cstheme="minorBidi"/>
              <w:noProof/>
              <w:color w:val="auto"/>
              <w:kern w:val="2"/>
              <w:sz w:val="24"/>
              <w:szCs w:val="24"/>
              <w14:ligatures w14:val="standardContextual"/>
            </w:rPr>
          </w:pPr>
          <w:hyperlink w:anchor="_Toc209533740" w:history="1">
            <w:r w:rsidRPr="000802BE">
              <w:rPr>
                <w:rStyle w:val="Hyperlink"/>
                <w:noProof/>
              </w:rPr>
              <w:t>2.1.3 Quality of Research Outputs</w:t>
            </w:r>
            <w:r>
              <w:rPr>
                <w:noProof/>
                <w:webHidden/>
              </w:rPr>
              <w:tab/>
            </w:r>
            <w:r>
              <w:rPr>
                <w:noProof/>
                <w:webHidden/>
              </w:rPr>
              <w:fldChar w:fldCharType="begin"/>
            </w:r>
            <w:r>
              <w:rPr>
                <w:noProof/>
                <w:webHidden/>
              </w:rPr>
              <w:instrText xml:space="preserve"> PAGEREF _Toc209533740 \h </w:instrText>
            </w:r>
            <w:r>
              <w:rPr>
                <w:noProof/>
                <w:webHidden/>
              </w:rPr>
            </w:r>
            <w:r>
              <w:rPr>
                <w:noProof/>
                <w:webHidden/>
              </w:rPr>
              <w:fldChar w:fldCharType="separate"/>
            </w:r>
            <w:r w:rsidR="00831A35">
              <w:rPr>
                <w:noProof/>
                <w:webHidden/>
              </w:rPr>
              <w:t>10</w:t>
            </w:r>
            <w:r>
              <w:rPr>
                <w:noProof/>
                <w:webHidden/>
              </w:rPr>
              <w:fldChar w:fldCharType="end"/>
            </w:r>
          </w:hyperlink>
        </w:p>
        <w:p w14:paraId="7F8D2DEA" w14:textId="1618E121" w:rsidR="00A02BE6" w:rsidRDefault="00A02BE6">
          <w:pPr>
            <w:pStyle w:val="TOC2"/>
            <w:rPr>
              <w:rFonts w:asciiTheme="minorHAnsi" w:eastAsiaTheme="minorEastAsia" w:hAnsiTheme="minorHAnsi" w:cstheme="minorBidi"/>
              <w:noProof/>
              <w:color w:val="auto"/>
              <w:kern w:val="2"/>
              <w:sz w:val="24"/>
              <w:szCs w:val="24"/>
              <w14:ligatures w14:val="standardContextual"/>
            </w:rPr>
          </w:pPr>
          <w:hyperlink w:anchor="_Toc209533741" w:history="1">
            <w:r w:rsidRPr="000802BE">
              <w:rPr>
                <w:rStyle w:val="Hyperlink"/>
                <w:noProof/>
              </w:rPr>
              <w:t>2.2 Grant Personnel Targets</w:t>
            </w:r>
            <w:r>
              <w:rPr>
                <w:noProof/>
                <w:webHidden/>
              </w:rPr>
              <w:tab/>
            </w:r>
            <w:r>
              <w:rPr>
                <w:noProof/>
                <w:webHidden/>
              </w:rPr>
              <w:fldChar w:fldCharType="begin"/>
            </w:r>
            <w:r>
              <w:rPr>
                <w:noProof/>
                <w:webHidden/>
              </w:rPr>
              <w:instrText xml:space="preserve"> PAGEREF _Toc209533741 \h </w:instrText>
            </w:r>
            <w:r>
              <w:rPr>
                <w:noProof/>
                <w:webHidden/>
              </w:rPr>
            </w:r>
            <w:r>
              <w:rPr>
                <w:noProof/>
                <w:webHidden/>
              </w:rPr>
              <w:fldChar w:fldCharType="separate"/>
            </w:r>
            <w:r w:rsidR="00831A35">
              <w:rPr>
                <w:noProof/>
                <w:webHidden/>
              </w:rPr>
              <w:t>12</w:t>
            </w:r>
            <w:r>
              <w:rPr>
                <w:noProof/>
                <w:webHidden/>
              </w:rPr>
              <w:fldChar w:fldCharType="end"/>
            </w:r>
          </w:hyperlink>
        </w:p>
        <w:p w14:paraId="66275BAC" w14:textId="290F59D9" w:rsidR="00A02BE6" w:rsidRDefault="00A02BE6">
          <w:pPr>
            <w:pStyle w:val="TOC2"/>
            <w:rPr>
              <w:rFonts w:asciiTheme="minorHAnsi" w:eastAsiaTheme="minorEastAsia" w:hAnsiTheme="minorHAnsi" w:cstheme="minorBidi"/>
              <w:noProof/>
              <w:color w:val="auto"/>
              <w:kern w:val="2"/>
              <w:sz w:val="24"/>
              <w:szCs w:val="24"/>
              <w14:ligatures w14:val="standardContextual"/>
            </w:rPr>
          </w:pPr>
          <w:hyperlink w:anchor="_Toc209533742" w:history="1">
            <w:r w:rsidRPr="000802BE">
              <w:rPr>
                <w:rStyle w:val="Hyperlink"/>
                <w:noProof/>
              </w:rPr>
              <w:t>2.2 Recruitment Plan</w:t>
            </w:r>
            <w:r>
              <w:rPr>
                <w:noProof/>
                <w:webHidden/>
              </w:rPr>
              <w:tab/>
            </w:r>
            <w:r>
              <w:rPr>
                <w:noProof/>
                <w:webHidden/>
              </w:rPr>
              <w:fldChar w:fldCharType="begin"/>
            </w:r>
            <w:r>
              <w:rPr>
                <w:noProof/>
                <w:webHidden/>
              </w:rPr>
              <w:instrText xml:space="preserve"> PAGEREF _Toc209533742 \h </w:instrText>
            </w:r>
            <w:r>
              <w:rPr>
                <w:noProof/>
                <w:webHidden/>
              </w:rPr>
            </w:r>
            <w:r>
              <w:rPr>
                <w:noProof/>
                <w:webHidden/>
              </w:rPr>
              <w:fldChar w:fldCharType="separate"/>
            </w:r>
            <w:r w:rsidR="00831A35">
              <w:rPr>
                <w:noProof/>
                <w:webHidden/>
              </w:rPr>
              <w:t>13</w:t>
            </w:r>
            <w:r>
              <w:rPr>
                <w:noProof/>
                <w:webHidden/>
              </w:rPr>
              <w:fldChar w:fldCharType="end"/>
            </w:r>
          </w:hyperlink>
        </w:p>
        <w:p w14:paraId="0EF4C475" w14:textId="2CBCBD29" w:rsidR="00A02BE6" w:rsidRDefault="00A02BE6">
          <w:pPr>
            <w:pStyle w:val="TOC2"/>
            <w:rPr>
              <w:rFonts w:asciiTheme="minorHAnsi" w:eastAsiaTheme="minorEastAsia" w:hAnsiTheme="minorHAnsi" w:cstheme="minorBidi"/>
              <w:noProof/>
              <w:color w:val="auto"/>
              <w:kern w:val="2"/>
              <w:sz w:val="24"/>
              <w:szCs w:val="24"/>
              <w14:ligatures w14:val="standardContextual"/>
            </w:rPr>
          </w:pPr>
          <w:hyperlink w:anchor="_Toc209533743" w:history="1">
            <w:r w:rsidRPr="000802BE">
              <w:rPr>
                <w:rStyle w:val="Hyperlink"/>
                <w:noProof/>
                <w:lang w:val="en-US"/>
              </w:rPr>
              <w:t>2.3 Grant Outreach Targets</w:t>
            </w:r>
            <w:r>
              <w:rPr>
                <w:noProof/>
                <w:webHidden/>
              </w:rPr>
              <w:tab/>
            </w:r>
            <w:r>
              <w:rPr>
                <w:noProof/>
                <w:webHidden/>
              </w:rPr>
              <w:fldChar w:fldCharType="begin"/>
            </w:r>
            <w:r>
              <w:rPr>
                <w:noProof/>
                <w:webHidden/>
              </w:rPr>
              <w:instrText xml:space="preserve"> PAGEREF _Toc209533743 \h </w:instrText>
            </w:r>
            <w:r>
              <w:rPr>
                <w:noProof/>
                <w:webHidden/>
              </w:rPr>
            </w:r>
            <w:r>
              <w:rPr>
                <w:noProof/>
                <w:webHidden/>
              </w:rPr>
              <w:fldChar w:fldCharType="separate"/>
            </w:r>
            <w:r w:rsidR="00831A35">
              <w:rPr>
                <w:noProof/>
                <w:webHidden/>
              </w:rPr>
              <w:t>14</w:t>
            </w:r>
            <w:r>
              <w:rPr>
                <w:noProof/>
                <w:webHidden/>
              </w:rPr>
              <w:fldChar w:fldCharType="end"/>
            </w:r>
          </w:hyperlink>
        </w:p>
        <w:p w14:paraId="5F21705A" w14:textId="3CF86EEB" w:rsidR="00A02BE6" w:rsidRDefault="00A02BE6">
          <w:pPr>
            <w:pStyle w:val="TOC2"/>
            <w:rPr>
              <w:rFonts w:asciiTheme="minorHAnsi" w:eastAsiaTheme="minorEastAsia" w:hAnsiTheme="minorHAnsi" w:cstheme="minorBidi"/>
              <w:noProof/>
              <w:color w:val="auto"/>
              <w:kern w:val="2"/>
              <w:sz w:val="24"/>
              <w:szCs w:val="24"/>
              <w14:ligatures w14:val="standardContextual"/>
            </w:rPr>
          </w:pPr>
          <w:hyperlink w:anchor="_Toc209533744" w:history="1">
            <w:r w:rsidRPr="000802BE">
              <w:rPr>
                <w:rStyle w:val="Hyperlink"/>
                <w:noProof/>
                <w:lang w:val="en-US"/>
              </w:rPr>
              <w:t>2.4 Project Specific Performance Measures (KPIs)</w:t>
            </w:r>
            <w:r>
              <w:rPr>
                <w:noProof/>
                <w:webHidden/>
              </w:rPr>
              <w:tab/>
            </w:r>
            <w:r>
              <w:rPr>
                <w:noProof/>
                <w:webHidden/>
              </w:rPr>
              <w:fldChar w:fldCharType="begin"/>
            </w:r>
            <w:r>
              <w:rPr>
                <w:noProof/>
                <w:webHidden/>
              </w:rPr>
              <w:instrText xml:space="preserve"> PAGEREF _Toc209533744 \h </w:instrText>
            </w:r>
            <w:r>
              <w:rPr>
                <w:noProof/>
                <w:webHidden/>
              </w:rPr>
            </w:r>
            <w:r>
              <w:rPr>
                <w:noProof/>
                <w:webHidden/>
              </w:rPr>
              <w:fldChar w:fldCharType="separate"/>
            </w:r>
            <w:r w:rsidR="00831A35">
              <w:rPr>
                <w:noProof/>
                <w:webHidden/>
              </w:rPr>
              <w:t>15</w:t>
            </w:r>
            <w:r>
              <w:rPr>
                <w:noProof/>
                <w:webHidden/>
              </w:rPr>
              <w:fldChar w:fldCharType="end"/>
            </w:r>
          </w:hyperlink>
        </w:p>
        <w:p w14:paraId="20E02136" w14:textId="77EDF8F1" w:rsidR="00A02BE6" w:rsidRDefault="00A02BE6">
          <w:pPr>
            <w:pStyle w:val="TOC2"/>
            <w:rPr>
              <w:rFonts w:asciiTheme="minorHAnsi" w:eastAsiaTheme="minorEastAsia" w:hAnsiTheme="minorHAnsi" w:cstheme="minorBidi"/>
              <w:noProof/>
              <w:color w:val="auto"/>
              <w:kern w:val="2"/>
              <w:sz w:val="24"/>
              <w:szCs w:val="24"/>
              <w14:ligatures w14:val="standardContextual"/>
            </w:rPr>
          </w:pPr>
          <w:hyperlink w:anchor="_Toc209533745" w:history="1">
            <w:r w:rsidRPr="000802BE">
              <w:rPr>
                <w:rStyle w:val="Hyperlink"/>
                <w:noProof/>
                <w:lang w:val="en-US"/>
              </w:rPr>
              <w:t>2.5 Activity Budget and Ethics Plan</w:t>
            </w:r>
            <w:r>
              <w:rPr>
                <w:noProof/>
                <w:webHidden/>
              </w:rPr>
              <w:tab/>
            </w:r>
            <w:r>
              <w:rPr>
                <w:noProof/>
                <w:webHidden/>
              </w:rPr>
              <w:fldChar w:fldCharType="begin"/>
            </w:r>
            <w:r>
              <w:rPr>
                <w:noProof/>
                <w:webHidden/>
              </w:rPr>
              <w:instrText xml:space="preserve"> PAGEREF _Toc209533745 \h </w:instrText>
            </w:r>
            <w:r>
              <w:rPr>
                <w:noProof/>
                <w:webHidden/>
              </w:rPr>
            </w:r>
            <w:r>
              <w:rPr>
                <w:noProof/>
                <w:webHidden/>
              </w:rPr>
              <w:fldChar w:fldCharType="separate"/>
            </w:r>
            <w:r w:rsidR="00831A35">
              <w:rPr>
                <w:noProof/>
                <w:webHidden/>
              </w:rPr>
              <w:t>18</w:t>
            </w:r>
            <w:r>
              <w:rPr>
                <w:noProof/>
                <w:webHidden/>
              </w:rPr>
              <w:fldChar w:fldCharType="end"/>
            </w:r>
          </w:hyperlink>
        </w:p>
        <w:p w14:paraId="5166D967" w14:textId="276A486F" w:rsidR="00A02BE6" w:rsidRDefault="00A02BE6">
          <w:pPr>
            <w:pStyle w:val="TOC1"/>
            <w:rPr>
              <w:rFonts w:asciiTheme="minorHAnsi" w:eastAsiaTheme="minorEastAsia" w:hAnsiTheme="minorHAnsi" w:cstheme="minorBidi"/>
              <w:noProof/>
              <w:color w:val="auto"/>
              <w:kern w:val="2"/>
              <w:sz w:val="24"/>
              <w:szCs w:val="24"/>
              <w14:ligatures w14:val="standardContextual"/>
            </w:rPr>
          </w:pPr>
          <w:hyperlink w:anchor="_Toc209533746" w:history="1">
            <w:r w:rsidRPr="000802BE">
              <w:rPr>
                <w:rStyle w:val="Hyperlink"/>
                <w:noProof/>
              </w:rPr>
              <w:t>PART 3 – Submit to the RO</w:t>
            </w:r>
            <w:r>
              <w:rPr>
                <w:noProof/>
                <w:webHidden/>
              </w:rPr>
              <w:tab/>
            </w:r>
            <w:r>
              <w:rPr>
                <w:noProof/>
                <w:webHidden/>
              </w:rPr>
              <w:fldChar w:fldCharType="begin"/>
            </w:r>
            <w:r>
              <w:rPr>
                <w:noProof/>
                <w:webHidden/>
              </w:rPr>
              <w:instrText xml:space="preserve"> PAGEREF _Toc209533746 \h </w:instrText>
            </w:r>
            <w:r>
              <w:rPr>
                <w:noProof/>
                <w:webHidden/>
              </w:rPr>
            </w:r>
            <w:r>
              <w:rPr>
                <w:noProof/>
                <w:webHidden/>
              </w:rPr>
              <w:fldChar w:fldCharType="separate"/>
            </w:r>
            <w:r w:rsidR="00831A35">
              <w:rPr>
                <w:noProof/>
                <w:webHidden/>
              </w:rPr>
              <w:t>21</w:t>
            </w:r>
            <w:r>
              <w:rPr>
                <w:noProof/>
                <w:webHidden/>
              </w:rPr>
              <w:fldChar w:fldCharType="end"/>
            </w:r>
          </w:hyperlink>
        </w:p>
        <w:p w14:paraId="71AF1483" w14:textId="71BE2B20" w:rsidR="00A02BE6" w:rsidRDefault="00A02BE6">
          <w:pPr>
            <w:pStyle w:val="TOC1"/>
            <w:rPr>
              <w:rFonts w:asciiTheme="minorHAnsi" w:eastAsiaTheme="minorEastAsia" w:hAnsiTheme="minorHAnsi" w:cstheme="minorBidi"/>
              <w:noProof/>
              <w:color w:val="auto"/>
              <w:kern w:val="2"/>
              <w:sz w:val="24"/>
              <w:szCs w:val="24"/>
              <w14:ligatures w14:val="standardContextual"/>
            </w:rPr>
          </w:pPr>
          <w:hyperlink w:anchor="_Toc209533747" w:history="1">
            <w:r w:rsidRPr="000802BE">
              <w:rPr>
                <w:rStyle w:val="Hyperlink"/>
                <w:noProof/>
              </w:rPr>
              <w:t>PART 4 – RO Certification and Submission</w:t>
            </w:r>
            <w:r>
              <w:rPr>
                <w:noProof/>
                <w:webHidden/>
              </w:rPr>
              <w:tab/>
            </w:r>
            <w:r>
              <w:rPr>
                <w:noProof/>
                <w:webHidden/>
              </w:rPr>
              <w:fldChar w:fldCharType="begin"/>
            </w:r>
            <w:r>
              <w:rPr>
                <w:noProof/>
                <w:webHidden/>
              </w:rPr>
              <w:instrText xml:space="preserve"> PAGEREF _Toc209533747 \h </w:instrText>
            </w:r>
            <w:r>
              <w:rPr>
                <w:noProof/>
                <w:webHidden/>
              </w:rPr>
            </w:r>
            <w:r>
              <w:rPr>
                <w:noProof/>
                <w:webHidden/>
              </w:rPr>
              <w:fldChar w:fldCharType="separate"/>
            </w:r>
            <w:r w:rsidR="00831A35">
              <w:rPr>
                <w:noProof/>
                <w:webHidden/>
              </w:rPr>
              <w:t>22</w:t>
            </w:r>
            <w:r>
              <w:rPr>
                <w:noProof/>
                <w:webHidden/>
              </w:rPr>
              <w:fldChar w:fldCharType="end"/>
            </w:r>
          </w:hyperlink>
        </w:p>
        <w:p w14:paraId="64B2EC75" w14:textId="59F74540" w:rsidR="00A02BE6" w:rsidRDefault="00A02BE6">
          <w:pPr>
            <w:pStyle w:val="TOC2"/>
            <w:rPr>
              <w:rFonts w:asciiTheme="minorHAnsi" w:eastAsiaTheme="minorEastAsia" w:hAnsiTheme="minorHAnsi" w:cstheme="minorBidi"/>
              <w:noProof/>
              <w:color w:val="auto"/>
              <w:kern w:val="2"/>
              <w:sz w:val="24"/>
              <w:szCs w:val="24"/>
              <w14:ligatures w14:val="standardContextual"/>
            </w:rPr>
          </w:pPr>
          <w:hyperlink w:anchor="_Toc209533748" w:history="1">
            <w:r w:rsidRPr="000802BE">
              <w:rPr>
                <w:rStyle w:val="Hyperlink"/>
                <w:noProof/>
              </w:rPr>
              <w:t>4.1 To review the details entered in a KPI Report</w:t>
            </w:r>
            <w:r>
              <w:rPr>
                <w:noProof/>
                <w:webHidden/>
              </w:rPr>
              <w:tab/>
            </w:r>
            <w:r>
              <w:rPr>
                <w:noProof/>
                <w:webHidden/>
              </w:rPr>
              <w:fldChar w:fldCharType="begin"/>
            </w:r>
            <w:r>
              <w:rPr>
                <w:noProof/>
                <w:webHidden/>
              </w:rPr>
              <w:instrText xml:space="preserve"> PAGEREF _Toc209533748 \h </w:instrText>
            </w:r>
            <w:r>
              <w:rPr>
                <w:noProof/>
                <w:webHidden/>
              </w:rPr>
            </w:r>
            <w:r>
              <w:rPr>
                <w:noProof/>
                <w:webHidden/>
              </w:rPr>
              <w:fldChar w:fldCharType="separate"/>
            </w:r>
            <w:r w:rsidR="00831A35">
              <w:rPr>
                <w:noProof/>
                <w:webHidden/>
              </w:rPr>
              <w:t>22</w:t>
            </w:r>
            <w:r>
              <w:rPr>
                <w:noProof/>
                <w:webHidden/>
              </w:rPr>
              <w:fldChar w:fldCharType="end"/>
            </w:r>
          </w:hyperlink>
        </w:p>
        <w:p w14:paraId="3F2642E9" w14:textId="73C895E0" w:rsidR="00A02BE6" w:rsidRDefault="00A02BE6">
          <w:pPr>
            <w:pStyle w:val="TOC2"/>
            <w:rPr>
              <w:rFonts w:asciiTheme="minorHAnsi" w:eastAsiaTheme="minorEastAsia" w:hAnsiTheme="minorHAnsi" w:cstheme="minorBidi"/>
              <w:noProof/>
              <w:color w:val="auto"/>
              <w:kern w:val="2"/>
              <w:sz w:val="24"/>
              <w:szCs w:val="24"/>
              <w14:ligatures w14:val="standardContextual"/>
            </w:rPr>
          </w:pPr>
          <w:hyperlink w:anchor="_Toc209533749" w:history="1">
            <w:r w:rsidRPr="000802BE">
              <w:rPr>
                <w:rStyle w:val="Hyperlink"/>
                <w:noProof/>
              </w:rPr>
              <w:t>4.2 To return a KPI Report to a Lead CI for updates</w:t>
            </w:r>
            <w:r>
              <w:rPr>
                <w:noProof/>
                <w:webHidden/>
              </w:rPr>
              <w:tab/>
            </w:r>
            <w:r>
              <w:rPr>
                <w:noProof/>
                <w:webHidden/>
              </w:rPr>
              <w:fldChar w:fldCharType="begin"/>
            </w:r>
            <w:r>
              <w:rPr>
                <w:noProof/>
                <w:webHidden/>
              </w:rPr>
              <w:instrText xml:space="preserve"> PAGEREF _Toc209533749 \h </w:instrText>
            </w:r>
            <w:r>
              <w:rPr>
                <w:noProof/>
                <w:webHidden/>
              </w:rPr>
            </w:r>
            <w:r>
              <w:rPr>
                <w:noProof/>
                <w:webHidden/>
              </w:rPr>
              <w:fldChar w:fldCharType="separate"/>
            </w:r>
            <w:r w:rsidR="00831A35">
              <w:rPr>
                <w:noProof/>
                <w:webHidden/>
              </w:rPr>
              <w:t>23</w:t>
            </w:r>
            <w:r>
              <w:rPr>
                <w:noProof/>
                <w:webHidden/>
              </w:rPr>
              <w:fldChar w:fldCharType="end"/>
            </w:r>
          </w:hyperlink>
        </w:p>
        <w:p w14:paraId="39E1A888" w14:textId="0F595AC6" w:rsidR="00A02BE6" w:rsidRDefault="00A02BE6">
          <w:pPr>
            <w:pStyle w:val="TOC2"/>
            <w:rPr>
              <w:rFonts w:asciiTheme="minorHAnsi" w:eastAsiaTheme="minorEastAsia" w:hAnsiTheme="minorHAnsi" w:cstheme="minorBidi"/>
              <w:noProof/>
              <w:color w:val="auto"/>
              <w:kern w:val="2"/>
              <w:sz w:val="24"/>
              <w:szCs w:val="24"/>
              <w14:ligatures w14:val="standardContextual"/>
            </w:rPr>
          </w:pPr>
          <w:hyperlink w:anchor="_Toc209533750" w:history="1">
            <w:r w:rsidRPr="000802BE">
              <w:rPr>
                <w:rStyle w:val="Hyperlink"/>
                <w:noProof/>
              </w:rPr>
              <w:t>4.3 To certify and submit a KPI report to ONI</w:t>
            </w:r>
            <w:r>
              <w:rPr>
                <w:noProof/>
                <w:webHidden/>
              </w:rPr>
              <w:tab/>
            </w:r>
            <w:r>
              <w:rPr>
                <w:noProof/>
                <w:webHidden/>
              </w:rPr>
              <w:fldChar w:fldCharType="begin"/>
            </w:r>
            <w:r>
              <w:rPr>
                <w:noProof/>
                <w:webHidden/>
              </w:rPr>
              <w:instrText xml:space="preserve"> PAGEREF _Toc209533750 \h </w:instrText>
            </w:r>
            <w:r>
              <w:rPr>
                <w:noProof/>
                <w:webHidden/>
              </w:rPr>
            </w:r>
            <w:r>
              <w:rPr>
                <w:noProof/>
                <w:webHidden/>
              </w:rPr>
              <w:fldChar w:fldCharType="separate"/>
            </w:r>
            <w:r w:rsidR="00831A35">
              <w:rPr>
                <w:noProof/>
                <w:webHidden/>
              </w:rPr>
              <w:t>23</w:t>
            </w:r>
            <w:r>
              <w:rPr>
                <w:noProof/>
                <w:webHidden/>
              </w:rPr>
              <w:fldChar w:fldCharType="end"/>
            </w:r>
          </w:hyperlink>
        </w:p>
        <w:p w14:paraId="210B329D" w14:textId="6DC7595D" w:rsidR="00A02BE6" w:rsidRDefault="00A02BE6">
          <w:pPr>
            <w:pStyle w:val="TOC1"/>
            <w:rPr>
              <w:rFonts w:asciiTheme="minorHAnsi" w:eastAsiaTheme="minorEastAsia" w:hAnsiTheme="minorHAnsi" w:cstheme="minorBidi"/>
              <w:noProof/>
              <w:color w:val="auto"/>
              <w:kern w:val="2"/>
              <w:sz w:val="24"/>
              <w:szCs w:val="24"/>
              <w14:ligatures w14:val="standardContextual"/>
            </w:rPr>
          </w:pPr>
          <w:hyperlink w:anchor="_Toc209533751" w:history="1">
            <w:r w:rsidRPr="000802BE">
              <w:rPr>
                <w:rStyle w:val="Hyperlink"/>
                <w:noProof/>
              </w:rPr>
              <w:t>Glossary and Definitions</w:t>
            </w:r>
            <w:r>
              <w:rPr>
                <w:noProof/>
                <w:webHidden/>
              </w:rPr>
              <w:tab/>
            </w:r>
            <w:r>
              <w:rPr>
                <w:noProof/>
                <w:webHidden/>
              </w:rPr>
              <w:fldChar w:fldCharType="begin"/>
            </w:r>
            <w:r>
              <w:rPr>
                <w:noProof/>
                <w:webHidden/>
              </w:rPr>
              <w:instrText xml:space="preserve"> PAGEREF _Toc209533751 \h </w:instrText>
            </w:r>
            <w:r>
              <w:rPr>
                <w:noProof/>
                <w:webHidden/>
              </w:rPr>
            </w:r>
            <w:r>
              <w:rPr>
                <w:noProof/>
                <w:webHidden/>
              </w:rPr>
              <w:fldChar w:fldCharType="separate"/>
            </w:r>
            <w:r w:rsidR="00831A35">
              <w:rPr>
                <w:noProof/>
                <w:webHidden/>
              </w:rPr>
              <w:t>25</w:t>
            </w:r>
            <w:r>
              <w:rPr>
                <w:noProof/>
                <w:webHidden/>
              </w:rPr>
              <w:fldChar w:fldCharType="end"/>
            </w:r>
          </w:hyperlink>
        </w:p>
        <w:p w14:paraId="45A17645" w14:textId="3916EB00" w:rsidR="00A02BE6" w:rsidRDefault="00A02BE6">
          <w:pPr>
            <w:pStyle w:val="TOC2"/>
            <w:rPr>
              <w:rFonts w:asciiTheme="minorHAnsi" w:eastAsiaTheme="minorEastAsia" w:hAnsiTheme="minorHAnsi" w:cstheme="minorBidi"/>
              <w:noProof/>
              <w:color w:val="auto"/>
              <w:kern w:val="2"/>
              <w:sz w:val="24"/>
              <w:szCs w:val="24"/>
              <w14:ligatures w14:val="standardContextual"/>
            </w:rPr>
          </w:pPr>
          <w:hyperlink w:anchor="_Toc209533752" w:history="1">
            <w:r w:rsidRPr="000802BE">
              <w:rPr>
                <w:rStyle w:val="Hyperlink"/>
                <w:noProof/>
              </w:rPr>
              <w:t>Definitions</w:t>
            </w:r>
            <w:r>
              <w:rPr>
                <w:noProof/>
                <w:webHidden/>
              </w:rPr>
              <w:tab/>
            </w:r>
            <w:r>
              <w:rPr>
                <w:noProof/>
                <w:webHidden/>
              </w:rPr>
              <w:fldChar w:fldCharType="begin"/>
            </w:r>
            <w:r>
              <w:rPr>
                <w:noProof/>
                <w:webHidden/>
              </w:rPr>
              <w:instrText xml:space="preserve"> PAGEREF _Toc209533752 \h </w:instrText>
            </w:r>
            <w:r>
              <w:rPr>
                <w:noProof/>
                <w:webHidden/>
              </w:rPr>
            </w:r>
            <w:r>
              <w:rPr>
                <w:noProof/>
                <w:webHidden/>
              </w:rPr>
              <w:fldChar w:fldCharType="separate"/>
            </w:r>
            <w:r w:rsidR="00831A35">
              <w:rPr>
                <w:noProof/>
                <w:webHidden/>
              </w:rPr>
              <w:t>25</w:t>
            </w:r>
            <w:r>
              <w:rPr>
                <w:noProof/>
                <w:webHidden/>
              </w:rPr>
              <w:fldChar w:fldCharType="end"/>
            </w:r>
          </w:hyperlink>
        </w:p>
        <w:p w14:paraId="5E43089C" w14:textId="6C48EDBB" w:rsidR="00A02BE6" w:rsidRDefault="00A02BE6">
          <w:pPr>
            <w:pStyle w:val="TOC2"/>
            <w:rPr>
              <w:rFonts w:asciiTheme="minorHAnsi" w:eastAsiaTheme="minorEastAsia" w:hAnsiTheme="minorHAnsi" w:cstheme="minorBidi"/>
              <w:noProof/>
              <w:color w:val="auto"/>
              <w:kern w:val="2"/>
              <w:sz w:val="24"/>
              <w:szCs w:val="24"/>
              <w14:ligatures w14:val="standardContextual"/>
            </w:rPr>
          </w:pPr>
          <w:hyperlink w:anchor="_Toc209533753" w:history="1">
            <w:r w:rsidRPr="000802BE">
              <w:rPr>
                <w:rStyle w:val="Hyperlink"/>
                <w:noProof/>
              </w:rPr>
              <w:t>Glossary</w:t>
            </w:r>
            <w:r>
              <w:rPr>
                <w:noProof/>
                <w:webHidden/>
              </w:rPr>
              <w:tab/>
            </w:r>
            <w:r>
              <w:rPr>
                <w:noProof/>
                <w:webHidden/>
              </w:rPr>
              <w:fldChar w:fldCharType="begin"/>
            </w:r>
            <w:r>
              <w:rPr>
                <w:noProof/>
                <w:webHidden/>
              </w:rPr>
              <w:instrText xml:space="preserve"> PAGEREF _Toc209533753 \h </w:instrText>
            </w:r>
            <w:r>
              <w:rPr>
                <w:noProof/>
                <w:webHidden/>
              </w:rPr>
            </w:r>
            <w:r>
              <w:rPr>
                <w:noProof/>
                <w:webHidden/>
              </w:rPr>
              <w:fldChar w:fldCharType="separate"/>
            </w:r>
            <w:r w:rsidR="00831A35">
              <w:rPr>
                <w:noProof/>
                <w:webHidden/>
              </w:rPr>
              <w:t>26</w:t>
            </w:r>
            <w:r>
              <w:rPr>
                <w:noProof/>
                <w:webHidden/>
              </w:rPr>
              <w:fldChar w:fldCharType="end"/>
            </w:r>
          </w:hyperlink>
        </w:p>
        <w:p w14:paraId="05B4D450" w14:textId="4CAE36D1" w:rsidR="00970B6D" w:rsidRPr="00D933D6" w:rsidRDefault="004D5B74" w:rsidP="00970B6D">
          <w:pPr>
            <w:rPr>
              <w:rFonts w:ascii="Times New Roman" w:hAnsi="Times New Roman" w:cs="Times New Roman"/>
              <w:sz w:val="24"/>
              <w:szCs w:val="24"/>
            </w:rPr>
          </w:pPr>
          <w:r w:rsidRPr="008638A6">
            <w:rPr>
              <w:rFonts w:cstheme="minorHAnsi"/>
              <w:bCs/>
              <w:noProof/>
              <w:sz w:val="24"/>
              <w:szCs w:val="24"/>
            </w:rPr>
            <w:fldChar w:fldCharType="end"/>
          </w:r>
        </w:p>
      </w:sdtContent>
    </w:sdt>
    <w:p w14:paraId="725C71BF" w14:textId="71693DBA" w:rsidR="00D32B5C" w:rsidRDefault="00D32B5C">
      <w:pPr>
        <w:rPr>
          <w:rFonts w:eastAsiaTheme="majorEastAsia" w:cstheme="minorHAnsi"/>
          <w:b/>
          <w:sz w:val="36"/>
          <w:szCs w:val="32"/>
        </w:rPr>
      </w:pPr>
      <w:bookmarkStart w:id="2" w:name="_Toc59004274"/>
      <w:r>
        <w:br w:type="page"/>
      </w:r>
    </w:p>
    <w:p w14:paraId="1C7FA4E3" w14:textId="69295987" w:rsidR="003412CC" w:rsidRPr="00B34CFF" w:rsidRDefault="003412CC" w:rsidP="006C6F8C">
      <w:pPr>
        <w:pStyle w:val="Heading1"/>
      </w:pPr>
      <w:bookmarkStart w:id="3" w:name="_Toc109197532"/>
      <w:bookmarkStart w:id="4" w:name="_Toc209533731"/>
      <w:r w:rsidRPr="00B34CFF">
        <w:lastRenderedPageBreak/>
        <w:t>Introduction</w:t>
      </w:r>
      <w:bookmarkEnd w:id="2"/>
      <w:bookmarkEnd w:id="3"/>
      <w:bookmarkEnd w:id="4"/>
    </w:p>
    <w:p w14:paraId="251EF0D5" w14:textId="3F9D86C0" w:rsidR="00D028E0" w:rsidRPr="00F35282" w:rsidRDefault="009631DE" w:rsidP="00F35282">
      <w:pPr>
        <w:widowControl w:val="0"/>
        <w:spacing w:before="120" w:after="120" w:line="22" w:lineRule="atLeast"/>
      </w:pPr>
      <w:r w:rsidRPr="00F35282">
        <w:t>The Australian Research Council (ARC), on behalf of the Office of National Intelligence (ONI</w:t>
      </w:r>
      <w:r w:rsidRPr="00F35282" w:rsidDel="002F5657">
        <w:t>)</w:t>
      </w:r>
      <w:r w:rsidRPr="00F35282">
        <w:t>, is conducting grant management for the</w:t>
      </w:r>
      <w:r w:rsidR="00A74B9F" w:rsidRPr="00F35282">
        <w:t xml:space="preserve"> National </w:t>
      </w:r>
      <w:r w:rsidR="002F7BF5" w:rsidRPr="00F35282">
        <w:t>I</w:t>
      </w:r>
      <w:r w:rsidR="00A74B9F" w:rsidRPr="00F35282">
        <w:t xml:space="preserve">ntelligence Grants Program </w:t>
      </w:r>
      <w:r w:rsidR="002F7BF5" w:rsidRPr="00F35282">
        <w:t>encompassing</w:t>
      </w:r>
      <w:r w:rsidRPr="00F35282">
        <w:t xml:space="preserve"> </w:t>
      </w:r>
      <w:r w:rsidR="00C14158" w:rsidRPr="00F35282">
        <w:t>National Intelligence Discovery Grants (</w:t>
      </w:r>
      <w:r w:rsidR="00236662" w:rsidRPr="00F35282">
        <w:t>NIDG</w:t>
      </w:r>
      <w:r w:rsidR="00C14158" w:rsidRPr="00F35282">
        <w:t>)</w:t>
      </w:r>
      <w:r w:rsidRPr="00F35282">
        <w:t>.</w:t>
      </w:r>
      <w:r w:rsidR="00E04B86" w:rsidRPr="00F35282">
        <w:t xml:space="preserve"> </w:t>
      </w:r>
    </w:p>
    <w:p w14:paraId="598EDE75" w14:textId="1AB55E9E" w:rsidR="005A0074" w:rsidRDefault="005A0074" w:rsidP="004C3D1E">
      <w:pPr>
        <w:widowControl w:val="0"/>
        <w:spacing w:before="120" w:after="120" w:line="22" w:lineRule="atLeast"/>
        <w:rPr>
          <w:rFonts w:cstheme="minorHAnsi"/>
        </w:rPr>
      </w:pPr>
      <w:r w:rsidRPr="00315FFA">
        <w:rPr>
          <w:rFonts w:cstheme="minorHAnsi"/>
        </w:rPr>
        <w:t xml:space="preserve">The </w:t>
      </w:r>
      <w:r w:rsidR="00425D05">
        <w:rPr>
          <w:rFonts w:cstheme="minorHAnsi"/>
        </w:rPr>
        <w:t>NIDG</w:t>
      </w:r>
      <w:r w:rsidR="00C43B25">
        <w:rPr>
          <w:rFonts w:cstheme="minorHAnsi"/>
        </w:rPr>
        <w:t xml:space="preserve"> </w:t>
      </w:r>
      <w:r>
        <w:t xml:space="preserve">supports excellent research that deepens </w:t>
      </w:r>
      <w:r w:rsidR="006C6F8C">
        <w:t xml:space="preserve">our </w:t>
      </w:r>
      <w:r>
        <w:t>understanding of emerging science and technology and addresses intelligence and national security interests. The grant program will facilitate innovation and develop national security and intelligence capacity. It will also enable Australia’s National Intelligence Communities to systematically engage with Australia’s research and technology community.</w:t>
      </w:r>
    </w:p>
    <w:p w14:paraId="42A7727D" w14:textId="6B571E00" w:rsidR="003E0DBE" w:rsidRPr="001F50C5" w:rsidRDefault="00A6312E" w:rsidP="004C3D1E">
      <w:pPr>
        <w:widowControl w:val="0"/>
        <w:spacing w:before="120" w:after="120" w:line="22" w:lineRule="atLeast"/>
        <w:rPr>
          <w:rStyle w:val="Hyperlink"/>
          <w:rFonts w:cstheme="minorHAnsi"/>
        </w:rPr>
      </w:pPr>
      <w:r>
        <w:rPr>
          <w:rFonts w:cstheme="minorHAnsi"/>
        </w:rPr>
        <w:t xml:space="preserve">In </w:t>
      </w:r>
      <w:r w:rsidR="005A4ED0">
        <w:rPr>
          <w:rFonts w:cstheme="minorHAnsi"/>
        </w:rPr>
        <w:t xml:space="preserve">addition, the </w:t>
      </w:r>
      <w:r w:rsidR="00425D05">
        <w:rPr>
          <w:rFonts w:cstheme="minorHAnsi"/>
        </w:rPr>
        <w:t>NIDG</w:t>
      </w:r>
      <w:r w:rsidR="005A4ED0">
        <w:rPr>
          <w:rFonts w:cstheme="minorHAnsi"/>
        </w:rPr>
        <w:t xml:space="preserve"> </w:t>
      </w:r>
      <w:r w:rsidR="006F0F00" w:rsidRPr="00315FFA">
        <w:rPr>
          <w:rFonts w:cstheme="minorHAnsi"/>
        </w:rPr>
        <w:t xml:space="preserve">provides support to research that aligns with the priority research areas identified by the Australian Government. These research areas are outlined in the Intelligence </w:t>
      </w:r>
      <w:r w:rsidR="006F0F00" w:rsidRPr="005D1DAB">
        <w:rPr>
          <w:rFonts w:cstheme="minorHAnsi"/>
        </w:rPr>
        <w:t>Challenges</w:t>
      </w:r>
      <w:r w:rsidR="004C3FD4">
        <w:rPr>
          <w:rFonts w:cstheme="minorHAnsi"/>
        </w:rPr>
        <w:t xml:space="preserve"> </w:t>
      </w:r>
      <w:r w:rsidR="006F0F00" w:rsidRPr="00315FFA">
        <w:rPr>
          <w:rFonts w:cstheme="minorHAnsi"/>
        </w:rPr>
        <w:t>developed under the broad National Security Science and Technology Priorities.</w:t>
      </w:r>
      <w:r w:rsidR="000E06FD">
        <w:rPr>
          <w:rFonts w:cstheme="minorHAnsi"/>
        </w:rPr>
        <w:t xml:space="preserve"> </w:t>
      </w:r>
      <w:r w:rsidR="00E87D29">
        <w:t>I</w:t>
      </w:r>
      <w:r w:rsidR="000E06FD">
        <w:t xml:space="preserve">nformation </w:t>
      </w:r>
      <w:r w:rsidR="00E87D29">
        <w:t xml:space="preserve">regarding </w:t>
      </w:r>
      <w:r w:rsidR="000E06FD">
        <w:t xml:space="preserve">the Intelligence Challenges </w:t>
      </w:r>
      <w:r w:rsidR="00C23A59">
        <w:t xml:space="preserve">is </w:t>
      </w:r>
      <w:r w:rsidR="000E06FD">
        <w:t xml:space="preserve">available on the </w:t>
      </w:r>
      <w:hyperlink r:id="rId8" w:history="1">
        <w:r w:rsidR="008D4480" w:rsidRPr="001F50C5">
          <w:rPr>
            <w:rStyle w:val="Hyperlink"/>
            <w:rFonts w:cstheme="minorHAnsi"/>
          </w:rPr>
          <w:t>R</w:t>
        </w:r>
        <w:r w:rsidR="00F7072F">
          <w:rPr>
            <w:rStyle w:val="Hyperlink"/>
            <w:rFonts w:cstheme="minorHAnsi"/>
          </w:rPr>
          <w:t xml:space="preserve">esearch </w:t>
        </w:r>
        <w:r w:rsidR="008D4480" w:rsidRPr="001F50C5">
          <w:rPr>
            <w:rStyle w:val="Hyperlink"/>
            <w:rFonts w:cstheme="minorHAnsi"/>
          </w:rPr>
          <w:t>G</w:t>
        </w:r>
        <w:r w:rsidR="00F7072F">
          <w:rPr>
            <w:rStyle w:val="Hyperlink"/>
            <w:rFonts w:cstheme="minorHAnsi"/>
          </w:rPr>
          <w:t xml:space="preserve">rants </w:t>
        </w:r>
        <w:r w:rsidR="008D4480" w:rsidRPr="001F50C5">
          <w:rPr>
            <w:rStyle w:val="Hyperlink"/>
            <w:rFonts w:cstheme="minorHAnsi"/>
          </w:rPr>
          <w:t>S</w:t>
        </w:r>
        <w:r w:rsidR="00F7072F">
          <w:rPr>
            <w:rStyle w:val="Hyperlink"/>
            <w:rFonts w:cstheme="minorHAnsi"/>
          </w:rPr>
          <w:t>ervices</w:t>
        </w:r>
        <w:r w:rsidR="000E06FD" w:rsidRPr="001F50C5">
          <w:rPr>
            <w:rStyle w:val="Hyperlink"/>
            <w:rFonts w:cstheme="minorHAnsi"/>
          </w:rPr>
          <w:t xml:space="preserve"> website.</w:t>
        </w:r>
      </w:hyperlink>
    </w:p>
    <w:p w14:paraId="435728F0" w14:textId="52582451" w:rsidR="00E4701A" w:rsidRDefault="00E4701A" w:rsidP="004C3D1E">
      <w:pPr>
        <w:spacing w:before="120" w:after="120" w:line="22" w:lineRule="atLeast"/>
      </w:pPr>
      <w:r w:rsidRPr="559B0D10">
        <w:t xml:space="preserve">In order to ensure that the </w:t>
      </w:r>
      <w:r w:rsidR="00425D05">
        <w:t>NIDG</w:t>
      </w:r>
      <w:r w:rsidR="00E7295B">
        <w:t xml:space="preserve"> Program</w:t>
      </w:r>
      <w:r w:rsidRPr="559B0D10">
        <w:t xml:space="preserve"> achieves the objectives and intended outcomes</w:t>
      </w:r>
      <w:r>
        <w:t>,</w:t>
      </w:r>
      <w:r w:rsidRPr="559B0D10">
        <w:t xml:space="preserve"> all awarded grants are required to provide periodic progress updates against set </w:t>
      </w:r>
      <w:r>
        <w:t>Program focused</w:t>
      </w:r>
      <w:r w:rsidRPr="559B0D10">
        <w:t xml:space="preserve"> Key Performance Indicators (KPIs)</w:t>
      </w:r>
      <w:r>
        <w:t xml:space="preserve"> as well as performance measures that help demonstrate how the project is progressing</w:t>
      </w:r>
      <w:r w:rsidR="000D0339">
        <w:t xml:space="preserve"> </w:t>
      </w:r>
      <w:r w:rsidR="00D953F7">
        <w:t xml:space="preserve">against the aims and objectives </w:t>
      </w:r>
      <w:r w:rsidR="00FA01E0">
        <w:t>contained in</w:t>
      </w:r>
      <w:r w:rsidR="00D953F7">
        <w:t xml:space="preserve"> the Proposal</w:t>
      </w:r>
      <w:r w:rsidRPr="559B0D10">
        <w:t xml:space="preserve">. KPIs must be set for each </w:t>
      </w:r>
      <w:r>
        <w:t>grant</w:t>
      </w:r>
      <w:r w:rsidRPr="559B0D10">
        <w:t xml:space="preserve"> against the standard </w:t>
      </w:r>
      <w:r>
        <w:t>Program KPIs, and performance measures</w:t>
      </w:r>
      <w:r w:rsidRPr="559B0D10">
        <w:t xml:space="preserve"> </w:t>
      </w:r>
      <w:r>
        <w:t xml:space="preserve">when the grant commences using a </w:t>
      </w:r>
      <w:r w:rsidDel="008D66E7">
        <w:t xml:space="preserve">KPI </w:t>
      </w:r>
      <w:r>
        <w:t xml:space="preserve">Report in </w:t>
      </w:r>
      <w:r w:rsidR="007963FA" w:rsidRPr="00315FFA">
        <w:rPr>
          <w:rFonts w:eastAsia="Arial" w:cstheme="minorHAnsi"/>
        </w:rPr>
        <w:t xml:space="preserve">Research Management System </w:t>
      </w:r>
      <w:r w:rsidR="00E62E89">
        <w:rPr>
          <w:rFonts w:eastAsia="Arial" w:cstheme="minorHAnsi"/>
        </w:rPr>
        <w:t>(</w:t>
      </w:r>
      <w:r>
        <w:t>RMS</w:t>
      </w:r>
      <w:r w:rsidR="00E62E89">
        <w:t>)</w:t>
      </w:r>
      <w:r w:rsidRPr="559B0D10">
        <w:t xml:space="preserve">. </w:t>
      </w:r>
    </w:p>
    <w:p w14:paraId="15E68611" w14:textId="2978B5EC" w:rsidR="00362363" w:rsidRDefault="00362363" w:rsidP="004C3D1E">
      <w:pPr>
        <w:spacing w:before="120" w:after="120" w:line="22" w:lineRule="atLeast"/>
      </w:pPr>
      <w:r>
        <w:t>Following the acceptance of the KPI Report by</w:t>
      </w:r>
      <w:r w:rsidR="00525BD3">
        <w:t xml:space="preserve"> the</w:t>
      </w:r>
      <w:r>
        <w:t xml:space="preserve"> </w:t>
      </w:r>
      <w:r w:rsidR="00594EF6">
        <w:t>Research Grants Services (</w:t>
      </w:r>
      <w:r>
        <w:t>RGS</w:t>
      </w:r>
      <w:r w:rsidR="00594EF6">
        <w:t>)</w:t>
      </w:r>
      <w:r w:rsidR="00525BD3">
        <w:t xml:space="preserve"> team on behalf of ONI</w:t>
      </w:r>
      <w:r>
        <w:t xml:space="preserve">, Progress Reports will be submitted twice yearly </w:t>
      </w:r>
      <w:r w:rsidR="00525BD3">
        <w:t xml:space="preserve">to </w:t>
      </w:r>
      <w:r w:rsidR="00307D77">
        <w:t xml:space="preserve">enable </w:t>
      </w:r>
      <w:r w:rsidR="00A6128C">
        <w:t xml:space="preserve">Projects </w:t>
      </w:r>
      <w:r>
        <w:t xml:space="preserve">to advise the progress of the grant against the </w:t>
      </w:r>
      <w:r w:rsidRPr="559B0D10">
        <w:t>performance goals</w:t>
      </w:r>
      <w:r>
        <w:t xml:space="preserve"> set in the KPI Report to </w:t>
      </w:r>
      <w:r w:rsidRPr="559B0D10">
        <w:t>reflect the level of achievement for a gran</w:t>
      </w:r>
      <w:r>
        <w:t>t</w:t>
      </w:r>
      <w:r w:rsidRPr="559B0D10">
        <w:t xml:space="preserve">. It is important to note that KPI </w:t>
      </w:r>
      <w:r>
        <w:t xml:space="preserve">and progress reporting </w:t>
      </w:r>
      <w:r w:rsidRPr="559B0D10">
        <w:t xml:space="preserve">are one measure of progress and will be reviewed in context </w:t>
      </w:r>
      <w:r>
        <w:t>with</w:t>
      </w:r>
      <w:r w:rsidRPr="559B0D10">
        <w:t xml:space="preserve"> other reports</w:t>
      </w:r>
      <w:r w:rsidR="00D44E07">
        <w:t xml:space="preserve"> including publications</w:t>
      </w:r>
      <w:r w:rsidR="002917CB">
        <w:t>,</w:t>
      </w:r>
      <w:r>
        <w:t xml:space="preserve"> </w:t>
      </w:r>
      <w:r w:rsidR="00BA604E" w:rsidRPr="559B0D10">
        <w:t>outreach,</w:t>
      </w:r>
      <w:r w:rsidRPr="559B0D10">
        <w:t xml:space="preserve"> and engagement activities.</w:t>
      </w:r>
    </w:p>
    <w:p w14:paraId="47B1F6CB" w14:textId="0E08BE4C" w:rsidR="00362363" w:rsidRPr="00315FFA" w:rsidRDefault="00362363" w:rsidP="004C3D1E">
      <w:pPr>
        <w:widowControl w:val="0"/>
        <w:spacing w:before="120" w:after="120" w:line="22" w:lineRule="atLeast"/>
        <w:rPr>
          <w:rFonts w:eastAsia="Arial" w:cstheme="minorHAnsi"/>
        </w:rPr>
      </w:pPr>
      <w:r w:rsidRPr="00315FFA">
        <w:rPr>
          <w:rFonts w:eastAsia="Arial" w:cstheme="minorHAnsi"/>
        </w:rPr>
        <w:t xml:space="preserve">All grant management activities, including the submission of variations and </w:t>
      </w:r>
      <w:r>
        <w:rPr>
          <w:rFonts w:eastAsia="Arial" w:cstheme="minorHAnsi"/>
        </w:rPr>
        <w:t xml:space="preserve">grant </w:t>
      </w:r>
      <w:r w:rsidRPr="00315FFA">
        <w:rPr>
          <w:rFonts w:eastAsia="Arial" w:cstheme="minorHAnsi"/>
        </w:rPr>
        <w:t xml:space="preserve">reporting, must be completed within the </w:t>
      </w:r>
      <w:r w:rsidR="004C3FD4">
        <w:rPr>
          <w:rFonts w:eastAsia="Arial" w:cstheme="minorHAnsi"/>
        </w:rPr>
        <w:t>O</w:t>
      </w:r>
      <w:r w:rsidR="00ED2A01">
        <w:rPr>
          <w:rFonts w:eastAsia="Arial" w:cstheme="minorHAnsi"/>
        </w:rPr>
        <w:t xml:space="preserve">NI </w:t>
      </w:r>
      <w:r w:rsidRPr="005D1DAB">
        <w:rPr>
          <w:rFonts w:eastAsia="Arial" w:cstheme="minorHAnsi"/>
        </w:rPr>
        <w:t>RMS</w:t>
      </w:r>
      <w:r w:rsidRPr="00315FFA">
        <w:rPr>
          <w:rFonts w:eastAsia="Arial" w:cstheme="minorHAnsi"/>
        </w:rPr>
        <w:t xml:space="preserve"> portal</w:t>
      </w:r>
      <w:r w:rsidR="003B581C">
        <w:rPr>
          <w:rFonts w:eastAsia="Arial" w:cstheme="minorHAnsi"/>
        </w:rPr>
        <w:t xml:space="preserve"> </w:t>
      </w:r>
      <w:hyperlink r:id="rId9" w:history="1">
        <w:r w:rsidR="003B581C" w:rsidRPr="00315FFA">
          <w:rPr>
            <w:rStyle w:val="Hyperlink"/>
            <w:rFonts w:eastAsiaTheme="minorEastAsia" w:cstheme="minorHAnsi"/>
            <w:kern w:val="24"/>
          </w:rPr>
          <w:t>rmsoni.researchgrants.gov.au</w:t>
        </w:r>
      </w:hyperlink>
      <w:r>
        <w:rPr>
          <w:rFonts w:eastAsia="Arial" w:cstheme="minorHAnsi"/>
        </w:rPr>
        <w:t>, unless otherwise advised by</w:t>
      </w:r>
      <w:r w:rsidR="00F7072F" w:rsidRPr="00F7072F">
        <w:rPr>
          <w:rFonts w:cstheme="minorHAnsi"/>
        </w:rPr>
        <w:t xml:space="preserve"> </w:t>
      </w:r>
      <w:r w:rsidR="00690FC1">
        <w:rPr>
          <w:rFonts w:cstheme="minorHAnsi"/>
        </w:rPr>
        <w:t xml:space="preserve">the ARC’s </w:t>
      </w:r>
      <w:r>
        <w:rPr>
          <w:rFonts w:eastAsia="Arial" w:cstheme="minorHAnsi"/>
        </w:rPr>
        <w:t>RGS</w:t>
      </w:r>
      <w:r w:rsidR="00690FC1">
        <w:rPr>
          <w:rFonts w:eastAsia="Arial" w:cstheme="minorHAnsi"/>
        </w:rPr>
        <w:t xml:space="preserve"> team</w:t>
      </w:r>
      <w:r w:rsidRPr="00315FFA">
        <w:rPr>
          <w:rFonts w:eastAsia="Arial" w:cstheme="minorHAnsi"/>
        </w:rPr>
        <w:t>.</w:t>
      </w:r>
    </w:p>
    <w:p w14:paraId="171786F0" w14:textId="0B76CB70" w:rsidR="00FA26B8" w:rsidRDefault="004269FF" w:rsidP="004C3D1E">
      <w:pPr>
        <w:spacing w:before="120" w:after="120" w:line="22" w:lineRule="atLeast"/>
        <w:rPr>
          <w:rFonts w:cstheme="minorHAnsi"/>
        </w:rPr>
      </w:pPr>
      <w:r>
        <w:rPr>
          <w:rFonts w:cstheme="minorHAnsi"/>
        </w:rPr>
        <w:t>Upon submission</w:t>
      </w:r>
      <w:r w:rsidR="009868DF">
        <w:rPr>
          <w:rFonts w:cstheme="minorHAnsi"/>
        </w:rPr>
        <w:t xml:space="preserve"> of a KPI report</w:t>
      </w:r>
      <w:r>
        <w:rPr>
          <w:rFonts w:cstheme="minorHAnsi"/>
        </w:rPr>
        <w:t xml:space="preserve"> by an </w:t>
      </w:r>
      <w:r w:rsidRPr="00474E07">
        <w:rPr>
          <w:rFonts w:cstheme="minorHAnsi"/>
        </w:rPr>
        <w:t>Administering Organisation</w:t>
      </w:r>
      <w:r w:rsidR="00CA6D74" w:rsidRPr="00474E07">
        <w:rPr>
          <w:rFonts w:cstheme="minorHAnsi"/>
        </w:rPr>
        <w:t xml:space="preserve"> (AO)</w:t>
      </w:r>
      <w:r w:rsidR="00DB6B62" w:rsidRPr="00474E07">
        <w:rPr>
          <w:rFonts w:cstheme="minorHAnsi"/>
        </w:rPr>
        <w:t>,</w:t>
      </w:r>
      <w:r>
        <w:rPr>
          <w:rFonts w:cstheme="minorHAnsi"/>
        </w:rPr>
        <w:t xml:space="preserve"> the </w:t>
      </w:r>
      <w:r w:rsidR="009868DF">
        <w:rPr>
          <w:rFonts w:cstheme="minorHAnsi"/>
        </w:rPr>
        <w:t xml:space="preserve">RGS team will review the submitted KPIs and </w:t>
      </w:r>
      <w:r w:rsidR="00D31CF2">
        <w:rPr>
          <w:rFonts w:cstheme="minorHAnsi"/>
        </w:rPr>
        <w:t xml:space="preserve">ensure that the targets </w:t>
      </w:r>
      <w:r w:rsidR="00291625" w:rsidRPr="00D13188">
        <w:rPr>
          <w:lang w:val="en-US" w:eastAsia="en-AU"/>
        </w:rPr>
        <w:t>reflect the aims, activities and anticipated outcomes as outlined in the original application</w:t>
      </w:r>
      <w:r w:rsidR="00291625">
        <w:rPr>
          <w:lang w:val="en-US" w:eastAsia="en-AU"/>
        </w:rPr>
        <w:t xml:space="preserve"> and are acceptable </w:t>
      </w:r>
      <w:r w:rsidR="00230CC2">
        <w:rPr>
          <w:lang w:val="en-US" w:eastAsia="en-AU"/>
        </w:rPr>
        <w:t>to ONI.</w:t>
      </w:r>
      <w:r w:rsidR="00F15785">
        <w:rPr>
          <w:lang w:val="en-US" w:eastAsia="en-AU"/>
        </w:rPr>
        <w:t xml:space="preserve"> KPI Reports will also be</w:t>
      </w:r>
      <w:r w:rsidR="00900EFC">
        <w:rPr>
          <w:lang w:val="en-US" w:eastAsia="en-AU"/>
        </w:rPr>
        <w:t xml:space="preserve"> made</w:t>
      </w:r>
      <w:r w:rsidR="00F15785">
        <w:rPr>
          <w:lang w:val="en-US" w:eastAsia="en-AU"/>
        </w:rPr>
        <w:t xml:space="preserve"> availab</w:t>
      </w:r>
      <w:r w:rsidR="00F9309B">
        <w:rPr>
          <w:lang w:val="en-US" w:eastAsia="en-AU"/>
        </w:rPr>
        <w:t>le</w:t>
      </w:r>
      <w:r w:rsidR="001D2C00">
        <w:rPr>
          <w:lang w:val="en-US" w:eastAsia="en-AU"/>
        </w:rPr>
        <w:t xml:space="preserve"> to ONI </w:t>
      </w:r>
      <w:r w:rsidR="00874F5A">
        <w:rPr>
          <w:lang w:val="en-US" w:eastAsia="en-AU"/>
        </w:rPr>
        <w:t>staff</w:t>
      </w:r>
      <w:r w:rsidR="00900EFC">
        <w:rPr>
          <w:lang w:val="en-US" w:eastAsia="en-AU"/>
        </w:rPr>
        <w:t>.</w:t>
      </w:r>
    </w:p>
    <w:p w14:paraId="5570D94F" w14:textId="0C70FE79" w:rsidR="003412CC" w:rsidRDefault="00FA26B8" w:rsidP="004C3D1E">
      <w:pPr>
        <w:spacing w:before="120" w:after="120" w:line="22" w:lineRule="atLeast"/>
        <w:rPr>
          <w:rFonts w:eastAsiaTheme="minorEastAsia"/>
          <w:color w:val="000000" w:themeColor="text1"/>
          <w:kern w:val="24"/>
          <w:lang w:eastAsia="en-AU"/>
        </w:rPr>
      </w:pPr>
      <w:r w:rsidRPr="00FA26B8">
        <w:rPr>
          <w:rFonts w:cstheme="minorHAnsi"/>
        </w:rPr>
        <w:t xml:space="preserve">The following instruction provides information for the entry and submission of </w:t>
      </w:r>
      <w:r w:rsidR="00F81E5E">
        <w:rPr>
          <w:rFonts w:cstheme="minorHAnsi"/>
        </w:rPr>
        <w:t>targets</w:t>
      </w:r>
      <w:r w:rsidR="00F81E5E" w:rsidRPr="00FA26B8">
        <w:rPr>
          <w:rFonts w:cstheme="minorHAnsi"/>
        </w:rPr>
        <w:t xml:space="preserve"> </w:t>
      </w:r>
      <w:r w:rsidRPr="00FA26B8">
        <w:rPr>
          <w:rFonts w:cstheme="minorHAnsi"/>
        </w:rPr>
        <w:t>into the</w:t>
      </w:r>
      <w:r w:rsidR="001E0211">
        <w:rPr>
          <w:rFonts w:cstheme="minorHAnsi"/>
        </w:rPr>
        <w:t xml:space="preserve"> </w:t>
      </w:r>
      <w:r w:rsidR="00E0011E">
        <w:rPr>
          <w:rFonts w:cstheme="minorHAnsi"/>
        </w:rPr>
        <w:t xml:space="preserve">KPI </w:t>
      </w:r>
      <w:r w:rsidR="001E0211">
        <w:rPr>
          <w:rFonts w:cstheme="minorHAnsi"/>
        </w:rPr>
        <w:t>report</w:t>
      </w:r>
      <w:r w:rsidR="00E0011E">
        <w:rPr>
          <w:rFonts w:cstheme="minorHAnsi"/>
        </w:rPr>
        <w:t xml:space="preserve"> in RMS</w:t>
      </w:r>
      <w:r w:rsidRPr="00FA26B8">
        <w:rPr>
          <w:rFonts w:cstheme="minorHAnsi"/>
        </w:rPr>
        <w:t xml:space="preserve">. </w:t>
      </w:r>
    </w:p>
    <w:p w14:paraId="298B746E" w14:textId="77777777" w:rsidR="00D32B5C" w:rsidRDefault="00D32B5C">
      <w:pPr>
        <w:rPr>
          <w:rFonts w:eastAsiaTheme="majorEastAsia" w:cstheme="minorHAnsi"/>
          <w:b/>
          <w:sz w:val="36"/>
          <w:szCs w:val="32"/>
        </w:rPr>
      </w:pPr>
      <w:r>
        <w:br w:type="page"/>
      </w:r>
    </w:p>
    <w:p w14:paraId="58277335" w14:textId="77777777" w:rsidR="00E34284" w:rsidRPr="003412CC" w:rsidRDefault="00E34284" w:rsidP="006C6F8C">
      <w:pPr>
        <w:pStyle w:val="Heading1"/>
      </w:pPr>
      <w:bookmarkStart w:id="5" w:name="_Toc109197533"/>
      <w:bookmarkStart w:id="6" w:name="_Toc209533732"/>
      <w:r w:rsidRPr="003412CC">
        <w:lastRenderedPageBreak/>
        <w:t>Key Points</w:t>
      </w:r>
      <w:bookmarkEnd w:id="5"/>
      <w:bookmarkEnd w:id="6"/>
    </w:p>
    <w:p w14:paraId="78347622" w14:textId="70DE1B03" w:rsidR="00F93E56" w:rsidRDefault="00F93E56" w:rsidP="004C3D1E">
      <w:pPr>
        <w:pStyle w:val="ListParagraph"/>
        <w:numPr>
          <w:ilvl w:val="0"/>
          <w:numId w:val="30"/>
        </w:numPr>
        <w:tabs>
          <w:tab w:val="num" w:pos="709"/>
        </w:tabs>
        <w:spacing w:before="120" w:after="120"/>
        <w:ind w:left="709" w:right="-397" w:hanging="312"/>
        <w:contextualSpacing w:val="0"/>
        <w:rPr>
          <w:rFonts w:eastAsiaTheme="minorEastAsia" w:cstheme="minorHAnsi"/>
          <w:color w:val="000000" w:themeColor="text1"/>
          <w:kern w:val="24"/>
        </w:rPr>
      </w:pPr>
      <w:r>
        <w:t xml:space="preserve">The KPI report must be submitted </w:t>
      </w:r>
      <w:r w:rsidR="00DC29A0">
        <w:t xml:space="preserve">by </w:t>
      </w:r>
      <w:r w:rsidR="00D13774">
        <w:t>the due date advised</w:t>
      </w:r>
      <w:r w:rsidR="008B47AF">
        <w:t>.</w:t>
      </w:r>
      <w:r w:rsidRPr="000636B1">
        <w:rPr>
          <w:rFonts w:eastAsiaTheme="minorEastAsia" w:cstheme="minorHAnsi"/>
          <w:color w:val="000000" w:themeColor="text1"/>
          <w:kern w:val="24"/>
        </w:rPr>
        <w:t xml:space="preserve"> </w:t>
      </w:r>
    </w:p>
    <w:p w14:paraId="38F3C99B" w14:textId="0F3DD84F" w:rsidR="00E34284" w:rsidRPr="000636B1" w:rsidRDefault="00E34284" w:rsidP="004C3D1E">
      <w:pPr>
        <w:pStyle w:val="ListParagraph"/>
        <w:numPr>
          <w:ilvl w:val="0"/>
          <w:numId w:val="30"/>
        </w:numPr>
        <w:tabs>
          <w:tab w:val="num" w:pos="709"/>
        </w:tabs>
        <w:spacing w:before="120" w:after="120"/>
        <w:ind w:left="709" w:right="-397" w:hanging="312"/>
        <w:contextualSpacing w:val="0"/>
        <w:rPr>
          <w:rFonts w:eastAsiaTheme="minorEastAsia" w:cstheme="minorHAnsi"/>
          <w:color w:val="000000" w:themeColor="text1"/>
          <w:kern w:val="24"/>
        </w:rPr>
      </w:pPr>
      <w:r w:rsidRPr="000636B1">
        <w:rPr>
          <w:rFonts w:eastAsiaTheme="minorEastAsia" w:cstheme="minorHAnsi"/>
          <w:color w:val="000000" w:themeColor="text1"/>
          <w:kern w:val="24"/>
        </w:rPr>
        <w:t xml:space="preserve">The target audience for this user guide is </w:t>
      </w:r>
      <w:r w:rsidR="00B41B6E" w:rsidRPr="000636B1">
        <w:rPr>
          <w:rFonts w:eastAsiaTheme="minorEastAsia" w:cstheme="minorHAnsi"/>
          <w:color w:val="000000" w:themeColor="text1"/>
          <w:kern w:val="24"/>
        </w:rPr>
        <w:t>Lead Chief Investigators</w:t>
      </w:r>
      <w:r w:rsidR="00FF2C58" w:rsidRPr="000636B1">
        <w:rPr>
          <w:rFonts w:eastAsiaTheme="minorEastAsia" w:cstheme="minorHAnsi"/>
          <w:color w:val="000000" w:themeColor="text1"/>
          <w:kern w:val="24"/>
        </w:rPr>
        <w:t xml:space="preserve"> (CI)</w:t>
      </w:r>
      <w:r w:rsidRPr="000636B1">
        <w:rPr>
          <w:rFonts w:eastAsiaTheme="minorEastAsia" w:cstheme="minorHAnsi"/>
          <w:color w:val="000000" w:themeColor="text1"/>
          <w:kern w:val="24"/>
        </w:rPr>
        <w:t xml:space="preserve"> and Research Office</w:t>
      </w:r>
      <w:r w:rsidR="00F60D91" w:rsidRPr="000636B1">
        <w:rPr>
          <w:rFonts w:eastAsiaTheme="minorEastAsia" w:cstheme="minorHAnsi"/>
          <w:color w:val="000000" w:themeColor="text1"/>
          <w:kern w:val="24"/>
        </w:rPr>
        <w:t xml:space="preserve"> (RO)</w:t>
      </w:r>
      <w:r w:rsidRPr="000636B1">
        <w:rPr>
          <w:rFonts w:eastAsiaTheme="minorEastAsia" w:cstheme="minorHAnsi"/>
          <w:color w:val="000000" w:themeColor="text1"/>
          <w:kern w:val="24"/>
        </w:rPr>
        <w:t xml:space="preserve"> </w:t>
      </w:r>
      <w:r w:rsidR="00526CD9" w:rsidRPr="000636B1">
        <w:rPr>
          <w:rFonts w:eastAsiaTheme="minorEastAsia" w:cstheme="minorHAnsi"/>
          <w:color w:val="000000" w:themeColor="text1"/>
          <w:kern w:val="24"/>
        </w:rPr>
        <w:t xml:space="preserve">staff </w:t>
      </w:r>
      <w:r w:rsidRPr="000636B1">
        <w:rPr>
          <w:rFonts w:eastAsiaTheme="minorEastAsia" w:cstheme="minorHAnsi"/>
          <w:color w:val="000000" w:themeColor="text1"/>
          <w:kern w:val="24"/>
        </w:rPr>
        <w:t xml:space="preserve">for </w:t>
      </w:r>
      <w:r w:rsidR="00AC2AE6">
        <w:rPr>
          <w:rFonts w:eastAsiaTheme="minorEastAsia" w:cstheme="minorHAnsi"/>
          <w:color w:val="000000" w:themeColor="text1"/>
          <w:kern w:val="24"/>
        </w:rPr>
        <w:t>NIDG</w:t>
      </w:r>
      <w:r w:rsidRPr="000636B1">
        <w:rPr>
          <w:rFonts w:eastAsiaTheme="minorEastAsia" w:cstheme="minorHAnsi"/>
          <w:color w:val="000000" w:themeColor="text1"/>
          <w:kern w:val="24"/>
        </w:rPr>
        <w:t xml:space="preserve"> awarded grants</w:t>
      </w:r>
      <w:r w:rsidR="00DA71B9" w:rsidRPr="000636B1">
        <w:rPr>
          <w:rFonts w:eastAsiaTheme="minorEastAsia" w:cstheme="minorHAnsi"/>
          <w:color w:val="000000" w:themeColor="text1"/>
          <w:kern w:val="24"/>
        </w:rPr>
        <w:t>.</w:t>
      </w:r>
    </w:p>
    <w:p w14:paraId="5D1600FF" w14:textId="0EF7CF5F" w:rsidR="00FC30CA" w:rsidRPr="000636B1" w:rsidRDefault="00B24646" w:rsidP="004C3D1E">
      <w:pPr>
        <w:pStyle w:val="ListParagraph"/>
        <w:numPr>
          <w:ilvl w:val="0"/>
          <w:numId w:val="30"/>
        </w:numPr>
        <w:tabs>
          <w:tab w:val="num" w:pos="709"/>
        </w:tabs>
        <w:spacing w:before="120" w:after="120"/>
        <w:ind w:left="709" w:right="-397" w:hanging="312"/>
        <w:contextualSpacing w:val="0"/>
        <w:rPr>
          <w:rFonts w:cstheme="minorHAnsi"/>
        </w:rPr>
      </w:pPr>
      <w:r w:rsidRPr="000636B1">
        <w:rPr>
          <w:rStyle w:val="normaltextrun"/>
          <w:rFonts w:ascii="Calibri" w:hAnsi="Calibri" w:cs="Calibri"/>
          <w:color w:val="000000"/>
          <w:shd w:val="clear" w:color="auto" w:fill="FFFFFF"/>
        </w:rPr>
        <w:t xml:space="preserve">All </w:t>
      </w:r>
      <w:r w:rsidR="00AC2AE6">
        <w:rPr>
          <w:rStyle w:val="normaltextrun"/>
          <w:rFonts w:ascii="Calibri" w:hAnsi="Calibri" w:cs="Calibri"/>
          <w:color w:val="000000"/>
          <w:shd w:val="clear" w:color="auto" w:fill="FFFFFF"/>
        </w:rPr>
        <w:t>NIDG</w:t>
      </w:r>
      <w:r w:rsidRPr="000636B1">
        <w:rPr>
          <w:rStyle w:val="normaltextrun"/>
          <w:rFonts w:ascii="Calibri" w:hAnsi="Calibri" w:cs="Calibri"/>
          <w:color w:val="000000"/>
          <w:shd w:val="clear" w:color="auto" w:fill="FFFFFF"/>
        </w:rPr>
        <w:t xml:space="preserve"> grants are required to provide a KPI </w:t>
      </w:r>
      <w:r w:rsidR="00D25C74">
        <w:rPr>
          <w:rStyle w:val="normaltextrun"/>
          <w:rFonts w:ascii="Calibri" w:hAnsi="Calibri" w:cs="Calibri"/>
          <w:color w:val="000000"/>
          <w:shd w:val="clear" w:color="auto" w:fill="FFFFFF"/>
        </w:rPr>
        <w:t>R</w:t>
      </w:r>
      <w:r w:rsidR="00D25C74" w:rsidRPr="000636B1">
        <w:rPr>
          <w:rStyle w:val="normaltextrun"/>
          <w:rFonts w:ascii="Calibri" w:hAnsi="Calibri" w:cs="Calibri"/>
          <w:color w:val="000000"/>
          <w:shd w:val="clear" w:color="auto" w:fill="FFFFFF"/>
        </w:rPr>
        <w:t xml:space="preserve">eport </w:t>
      </w:r>
      <w:r w:rsidRPr="000636B1">
        <w:rPr>
          <w:rStyle w:val="normaltextrun"/>
          <w:rFonts w:ascii="Calibri" w:hAnsi="Calibri" w:cs="Calibri"/>
          <w:color w:val="000000"/>
          <w:shd w:val="clear" w:color="auto" w:fill="FFFFFF"/>
        </w:rPr>
        <w:t>at the commencement of the grant</w:t>
      </w:r>
      <w:r w:rsidR="00526CD9" w:rsidRPr="000636B1">
        <w:rPr>
          <w:rFonts w:cstheme="minorHAnsi"/>
        </w:rPr>
        <w:t>.</w:t>
      </w:r>
    </w:p>
    <w:p w14:paraId="4C1D897C" w14:textId="13535ED5" w:rsidR="00474850" w:rsidRPr="000636B1" w:rsidRDefault="00474850" w:rsidP="004C3D1E">
      <w:pPr>
        <w:pStyle w:val="ListParagraph"/>
        <w:numPr>
          <w:ilvl w:val="0"/>
          <w:numId w:val="30"/>
        </w:numPr>
        <w:tabs>
          <w:tab w:val="num" w:pos="709"/>
        </w:tabs>
        <w:spacing w:before="120" w:after="120"/>
        <w:ind w:left="709" w:right="-397" w:hanging="312"/>
        <w:contextualSpacing w:val="0"/>
        <w:rPr>
          <w:rFonts w:eastAsiaTheme="minorEastAsia" w:cstheme="minorHAnsi"/>
          <w:color w:val="000000" w:themeColor="text1"/>
          <w:kern w:val="24"/>
        </w:rPr>
      </w:pPr>
      <w:r w:rsidRPr="000636B1">
        <w:rPr>
          <w:rFonts w:cstheme="minorHAnsi"/>
        </w:rPr>
        <w:t xml:space="preserve">KPIs are entered </w:t>
      </w:r>
      <w:r w:rsidR="00526CD9" w:rsidRPr="000636B1">
        <w:rPr>
          <w:rFonts w:cstheme="minorHAnsi"/>
        </w:rPr>
        <w:t xml:space="preserve">for </w:t>
      </w:r>
      <w:r w:rsidR="00BD2AF7" w:rsidRPr="000636B1">
        <w:rPr>
          <w:rFonts w:cstheme="minorHAnsi"/>
        </w:rPr>
        <w:t>all</w:t>
      </w:r>
      <w:r w:rsidRPr="000636B1">
        <w:rPr>
          <w:rFonts w:cstheme="minorHAnsi"/>
        </w:rPr>
        <w:t xml:space="preserve"> years of funding, if carry over funding is requested additional KPIs will </w:t>
      </w:r>
      <w:r w:rsidR="00383BEF" w:rsidRPr="000636B1">
        <w:rPr>
          <w:rFonts w:cstheme="minorHAnsi"/>
        </w:rPr>
        <w:t xml:space="preserve">not </w:t>
      </w:r>
      <w:r w:rsidRPr="000636B1">
        <w:rPr>
          <w:rFonts w:cstheme="minorHAnsi"/>
        </w:rPr>
        <w:t>be required</w:t>
      </w:r>
      <w:r w:rsidR="005B74A3">
        <w:rPr>
          <w:rFonts w:cstheme="minorHAnsi"/>
        </w:rPr>
        <w:t xml:space="preserve"> </w:t>
      </w:r>
      <w:r w:rsidR="005B74A3">
        <w:t>however you will continue to report on the Projects progress against the</w:t>
      </w:r>
      <w:r w:rsidR="004474E0">
        <w:t xml:space="preserve"> </w:t>
      </w:r>
      <w:r w:rsidR="00B87489">
        <w:t>set Project</w:t>
      </w:r>
      <w:r w:rsidR="005B74A3">
        <w:t xml:space="preserve"> KPIs until the project is complete</w:t>
      </w:r>
      <w:r w:rsidR="00DA71B9" w:rsidRPr="000636B1">
        <w:rPr>
          <w:rFonts w:cstheme="minorHAnsi"/>
        </w:rPr>
        <w:t>.</w:t>
      </w:r>
    </w:p>
    <w:p w14:paraId="509D4A77" w14:textId="5F3CF9CA" w:rsidR="001C46CF" w:rsidRPr="000636B1" w:rsidRDefault="001C46CF" w:rsidP="004C3D1E">
      <w:pPr>
        <w:pStyle w:val="ListParagraph"/>
        <w:numPr>
          <w:ilvl w:val="0"/>
          <w:numId w:val="30"/>
        </w:numPr>
        <w:tabs>
          <w:tab w:val="num" w:pos="709"/>
        </w:tabs>
        <w:spacing w:before="120" w:after="120"/>
        <w:ind w:left="709" w:right="-397" w:hanging="312"/>
        <w:contextualSpacing w:val="0"/>
        <w:rPr>
          <w:rFonts w:eastAsiaTheme="minorEastAsia"/>
          <w:color w:val="000000" w:themeColor="text1"/>
          <w:kern w:val="24"/>
        </w:rPr>
      </w:pPr>
      <w:r w:rsidRPr="000636B1">
        <w:rPr>
          <w:rFonts w:eastAsiaTheme="minorEastAsia"/>
          <w:color w:val="000000" w:themeColor="text1"/>
          <w:kern w:val="24"/>
        </w:rPr>
        <w:t xml:space="preserve">The KPIs entered will help measure the progress of the grant </w:t>
      </w:r>
      <w:r w:rsidR="008E51B3">
        <w:rPr>
          <w:rFonts w:eastAsiaTheme="minorEastAsia"/>
          <w:color w:val="000000" w:themeColor="text1"/>
          <w:kern w:val="24"/>
        </w:rPr>
        <w:t xml:space="preserve">against the </w:t>
      </w:r>
      <w:r w:rsidR="007178BD">
        <w:rPr>
          <w:rFonts w:eastAsiaTheme="minorEastAsia"/>
          <w:color w:val="000000" w:themeColor="text1"/>
          <w:kern w:val="24"/>
        </w:rPr>
        <w:t xml:space="preserve">proposals aims and objectives </w:t>
      </w:r>
      <w:r w:rsidRPr="000636B1">
        <w:rPr>
          <w:rFonts w:eastAsiaTheme="minorEastAsia"/>
          <w:color w:val="000000" w:themeColor="text1"/>
          <w:kern w:val="24"/>
        </w:rPr>
        <w:t xml:space="preserve">in the </w:t>
      </w:r>
      <w:r w:rsidR="009E56E2">
        <w:rPr>
          <w:rFonts w:eastAsiaTheme="minorEastAsia"/>
          <w:color w:val="000000" w:themeColor="text1"/>
          <w:kern w:val="24"/>
        </w:rPr>
        <w:t xml:space="preserve">6-monthly </w:t>
      </w:r>
      <w:r w:rsidRPr="000636B1">
        <w:rPr>
          <w:rFonts w:eastAsiaTheme="minorEastAsia"/>
          <w:color w:val="000000" w:themeColor="text1"/>
          <w:kern w:val="24"/>
        </w:rPr>
        <w:t>Progress Report.</w:t>
      </w:r>
    </w:p>
    <w:p w14:paraId="3D3E8FF2" w14:textId="3483BA06" w:rsidR="001C46CF" w:rsidRPr="000636B1" w:rsidRDefault="001C46CF" w:rsidP="004C3D1E">
      <w:pPr>
        <w:pStyle w:val="ListParagraph"/>
        <w:numPr>
          <w:ilvl w:val="0"/>
          <w:numId w:val="30"/>
        </w:numPr>
        <w:tabs>
          <w:tab w:val="num" w:pos="709"/>
        </w:tabs>
        <w:spacing w:before="120" w:after="120"/>
        <w:ind w:left="709" w:right="-397" w:hanging="312"/>
        <w:contextualSpacing w:val="0"/>
        <w:rPr>
          <w:color w:val="000000" w:themeColor="text1"/>
          <w:kern w:val="24"/>
        </w:rPr>
      </w:pPr>
      <w:r w:rsidRPr="000636B1">
        <w:rPr>
          <w:rFonts w:eastAsiaTheme="minorEastAsia"/>
          <w:color w:val="000000" w:themeColor="text1"/>
        </w:rPr>
        <w:t xml:space="preserve">KPI Reports are one measure of grant progress along with other </w:t>
      </w:r>
      <w:r w:rsidR="00AC2AE6">
        <w:rPr>
          <w:rFonts w:eastAsiaTheme="minorEastAsia"/>
          <w:color w:val="000000" w:themeColor="text1"/>
        </w:rPr>
        <w:t>publications</w:t>
      </w:r>
      <w:r w:rsidRPr="000636B1">
        <w:rPr>
          <w:rFonts w:eastAsiaTheme="minorEastAsia"/>
          <w:color w:val="000000" w:themeColor="text1"/>
        </w:rPr>
        <w:t xml:space="preserve">, </w:t>
      </w:r>
      <w:r w:rsidR="00BA604E" w:rsidRPr="000636B1">
        <w:rPr>
          <w:rFonts w:eastAsiaTheme="minorEastAsia"/>
          <w:color w:val="000000" w:themeColor="text1"/>
        </w:rPr>
        <w:t>engagement,</w:t>
      </w:r>
      <w:r w:rsidRPr="000636B1">
        <w:rPr>
          <w:rFonts w:eastAsiaTheme="minorEastAsia"/>
          <w:color w:val="000000" w:themeColor="text1"/>
        </w:rPr>
        <w:t xml:space="preserve"> and outreach activities.</w:t>
      </w:r>
    </w:p>
    <w:p w14:paraId="24251327" w14:textId="3699FC53" w:rsidR="001C46CF" w:rsidRPr="000636B1" w:rsidRDefault="001C46CF" w:rsidP="004C3D1E">
      <w:pPr>
        <w:pStyle w:val="ListParagraph"/>
        <w:numPr>
          <w:ilvl w:val="0"/>
          <w:numId w:val="30"/>
        </w:numPr>
        <w:tabs>
          <w:tab w:val="num" w:pos="709"/>
        </w:tabs>
        <w:spacing w:before="120" w:after="120"/>
        <w:ind w:left="709" w:right="-397" w:hanging="312"/>
        <w:contextualSpacing w:val="0"/>
        <w:rPr>
          <w:rFonts w:eastAsiaTheme="minorEastAsia"/>
          <w:color w:val="000000" w:themeColor="text1"/>
          <w:kern w:val="24"/>
        </w:rPr>
      </w:pPr>
      <w:r w:rsidRPr="000636B1">
        <w:rPr>
          <w:rFonts w:eastAsiaTheme="minorEastAsia"/>
          <w:color w:val="000000" w:themeColor="text1"/>
          <w:kern w:val="24"/>
        </w:rPr>
        <w:t xml:space="preserve">KPIs must be completed by the first named CI, then certified and submitted </w:t>
      </w:r>
      <w:r w:rsidR="008525BC">
        <w:rPr>
          <w:rFonts w:eastAsiaTheme="minorEastAsia"/>
          <w:color w:val="000000" w:themeColor="text1"/>
          <w:kern w:val="24"/>
        </w:rPr>
        <w:t xml:space="preserve">to ONI </w:t>
      </w:r>
      <w:r w:rsidRPr="000636B1">
        <w:rPr>
          <w:rFonts w:eastAsiaTheme="minorEastAsia"/>
          <w:color w:val="000000" w:themeColor="text1"/>
          <w:kern w:val="24"/>
        </w:rPr>
        <w:t xml:space="preserve">by the </w:t>
      </w:r>
      <w:r w:rsidR="00F03F96" w:rsidRPr="000636B1">
        <w:rPr>
          <w:rFonts w:eastAsiaTheme="minorEastAsia"/>
          <w:color w:val="000000" w:themeColor="text1"/>
          <w:kern w:val="24"/>
        </w:rPr>
        <w:t xml:space="preserve">AO </w:t>
      </w:r>
      <w:r w:rsidRPr="000636B1">
        <w:rPr>
          <w:rFonts w:eastAsiaTheme="minorEastAsia"/>
          <w:color w:val="000000" w:themeColor="text1"/>
          <w:kern w:val="24"/>
        </w:rPr>
        <w:t>RO Delegate.</w:t>
      </w:r>
    </w:p>
    <w:p w14:paraId="40D3AA49" w14:textId="40D72B15" w:rsidR="00E6324C" w:rsidRPr="000636B1" w:rsidRDefault="00474850" w:rsidP="004C3D1E">
      <w:pPr>
        <w:pStyle w:val="ListParagraph"/>
        <w:numPr>
          <w:ilvl w:val="0"/>
          <w:numId w:val="30"/>
        </w:numPr>
        <w:tabs>
          <w:tab w:val="num" w:pos="709"/>
        </w:tabs>
        <w:spacing w:before="120" w:after="120"/>
        <w:ind w:left="709" w:right="-397" w:hanging="312"/>
        <w:contextualSpacing w:val="0"/>
        <w:rPr>
          <w:rFonts w:eastAsiaTheme="minorEastAsia"/>
          <w:color w:val="FF0000"/>
          <w:kern w:val="24"/>
        </w:rPr>
      </w:pPr>
      <w:r w:rsidRPr="000636B1">
        <w:rPr>
          <w:rFonts w:eastAsiaTheme="minorEastAsia"/>
          <w:kern w:val="24"/>
        </w:rPr>
        <w:t xml:space="preserve">KPI targets will not be editable after </w:t>
      </w:r>
      <w:r w:rsidR="001D37B3" w:rsidRPr="000636B1">
        <w:rPr>
          <w:rFonts w:eastAsiaTheme="minorEastAsia"/>
          <w:kern w:val="24"/>
        </w:rPr>
        <w:t xml:space="preserve">KPI </w:t>
      </w:r>
      <w:r w:rsidR="00F76760">
        <w:rPr>
          <w:rFonts w:eastAsiaTheme="minorEastAsia"/>
          <w:kern w:val="24"/>
        </w:rPr>
        <w:t>R</w:t>
      </w:r>
      <w:r w:rsidRPr="000636B1">
        <w:rPr>
          <w:rFonts w:eastAsiaTheme="minorEastAsia"/>
          <w:kern w:val="24"/>
        </w:rPr>
        <w:t xml:space="preserve">eport </w:t>
      </w:r>
      <w:r w:rsidR="00383BEF" w:rsidRPr="000636B1">
        <w:rPr>
          <w:rFonts w:eastAsiaTheme="minorEastAsia"/>
          <w:kern w:val="24"/>
        </w:rPr>
        <w:t>acceptance</w:t>
      </w:r>
      <w:r w:rsidR="00DA71B9" w:rsidRPr="000636B1">
        <w:rPr>
          <w:rFonts w:eastAsiaTheme="minorEastAsia"/>
          <w:kern w:val="24"/>
        </w:rPr>
        <w:t>.</w:t>
      </w:r>
      <w:r w:rsidR="00E6324C" w:rsidRPr="000636B1">
        <w:rPr>
          <w:rFonts w:eastAsiaTheme="minorEastAsia"/>
          <w:color w:val="FF0000"/>
          <w:kern w:val="24"/>
        </w:rPr>
        <w:t xml:space="preserve"> </w:t>
      </w:r>
    </w:p>
    <w:p w14:paraId="26F9A4DC" w14:textId="56EF1080" w:rsidR="00A10611" w:rsidRPr="001319C5" w:rsidRDefault="006C4BFE" w:rsidP="00A93404">
      <w:pPr>
        <w:pStyle w:val="Heading2"/>
      </w:pPr>
      <w:bookmarkStart w:id="7" w:name="_Toc209533733"/>
      <w:r w:rsidRPr="001319C5">
        <w:t>Summary of Workflow</w:t>
      </w:r>
      <w:bookmarkEnd w:id="7"/>
    </w:p>
    <w:p w14:paraId="5AE0D7D3" w14:textId="77777777" w:rsidR="004A7280" w:rsidRDefault="004A7280" w:rsidP="2C982DEC">
      <w:pPr>
        <w:pStyle w:val="ListParagraph"/>
        <w:spacing w:after="120" w:line="240" w:lineRule="auto"/>
        <w:ind w:left="0" w:right="-1179"/>
        <w:rPr>
          <w:rFonts w:eastAsiaTheme="minorEastAsia"/>
          <w:i/>
          <w:iCs/>
          <w:color w:val="000000" w:themeColor="text1"/>
        </w:rPr>
      </w:pPr>
      <w:r w:rsidRPr="00AA7CCD">
        <w:rPr>
          <w:noProof/>
          <w:sz w:val="20"/>
          <w:szCs w:val="20"/>
        </w:rPr>
        <w:drawing>
          <wp:inline distT="0" distB="0" distL="0" distR="0" wp14:anchorId="77EAB229" wp14:editId="24894E7C">
            <wp:extent cx="5731510" cy="3547903"/>
            <wp:effectExtent l="38100" t="38100" r="40640" b="52705"/>
            <wp:docPr id="5" name="Diagram 5" descr="Workflow diagram"/>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02361249" w14:textId="3E2E3AFA" w:rsidR="00D21320" w:rsidRPr="00957014" w:rsidRDefault="009654C7" w:rsidP="00957014">
      <w:pPr>
        <w:pStyle w:val="ListParagraph"/>
        <w:spacing w:after="120" w:line="240" w:lineRule="auto"/>
        <w:ind w:left="0" w:right="-1179"/>
        <w:contextualSpacing w:val="0"/>
        <w:rPr>
          <w:i/>
          <w:iCs/>
          <w:color w:val="000000" w:themeColor="text1"/>
          <w:kern w:val="24"/>
        </w:rPr>
      </w:pPr>
      <w:r w:rsidRPr="00F03F96">
        <w:rPr>
          <w:rFonts w:eastAsiaTheme="minorEastAsia"/>
          <w:i/>
          <w:iCs/>
          <w:color w:val="000000" w:themeColor="text1"/>
        </w:rPr>
        <w:t>*</w:t>
      </w:r>
      <w:r w:rsidR="00663DB5" w:rsidRPr="00F03F96">
        <w:rPr>
          <w:i/>
          <w:iCs/>
        </w:rPr>
        <w:t>T</w:t>
      </w:r>
      <w:r w:rsidR="00663DB5" w:rsidRPr="009654C7">
        <w:rPr>
          <w:i/>
          <w:iCs/>
        </w:rPr>
        <w:t xml:space="preserve">he RGS team may request amendments to targets prior to acceptance on behalf of the </w:t>
      </w:r>
      <w:r w:rsidR="00C44BEA" w:rsidRPr="009654C7">
        <w:rPr>
          <w:i/>
          <w:iCs/>
        </w:rPr>
        <w:t>ONI</w:t>
      </w:r>
      <w:r w:rsidR="00663DB5" w:rsidRPr="009654C7">
        <w:rPr>
          <w:i/>
          <w:iCs/>
        </w:rPr>
        <w:t>.</w:t>
      </w:r>
    </w:p>
    <w:p w14:paraId="7F171811" w14:textId="77777777" w:rsidR="0029135C" w:rsidRDefault="0029135C">
      <w:pPr>
        <w:rPr>
          <w:rFonts w:eastAsiaTheme="majorEastAsia" w:cstheme="minorHAnsi"/>
          <w:b/>
          <w:sz w:val="36"/>
          <w:szCs w:val="32"/>
        </w:rPr>
      </w:pPr>
      <w:r>
        <w:br w:type="page"/>
      </w:r>
    </w:p>
    <w:p w14:paraId="73FB95FE" w14:textId="6627309C" w:rsidR="00763502" w:rsidRDefault="00763502" w:rsidP="006C6F8C">
      <w:pPr>
        <w:pStyle w:val="Heading1"/>
      </w:pPr>
      <w:bookmarkStart w:id="8" w:name="_Toc209533734"/>
      <w:r>
        <w:lastRenderedPageBreak/>
        <w:t>Quick Reference</w:t>
      </w:r>
      <w:bookmarkEnd w:id="8"/>
    </w:p>
    <w:p w14:paraId="3988547F" w14:textId="0E994D88" w:rsidR="00252BBD" w:rsidRPr="00AD1333" w:rsidRDefault="00AB1365" w:rsidP="004C3D1E">
      <w:pPr>
        <w:spacing w:before="120" w:after="120" w:line="22" w:lineRule="atLeast"/>
        <w:rPr>
          <w:rFonts w:eastAsiaTheme="minorEastAsia"/>
          <w:b/>
          <w:bCs/>
          <w:color w:val="000000" w:themeColor="text1"/>
          <w:kern w:val="24"/>
        </w:rPr>
      </w:pPr>
      <w:r w:rsidRPr="00F03F96">
        <w:rPr>
          <w:rFonts w:cstheme="minorHAnsi"/>
          <w:b/>
          <w:bCs/>
        </w:rPr>
        <w:t xml:space="preserve">PART 1 </w:t>
      </w:r>
      <w:r w:rsidR="00B917F2">
        <w:rPr>
          <w:rFonts w:cstheme="minorHAnsi"/>
          <w:b/>
          <w:bCs/>
        </w:rPr>
        <w:t>–</w:t>
      </w:r>
      <w:r w:rsidR="005F5794" w:rsidRPr="00F03F96">
        <w:rPr>
          <w:rFonts w:cstheme="minorHAnsi"/>
          <w:b/>
          <w:bCs/>
        </w:rPr>
        <w:t xml:space="preserve"> </w:t>
      </w:r>
      <w:hyperlink w:anchor="_PART_1_–" w:history="1">
        <w:r w:rsidR="005228BF" w:rsidRPr="00F03F96">
          <w:rPr>
            <w:rStyle w:val="Hyperlink"/>
            <w:rFonts w:cstheme="minorHAnsi"/>
            <w:b/>
            <w:bCs/>
          </w:rPr>
          <w:t>Locate the KPI report within RMS</w:t>
        </w:r>
      </w:hyperlink>
    </w:p>
    <w:p w14:paraId="7C3456EC" w14:textId="24584AB0" w:rsidR="008145FD" w:rsidRPr="00315FFA" w:rsidRDefault="006E64FF" w:rsidP="004C3D1E">
      <w:pPr>
        <w:spacing w:before="120" w:after="120" w:line="22" w:lineRule="atLeast"/>
        <w:rPr>
          <w:rFonts w:eastAsiaTheme="minorEastAsia" w:cstheme="minorHAnsi"/>
          <w:color w:val="000000" w:themeColor="text1"/>
        </w:rPr>
      </w:pPr>
      <w:r w:rsidRPr="004C3D1E">
        <w:rPr>
          <w:rFonts w:eastAsiaTheme="minorEastAsia" w:cstheme="minorHAnsi"/>
          <w:color w:val="000000" w:themeColor="text1"/>
          <w:kern w:val="24"/>
        </w:rPr>
        <w:t xml:space="preserve">KPI Reports are available in </w:t>
      </w:r>
      <w:r w:rsidR="00906451">
        <w:rPr>
          <w:rFonts w:eastAsiaTheme="minorEastAsia" w:cstheme="minorHAnsi"/>
          <w:color w:val="000000" w:themeColor="text1"/>
          <w:kern w:val="24"/>
        </w:rPr>
        <w:t xml:space="preserve">the </w:t>
      </w:r>
      <w:r w:rsidR="008B5A24">
        <w:rPr>
          <w:rFonts w:eastAsiaTheme="minorEastAsia" w:cstheme="minorHAnsi"/>
          <w:color w:val="000000" w:themeColor="text1"/>
          <w:kern w:val="24"/>
        </w:rPr>
        <w:t xml:space="preserve">ONI </w:t>
      </w:r>
      <w:r w:rsidRPr="004C3D1E">
        <w:rPr>
          <w:rFonts w:eastAsiaTheme="minorEastAsia" w:cstheme="minorHAnsi"/>
          <w:color w:val="000000" w:themeColor="text1"/>
          <w:kern w:val="24"/>
        </w:rPr>
        <w:t>RMS portal</w:t>
      </w:r>
      <w:r w:rsidR="00FE4D75">
        <w:rPr>
          <w:rFonts w:eastAsiaTheme="minorEastAsia" w:cstheme="minorHAnsi"/>
          <w:color w:val="000000" w:themeColor="text1"/>
          <w:kern w:val="24"/>
        </w:rPr>
        <w:t>:</w:t>
      </w:r>
      <w:r w:rsidR="008145FD" w:rsidRPr="00315FFA">
        <w:rPr>
          <w:rFonts w:eastAsiaTheme="minorEastAsia" w:cstheme="minorHAnsi"/>
          <w:color w:val="000000" w:themeColor="text1"/>
          <w:kern w:val="24"/>
        </w:rPr>
        <w:t xml:space="preserve"> </w:t>
      </w:r>
      <w:hyperlink r:id="rId15" w:history="1">
        <w:r w:rsidR="008145FD" w:rsidRPr="00315FFA">
          <w:rPr>
            <w:rStyle w:val="Hyperlink"/>
            <w:rFonts w:eastAsiaTheme="minorEastAsia" w:cstheme="minorHAnsi"/>
            <w:kern w:val="24"/>
          </w:rPr>
          <w:t>rmsoni.researchgrants.gov.au</w:t>
        </w:r>
      </w:hyperlink>
    </w:p>
    <w:p w14:paraId="51922028" w14:textId="6A36067F" w:rsidR="007641A5" w:rsidRPr="00275E79" w:rsidRDefault="007641A5" w:rsidP="004C3D1E">
      <w:pPr>
        <w:spacing w:before="120" w:after="120" w:line="22" w:lineRule="atLeast"/>
        <w:rPr>
          <w:b/>
          <w:color w:val="0563C1" w:themeColor="hyperlink"/>
          <w:u w:val="single"/>
        </w:rPr>
      </w:pPr>
      <w:r w:rsidRPr="003B37B0">
        <w:rPr>
          <w:b/>
          <w:bCs/>
        </w:rPr>
        <w:t xml:space="preserve">PART 2 </w:t>
      </w:r>
      <w:r>
        <w:rPr>
          <w:b/>
          <w:bCs/>
        </w:rPr>
        <w:t xml:space="preserve">– </w:t>
      </w:r>
      <w:hyperlink w:anchor="_PART_2_–" w:history="1">
        <w:r w:rsidRPr="00803068">
          <w:rPr>
            <w:rStyle w:val="Hyperlink"/>
            <w:b/>
            <w:bCs/>
          </w:rPr>
          <w:t xml:space="preserve">Complete the </w:t>
        </w:r>
        <w:r w:rsidR="002E73A8">
          <w:rPr>
            <w:rStyle w:val="Hyperlink"/>
            <w:b/>
            <w:bCs/>
          </w:rPr>
          <w:t>KPI</w:t>
        </w:r>
        <w:r w:rsidR="002E73A8" w:rsidRPr="64DC1EE6">
          <w:rPr>
            <w:rStyle w:val="Hyperlink"/>
            <w:b/>
            <w:bCs/>
          </w:rPr>
          <w:t xml:space="preserve"> </w:t>
        </w:r>
        <w:r w:rsidRPr="64DC1EE6">
          <w:rPr>
            <w:rStyle w:val="Hyperlink"/>
            <w:b/>
            <w:bCs/>
          </w:rPr>
          <w:t>Report</w:t>
        </w:r>
      </w:hyperlink>
      <w:r>
        <w:rPr>
          <w:rStyle w:val="Hyperlink"/>
          <w:b/>
        </w:rPr>
        <w:br/>
      </w:r>
      <w:r>
        <w:rPr>
          <w:lang w:val="en-US" w:eastAsia="en-AU"/>
        </w:rPr>
        <w:t xml:space="preserve">The </w:t>
      </w:r>
      <w:r w:rsidR="007905E8">
        <w:rPr>
          <w:lang w:val="en-US" w:eastAsia="en-AU"/>
        </w:rPr>
        <w:t>KPI</w:t>
      </w:r>
      <w:r>
        <w:rPr>
          <w:lang w:val="en-US" w:eastAsia="en-AU"/>
        </w:rPr>
        <w:t xml:space="preserve"> Report must be completed by the Lead CI. </w:t>
      </w:r>
      <w:r w:rsidRPr="007B209C">
        <w:rPr>
          <w:lang w:val="en-US" w:eastAsia="en-AU"/>
        </w:rPr>
        <w:t xml:space="preserve">All </w:t>
      </w:r>
      <w:r w:rsidR="007905E8">
        <w:rPr>
          <w:lang w:val="en-US" w:eastAsia="en-AU"/>
        </w:rPr>
        <w:t>KPI</w:t>
      </w:r>
      <w:r w:rsidRPr="007B209C">
        <w:rPr>
          <w:lang w:val="en-US" w:eastAsia="en-AU"/>
        </w:rPr>
        <w:t xml:space="preserve"> Report </w:t>
      </w:r>
      <w:r w:rsidR="00A004CE">
        <w:rPr>
          <w:lang w:val="en-US" w:eastAsia="en-AU"/>
        </w:rPr>
        <w:t>targets</w:t>
      </w:r>
      <w:r w:rsidR="00A004CE" w:rsidRPr="007B209C">
        <w:rPr>
          <w:lang w:val="en-US" w:eastAsia="en-AU"/>
        </w:rPr>
        <w:t xml:space="preserve"> </w:t>
      </w:r>
      <w:r w:rsidRPr="007B209C">
        <w:rPr>
          <w:lang w:val="en-US" w:eastAsia="en-AU"/>
        </w:rPr>
        <w:t xml:space="preserve">for the </w:t>
      </w:r>
      <w:r>
        <w:rPr>
          <w:lang w:val="en-US" w:eastAsia="en-AU"/>
        </w:rPr>
        <w:t>project</w:t>
      </w:r>
      <w:r w:rsidRPr="007B209C">
        <w:rPr>
          <w:lang w:val="en-US" w:eastAsia="en-AU"/>
        </w:rPr>
        <w:t xml:space="preserve"> should reflect the aims, activities and anticipated outcomes as outlined in the original application.</w:t>
      </w:r>
    </w:p>
    <w:p w14:paraId="6DE876F2" w14:textId="732DCE2B" w:rsidR="007641A5" w:rsidRPr="00275E79" w:rsidRDefault="007641A5" w:rsidP="004C3D1E">
      <w:pPr>
        <w:pStyle w:val="ListParagraph"/>
        <w:numPr>
          <w:ilvl w:val="0"/>
          <w:numId w:val="24"/>
        </w:numPr>
        <w:spacing w:before="120" w:after="120" w:line="22" w:lineRule="atLeast"/>
        <w:ind w:left="566" w:hanging="283"/>
        <w:contextualSpacing w:val="0"/>
      </w:pPr>
      <w:r w:rsidRPr="00991063">
        <w:rPr>
          <w:b/>
          <w:bCs/>
        </w:rPr>
        <w:t>Part A –</w:t>
      </w:r>
      <w:r w:rsidRPr="00AA7CCD">
        <w:t xml:space="preserve"> </w:t>
      </w:r>
      <w:r w:rsidDel="009008E9">
        <w:fldChar w:fldCharType="begin"/>
      </w:r>
      <w:r w:rsidDel="009008E9">
        <w:fldChar w:fldCharType="separate"/>
      </w:r>
      <w:r w:rsidRPr="009008E9" w:rsidDel="009008E9">
        <w:rPr>
          <w:rStyle w:val="Hyperlink"/>
        </w:rPr>
        <w:t>Research Outputs</w:t>
      </w:r>
      <w:r w:rsidDel="009008E9">
        <w:rPr>
          <w:rStyle w:val="Hyperlink"/>
        </w:rPr>
        <w:fldChar w:fldCharType="end"/>
      </w:r>
      <w:r>
        <w:t xml:space="preserve"> </w:t>
      </w:r>
      <w:hyperlink w:anchor="_2.1_Research_Output" w:history="1">
        <w:r w:rsidRPr="00B6227C">
          <w:rPr>
            <w:rStyle w:val="Hyperlink"/>
          </w:rPr>
          <w:t>Research Outputs</w:t>
        </w:r>
      </w:hyperlink>
      <w:r>
        <w:rPr>
          <w:rStyle w:val="Hyperlink"/>
        </w:rPr>
        <w:br/>
      </w:r>
      <w:r w:rsidRPr="007B209C">
        <w:t xml:space="preserve">This section is designed to capture outputs the </w:t>
      </w:r>
      <w:r>
        <w:t>project</w:t>
      </w:r>
      <w:r w:rsidRPr="007B209C">
        <w:t xml:space="preserve"> </w:t>
      </w:r>
      <w:r w:rsidR="00984231">
        <w:t>expects to</w:t>
      </w:r>
      <w:r w:rsidR="00A004CE" w:rsidRPr="007B209C">
        <w:t xml:space="preserve"> </w:t>
      </w:r>
      <w:r w:rsidRPr="007B209C">
        <w:t xml:space="preserve">produce that are peer and industry reviewed.  </w:t>
      </w:r>
    </w:p>
    <w:p w14:paraId="0A2808A5" w14:textId="77777777" w:rsidR="007641A5" w:rsidRDefault="007641A5" w:rsidP="004C3D1E">
      <w:pPr>
        <w:pStyle w:val="ListParagraph"/>
        <w:numPr>
          <w:ilvl w:val="0"/>
          <w:numId w:val="24"/>
        </w:numPr>
        <w:spacing w:before="120" w:after="120" w:line="22" w:lineRule="atLeast"/>
        <w:ind w:left="566" w:hanging="283"/>
        <w:contextualSpacing w:val="0"/>
      </w:pPr>
      <w:r w:rsidRPr="00991063">
        <w:rPr>
          <w:b/>
        </w:rPr>
        <w:t>Part B –</w:t>
      </w:r>
      <w:r>
        <w:t xml:space="preserve"> </w:t>
      </w:r>
      <w:hyperlink w:anchor="_2.2_Grant_Personnel" w:history="1">
        <w:r w:rsidRPr="00DC47CE">
          <w:rPr>
            <w:rStyle w:val="Hyperlink"/>
          </w:rPr>
          <w:t>Grant Personnel</w:t>
        </w:r>
      </w:hyperlink>
      <w:r>
        <w:t xml:space="preserve"> </w:t>
      </w:r>
      <w:r>
        <w:br/>
      </w:r>
      <w:r w:rsidRPr="007B209C">
        <w:t xml:space="preserve">This section is intended to show the </w:t>
      </w:r>
      <w:r>
        <w:t>project’s</w:t>
      </w:r>
      <w:r w:rsidRPr="007B209C">
        <w:t xml:space="preserve"> ability to build capacity and capability by supporting researchers, fostering research trainees and engaging non-academic participants.</w:t>
      </w:r>
    </w:p>
    <w:p w14:paraId="3CE0569E" w14:textId="0058870C" w:rsidR="007641A5" w:rsidRDefault="007641A5" w:rsidP="004C3D1E">
      <w:pPr>
        <w:pStyle w:val="ListParagraph"/>
        <w:numPr>
          <w:ilvl w:val="0"/>
          <w:numId w:val="25"/>
        </w:numPr>
        <w:spacing w:before="120" w:after="120" w:line="22" w:lineRule="atLeast"/>
        <w:ind w:left="566" w:hanging="283"/>
        <w:contextualSpacing w:val="0"/>
      </w:pPr>
      <w:r w:rsidRPr="00991063">
        <w:rPr>
          <w:b/>
        </w:rPr>
        <w:t xml:space="preserve">Part C </w:t>
      </w:r>
      <w:r>
        <w:t xml:space="preserve">– </w:t>
      </w:r>
      <w:hyperlink w:anchor="_2.3_Grant_Outreach" w:history="1">
        <w:r w:rsidRPr="00AA77DA">
          <w:rPr>
            <w:rStyle w:val="Hyperlink"/>
          </w:rPr>
          <w:t>Grant Outreach</w:t>
        </w:r>
      </w:hyperlink>
      <w:r>
        <w:t xml:space="preserve"> </w:t>
      </w:r>
      <w:r>
        <w:br/>
      </w:r>
      <w:r w:rsidRPr="007B209C">
        <w:t xml:space="preserve">This </w:t>
      </w:r>
      <w:r w:rsidR="00F351C9">
        <w:t>section</w:t>
      </w:r>
      <w:r w:rsidR="00F351C9" w:rsidRPr="007B209C">
        <w:t xml:space="preserve"> </w:t>
      </w:r>
      <w:r w:rsidRPr="007B209C">
        <w:t xml:space="preserve">is intended to demonstrate the </w:t>
      </w:r>
      <w:r>
        <w:t>project’s</w:t>
      </w:r>
      <w:r w:rsidRPr="007B209C">
        <w:t xml:space="preserve"> level of engagement between the research sector and the Australian Government, industry and business, and Australia’s National Intelligence Communit</w:t>
      </w:r>
      <w:r w:rsidR="00AA5BD0">
        <w:t>y</w:t>
      </w:r>
      <w:r w:rsidRPr="007B209C">
        <w:t xml:space="preserve">. </w:t>
      </w:r>
    </w:p>
    <w:p w14:paraId="0567B97A" w14:textId="459F205E" w:rsidR="007641A5" w:rsidRDefault="007641A5" w:rsidP="004C3D1E">
      <w:pPr>
        <w:pStyle w:val="ListParagraph"/>
        <w:numPr>
          <w:ilvl w:val="0"/>
          <w:numId w:val="25"/>
        </w:numPr>
        <w:spacing w:before="120" w:after="120" w:line="22" w:lineRule="atLeast"/>
        <w:ind w:left="566" w:hanging="283"/>
        <w:contextualSpacing w:val="0"/>
      </w:pPr>
      <w:r w:rsidRPr="220EEB83">
        <w:rPr>
          <w:b/>
          <w:bCs/>
        </w:rPr>
        <w:t xml:space="preserve">Part D </w:t>
      </w:r>
      <w:r>
        <w:t xml:space="preserve">– </w:t>
      </w:r>
      <w:hyperlink w:anchor="_2.4_Project_Specific" w:history="1">
        <w:r w:rsidRPr="001B79D4">
          <w:rPr>
            <w:rStyle w:val="Hyperlink"/>
          </w:rPr>
          <w:t>Project Specific Performance Measures</w:t>
        </w:r>
      </w:hyperlink>
      <w:r>
        <w:rPr>
          <w:rStyle w:val="Hyperlink"/>
        </w:rPr>
        <w:br/>
      </w:r>
      <w:r>
        <w:t xml:space="preserve">This section of the report is intended to allow each project to </w:t>
      </w:r>
      <w:r w:rsidR="00815802">
        <w:t xml:space="preserve">create their own </w:t>
      </w:r>
      <w:r>
        <w:t>qualitative and quantitative success measures</w:t>
      </w:r>
      <w:r w:rsidR="00110CC7" w:rsidRPr="00110CC7">
        <w:t xml:space="preserve"> </w:t>
      </w:r>
      <w:r w:rsidR="00110CC7">
        <w:t>aligned to the projects aims and objectives</w:t>
      </w:r>
      <w:r>
        <w:t xml:space="preserve">.  </w:t>
      </w:r>
    </w:p>
    <w:p w14:paraId="330358BC" w14:textId="6E9B3B16" w:rsidR="00DC253B" w:rsidRDefault="00127AAD" w:rsidP="00F35282">
      <w:pPr>
        <w:pStyle w:val="ListParagraph"/>
        <w:numPr>
          <w:ilvl w:val="0"/>
          <w:numId w:val="25"/>
        </w:numPr>
        <w:spacing w:before="120" w:after="0" w:line="22" w:lineRule="atLeast"/>
        <w:ind w:left="566" w:hanging="283"/>
        <w:contextualSpacing w:val="0"/>
      </w:pPr>
      <w:r>
        <w:rPr>
          <w:b/>
          <w:bCs/>
        </w:rPr>
        <w:t xml:space="preserve">Part E </w:t>
      </w:r>
      <w:r w:rsidRPr="00F35282">
        <w:t>-</w:t>
      </w:r>
      <w:r>
        <w:t xml:space="preserve"> Activity </w:t>
      </w:r>
      <w:r w:rsidR="00F35282">
        <w:t>Budget</w:t>
      </w:r>
      <w:r w:rsidR="00FB587C">
        <w:t xml:space="preserve"> </w:t>
      </w:r>
      <w:r w:rsidR="004E5B02">
        <w:t>&amp; Ethics Plan</w:t>
      </w:r>
    </w:p>
    <w:p w14:paraId="7F2E9EE9" w14:textId="04A996CF" w:rsidR="00DC253B" w:rsidRDefault="00DC253B" w:rsidP="00F35282">
      <w:pPr>
        <w:pStyle w:val="ListParagraph"/>
        <w:spacing w:before="120" w:after="120" w:line="22" w:lineRule="atLeast"/>
        <w:ind w:left="566"/>
        <w:contextualSpacing w:val="0"/>
      </w:pPr>
      <w:r w:rsidRPr="00F35282">
        <w:t xml:space="preserve">This section of the report </w:t>
      </w:r>
      <w:r w:rsidR="00970E96" w:rsidRPr="00F35282">
        <w:t xml:space="preserve">requires the upload of </w:t>
      </w:r>
      <w:r w:rsidR="00862537" w:rsidRPr="00F35282">
        <w:t xml:space="preserve">a templated </w:t>
      </w:r>
      <w:hyperlink r:id="rId16" w:history="1">
        <w:r w:rsidR="006D4102" w:rsidRPr="00E640B4">
          <w:rPr>
            <w:rStyle w:val="Hyperlink"/>
          </w:rPr>
          <w:t xml:space="preserve">Activity </w:t>
        </w:r>
        <w:r w:rsidR="00C62119">
          <w:rPr>
            <w:rStyle w:val="Hyperlink"/>
          </w:rPr>
          <w:t>Budget</w:t>
        </w:r>
      </w:hyperlink>
      <w:r w:rsidR="00B36E7E">
        <w:t>,</w:t>
      </w:r>
      <w:r w:rsidR="00862537" w:rsidRPr="00F35282">
        <w:t xml:space="preserve"> </w:t>
      </w:r>
      <w:r w:rsidR="00225000">
        <w:t xml:space="preserve">located on the </w:t>
      </w:r>
      <w:hyperlink r:id="rId17" w:history="1">
        <w:r w:rsidR="00225000" w:rsidRPr="00B36E7E">
          <w:rPr>
            <w:rStyle w:val="Hyperlink"/>
          </w:rPr>
          <w:t>Research Grants Resource Hub</w:t>
        </w:r>
      </w:hyperlink>
      <w:r w:rsidR="00B36E7E">
        <w:t>,</w:t>
      </w:r>
      <w:r w:rsidR="00225000">
        <w:t xml:space="preserve"> </w:t>
      </w:r>
      <w:r w:rsidR="00862537" w:rsidRPr="00F35282">
        <w:t>advising the expected Project expenditure for each budget category</w:t>
      </w:r>
      <w:r w:rsidR="00862537">
        <w:t>.</w:t>
      </w:r>
      <w:r w:rsidR="001504DB">
        <w:t xml:space="preserve"> </w:t>
      </w:r>
      <w:r w:rsidR="00DF48FA">
        <w:t>T</w:t>
      </w:r>
      <w:r w:rsidR="00545C86">
        <w:t>his template</w:t>
      </w:r>
      <w:r w:rsidR="001504DB">
        <w:t xml:space="preserve"> </w:t>
      </w:r>
      <w:r w:rsidR="00DF48FA">
        <w:t xml:space="preserve">should note </w:t>
      </w:r>
      <w:r w:rsidR="001504DB">
        <w:t>any changes</w:t>
      </w:r>
      <w:r w:rsidR="00901046">
        <w:t xml:space="preserve"> from</w:t>
      </w:r>
      <w:r w:rsidR="001504DB">
        <w:t xml:space="preserve"> the </w:t>
      </w:r>
      <w:r w:rsidR="006C7919">
        <w:t>application</w:t>
      </w:r>
      <w:r w:rsidR="00F03E12">
        <w:t>s</w:t>
      </w:r>
      <w:r w:rsidR="006C7919">
        <w:t xml:space="preserve"> </w:t>
      </w:r>
      <w:r w:rsidR="00897CDC">
        <w:t>p</w:t>
      </w:r>
      <w:r w:rsidR="001504DB">
        <w:t>ropos</w:t>
      </w:r>
      <w:r w:rsidR="00F03E12">
        <w:t>ed</w:t>
      </w:r>
      <w:r w:rsidR="001504DB">
        <w:t xml:space="preserve"> budget</w:t>
      </w:r>
      <w:r w:rsidR="007F3354">
        <w:t>.</w:t>
      </w:r>
    </w:p>
    <w:p w14:paraId="4FFF153B" w14:textId="4EFF6C8D" w:rsidR="001F28FD" w:rsidRDefault="001F28FD" w:rsidP="00F35282">
      <w:pPr>
        <w:pStyle w:val="ListParagraph"/>
        <w:spacing w:before="120" w:after="120" w:line="22" w:lineRule="atLeast"/>
        <w:ind w:left="566"/>
        <w:contextualSpacing w:val="0"/>
      </w:pPr>
      <w:r>
        <w:t>The</w:t>
      </w:r>
      <w:r w:rsidR="00BC5A1F">
        <w:t xml:space="preserve"> Projects</w:t>
      </w:r>
      <w:r>
        <w:t xml:space="preserve"> agreed Ethics plan must also be uploaded</w:t>
      </w:r>
      <w:r w:rsidR="00BC5A1F">
        <w:t>.</w:t>
      </w:r>
      <w:r>
        <w:t xml:space="preserve"> </w:t>
      </w:r>
    </w:p>
    <w:p w14:paraId="77433B22" w14:textId="184129FF" w:rsidR="007641A5" w:rsidRPr="00275E79" w:rsidRDefault="007641A5" w:rsidP="004C3D1E">
      <w:pPr>
        <w:spacing w:before="120" w:after="120" w:line="22" w:lineRule="atLeast"/>
        <w:rPr>
          <w:b/>
        </w:rPr>
      </w:pPr>
      <w:r w:rsidRPr="001410A1">
        <w:rPr>
          <w:b/>
          <w:bCs/>
        </w:rPr>
        <w:t xml:space="preserve">PART 3 </w:t>
      </w:r>
      <w:r>
        <w:rPr>
          <w:b/>
          <w:bCs/>
        </w:rPr>
        <w:t xml:space="preserve">– </w:t>
      </w:r>
      <w:hyperlink w:anchor="_PART_3_–" w:history="1">
        <w:r w:rsidRPr="00372043">
          <w:rPr>
            <w:rStyle w:val="Hyperlink"/>
            <w:b/>
            <w:bCs/>
          </w:rPr>
          <w:t>Submit to the RO</w:t>
        </w:r>
      </w:hyperlink>
      <w:r>
        <w:rPr>
          <w:b/>
          <w:bCs/>
        </w:rPr>
        <w:br/>
      </w:r>
      <w:r>
        <w:t>Once all mandatory fields have been completed, and the CI is satisfied that all details have been accurately entered, the report must be submitted to the RO Delegate fo</w:t>
      </w:r>
      <w:r w:rsidR="00F875EF">
        <w:t>r review</w:t>
      </w:r>
      <w:r>
        <w:t>.</w:t>
      </w:r>
    </w:p>
    <w:p w14:paraId="694081EF" w14:textId="49267A24" w:rsidR="007641A5" w:rsidRPr="00275E79" w:rsidRDefault="00B17701" w:rsidP="004C3D1E">
      <w:pPr>
        <w:spacing w:before="120" w:after="120" w:line="22" w:lineRule="atLeast"/>
        <w:rPr>
          <w:b/>
        </w:rPr>
      </w:pPr>
      <w:r w:rsidRPr="00B17701">
        <w:rPr>
          <w:noProof/>
        </w:rPr>
        <w:drawing>
          <wp:anchor distT="0" distB="0" distL="114300" distR="114300" simplePos="0" relativeHeight="251658240" behindDoc="1" locked="0" layoutInCell="1" allowOverlap="1" wp14:anchorId="7EA3C215" wp14:editId="56A1DF71">
            <wp:simplePos x="0" y="0"/>
            <wp:positionH relativeFrom="column">
              <wp:posOffset>2416505</wp:posOffset>
            </wp:positionH>
            <wp:positionV relativeFrom="paragraph">
              <wp:posOffset>695960</wp:posOffset>
            </wp:positionV>
            <wp:extent cx="269240" cy="262890"/>
            <wp:effectExtent l="0" t="0" r="0" b="3810"/>
            <wp:wrapNone/>
            <wp:docPr id="359055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05543" name=""/>
                    <pic:cNvPicPr/>
                  </pic:nvPicPr>
                  <pic:blipFill>
                    <a:blip r:embed="rId18">
                      <a:extLst>
                        <a:ext uri="{28A0092B-C50C-407E-A947-70E740481C1C}">
                          <a14:useLocalDpi xmlns:a14="http://schemas.microsoft.com/office/drawing/2010/main" val="0"/>
                        </a:ext>
                      </a:extLst>
                    </a:blip>
                    <a:stretch>
                      <a:fillRect/>
                    </a:stretch>
                  </pic:blipFill>
                  <pic:spPr>
                    <a:xfrm>
                      <a:off x="0" y="0"/>
                      <a:ext cx="269240" cy="262890"/>
                    </a:xfrm>
                    <a:prstGeom prst="rect">
                      <a:avLst/>
                    </a:prstGeom>
                  </pic:spPr>
                </pic:pic>
              </a:graphicData>
            </a:graphic>
            <wp14:sizeRelH relativeFrom="margin">
              <wp14:pctWidth>0</wp14:pctWidth>
            </wp14:sizeRelH>
            <wp14:sizeRelV relativeFrom="margin">
              <wp14:pctHeight>0</wp14:pctHeight>
            </wp14:sizeRelV>
          </wp:anchor>
        </w:drawing>
      </w:r>
      <w:r w:rsidR="007641A5" w:rsidRPr="001410A1">
        <w:rPr>
          <w:b/>
          <w:bCs/>
        </w:rPr>
        <w:t xml:space="preserve">PART 4 </w:t>
      </w:r>
      <w:r w:rsidR="007641A5">
        <w:rPr>
          <w:b/>
          <w:bCs/>
        </w:rPr>
        <w:t xml:space="preserve">– </w:t>
      </w:r>
      <w:hyperlink w:anchor="_PART_4_–_1" w:history="1">
        <w:r w:rsidR="00877F2A" w:rsidRPr="00877F2A">
          <w:rPr>
            <w:rStyle w:val="Hyperlink"/>
            <w:b/>
            <w:bCs/>
          </w:rPr>
          <w:t>RO Certification and Submission</w:t>
        </w:r>
      </w:hyperlink>
      <w:r w:rsidR="00877F2A" w:rsidRPr="004C3D1E">
        <w:t xml:space="preserve"> </w:t>
      </w:r>
      <w:r w:rsidR="007641A5">
        <w:rPr>
          <w:rStyle w:val="Hyperlink"/>
          <w:b/>
        </w:rPr>
        <w:t xml:space="preserve"> </w:t>
      </w:r>
      <w:r w:rsidR="007641A5">
        <w:rPr>
          <w:b/>
          <w:bCs/>
        </w:rPr>
        <w:br/>
      </w:r>
      <w:r w:rsidR="00F875EF">
        <w:rPr>
          <w:bCs/>
        </w:rPr>
        <w:t xml:space="preserve">The RO Delegate will </w:t>
      </w:r>
      <w:r w:rsidR="007606D5">
        <w:rPr>
          <w:bCs/>
        </w:rPr>
        <w:t xml:space="preserve">review then </w:t>
      </w:r>
      <w:r w:rsidR="00F875EF">
        <w:rPr>
          <w:bCs/>
        </w:rPr>
        <w:t xml:space="preserve">Certify and Submit the </w:t>
      </w:r>
      <w:r w:rsidR="00DB4DE0">
        <w:rPr>
          <w:bCs/>
        </w:rPr>
        <w:t xml:space="preserve">Report to ONI. </w:t>
      </w:r>
      <w:r w:rsidR="007641A5" w:rsidRPr="002E73A8">
        <w:rPr>
          <w:bCs/>
        </w:rPr>
        <w:t>I</w:t>
      </w:r>
      <w:r w:rsidR="007641A5">
        <w:t xml:space="preserve">f </w:t>
      </w:r>
      <w:r w:rsidR="007606D5">
        <w:t xml:space="preserve">the CI or RO </w:t>
      </w:r>
      <w:r w:rsidR="00787ABD">
        <w:t xml:space="preserve">require changes to the targets </w:t>
      </w:r>
      <w:r w:rsidR="00DB4DE0">
        <w:t>after the report has been submitted to ONI</w:t>
      </w:r>
      <w:r w:rsidR="007641A5">
        <w:t xml:space="preserve">, a request to de-submit the </w:t>
      </w:r>
      <w:r w:rsidR="009D6687">
        <w:t xml:space="preserve">KPI </w:t>
      </w:r>
      <w:r w:rsidR="007641A5">
        <w:t xml:space="preserve">Report must be made to the RGS team by email to </w:t>
      </w:r>
      <w:hyperlink r:id="rId19" w:history="1">
        <w:r w:rsidR="00CD253F" w:rsidRPr="00A176BF">
          <w:rPr>
            <w:rStyle w:val="Hyperlink"/>
          </w:rPr>
          <w:t>arc-nidg@arc.gov.au</w:t>
        </w:r>
      </w:hyperlink>
      <w:r w:rsidR="00B3754A">
        <w:t>.</w:t>
      </w:r>
    </w:p>
    <w:p w14:paraId="6AC58DF4" w14:textId="3FE46F2A" w:rsidR="007641A5" w:rsidRDefault="007641A5" w:rsidP="004C3D1E">
      <w:pPr>
        <w:spacing w:before="120" w:after="120" w:line="22" w:lineRule="atLeast"/>
        <w:ind w:right="95"/>
      </w:pPr>
      <w:r>
        <w:rPr>
          <w:b/>
          <w:bCs/>
        </w:rPr>
        <w:t xml:space="preserve">Note: </w:t>
      </w:r>
      <w:r w:rsidR="009D6687" w:rsidRPr="004C3D1E">
        <w:t>When you see the information icon (</w:t>
      </w:r>
      <w:r w:rsidR="00B17701">
        <w:t xml:space="preserve">      </w:t>
      </w:r>
      <w:r w:rsidR="00BE596C">
        <w:t> </w:t>
      </w:r>
      <w:r w:rsidR="009D6687" w:rsidRPr="004C3D1E">
        <w:t xml:space="preserve">), </w:t>
      </w:r>
      <w:r w:rsidR="009D6687" w:rsidRPr="009D6687">
        <w:t>h</w:t>
      </w:r>
      <w:r w:rsidRPr="009D6687">
        <w:t>over</w:t>
      </w:r>
      <w:r>
        <w:t xml:space="preserve"> over </w:t>
      </w:r>
      <w:r w:rsidR="00637A5C">
        <w:t xml:space="preserve">or click </w:t>
      </w:r>
      <w:r>
        <w:t>for further information and guidance.</w:t>
      </w:r>
    </w:p>
    <w:p w14:paraId="4139BBEF" w14:textId="77777777" w:rsidR="008D7798" w:rsidRDefault="008D7798" w:rsidP="007641A5">
      <w:pPr>
        <w:spacing w:before="140" w:after="140"/>
        <w:ind w:right="95"/>
      </w:pPr>
    </w:p>
    <w:p w14:paraId="0AD0913E" w14:textId="767C1ED9" w:rsidR="00D84F05" w:rsidRPr="00531B3A" w:rsidRDefault="00D84F05">
      <w:r>
        <w:br w:type="page"/>
      </w:r>
    </w:p>
    <w:p w14:paraId="0B3F924D" w14:textId="181839E7" w:rsidR="00C664F1" w:rsidRPr="00D933D6" w:rsidRDefault="003412CC" w:rsidP="006C6F8C">
      <w:pPr>
        <w:pStyle w:val="Heading1"/>
        <w:rPr>
          <w:rFonts w:ascii="Times New Roman" w:hAnsi="Times New Roman" w:cs="Times New Roman"/>
        </w:rPr>
      </w:pPr>
      <w:bookmarkStart w:id="9" w:name="_PART_1_–"/>
      <w:bookmarkStart w:id="10" w:name="_Toc109197534"/>
      <w:bookmarkStart w:id="11" w:name="_Toc209533735"/>
      <w:bookmarkEnd w:id="9"/>
      <w:r w:rsidRPr="003412CC">
        <w:lastRenderedPageBreak/>
        <w:t>PART 1 –</w:t>
      </w:r>
      <w:r w:rsidRPr="00952AF4">
        <w:t xml:space="preserve"> </w:t>
      </w:r>
      <w:r w:rsidR="008D274E" w:rsidRPr="00F03F96">
        <w:t>Locat</w:t>
      </w:r>
      <w:r w:rsidR="00D0371C" w:rsidRPr="00F03F96">
        <w:t>e</w:t>
      </w:r>
      <w:r w:rsidR="008D274E">
        <w:t xml:space="preserve"> the</w:t>
      </w:r>
      <w:r w:rsidR="00C00DCE">
        <w:t xml:space="preserve"> </w:t>
      </w:r>
      <w:r w:rsidR="006D1705">
        <w:t xml:space="preserve">KPI </w:t>
      </w:r>
      <w:r w:rsidR="008F477C">
        <w:t>R</w:t>
      </w:r>
      <w:r w:rsidR="006D1705">
        <w:t>eport within RMS</w:t>
      </w:r>
      <w:bookmarkEnd w:id="10"/>
      <w:bookmarkEnd w:id="11"/>
    </w:p>
    <w:p w14:paraId="103D2A5F" w14:textId="6A00551C" w:rsidR="00D36170" w:rsidRDefault="0031226B" w:rsidP="004C3D1E">
      <w:pPr>
        <w:spacing w:before="120" w:after="120" w:line="22" w:lineRule="atLeast"/>
        <w:rPr>
          <w:rFonts w:cstheme="minorHAnsi"/>
        </w:rPr>
      </w:pPr>
      <w:r>
        <w:rPr>
          <w:rFonts w:cstheme="minorHAnsi"/>
        </w:rPr>
        <w:t xml:space="preserve">The </w:t>
      </w:r>
      <w:r w:rsidR="00CE290C">
        <w:rPr>
          <w:rFonts w:cstheme="minorHAnsi"/>
        </w:rPr>
        <w:t xml:space="preserve">ONI </w:t>
      </w:r>
      <w:r>
        <w:rPr>
          <w:rFonts w:cstheme="minorHAnsi"/>
        </w:rPr>
        <w:t xml:space="preserve">KPI </w:t>
      </w:r>
      <w:r w:rsidR="009D6687">
        <w:rPr>
          <w:rFonts w:cstheme="minorHAnsi"/>
        </w:rPr>
        <w:t>R</w:t>
      </w:r>
      <w:r>
        <w:rPr>
          <w:rFonts w:cstheme="minorHAnsi"/>
        </w:rPr>
        <w:t xml:space="preserve">eport is available within the </w:t>
      </w:r>
      <w:r w:rsidR="006847EB">
        <w:rPr>
          <w:rFonts w:cstheme="minorHAnsi"/>
        </w:rPr>
        <w:t xml:space="preserve">ONI </w:t>
      </w:r>
      <w:r>
        <w:rPr>
          <w:rFonts w:cstheme="minorHAnsi"/>
        </w:rPr>
        <w:t>RMS portal</w:t>
      </w:r>
      <w:r w:rsidR="006847EB" w:rsidDel="008F477C">
        <w:rPr>
          <w:rFonts w:cstheme="minorHAnsi"/>
        </w:rPr>
        <w:t>.</w:t>
      </w:r>
      <w:r w:rsidDel="006847EB">
        <w:rPr>
          <w:rFonts w:cstheme="minorHAnsi"/>
        </w:rPr>
        <w:t xml:space="preserve"> </w:t>
      </w:r>
      <w:r>
        <w:rPr>
          <w:rFonts w:cstheme="minorHAnsi"/>
        </w:rPr>
        <w:t xml:space="preserve">The first </w:t>
      </w:r>
      <w:r w:rsidRPr="00173004">
        <w:rPr>
          <w:rFonts w:cstheme="minorHAnsi"/>
        </w:rPr>
        <w:t>named</w:t>
      </w:r>
      <w:r w:rsidR="00432658">
        <w:rPr>
          <w:rFonts w:cstheme="minorHAnsi"/>
        </w:rPr>
        <w:t xml:space="preserve"> (Lead)</w:t>
      </w:r>
      <w:r w:rsidRPr="00173004">
        <w:rPr>
          <w:rFonts w:cstheme="minorHAnsi"/>
        </w:rPr>
        <w:t xml:space="preserve"> </w:t>
      </w:r>
      <w:r w:rsidR="00F03F96" w:rsidRPr="00173004">
        <w:rPr>
          <w:rFonts w:cstheme="minorHAnsi"/>
        </w:rPr>
        <w:t>CI</w:t>
      </w:r>
      <w:r w:rsidRPr="00173004">
        <w:rPr>
          <w:rFonts w:cstheme="minorHAnsi"/>
        </w:rPr>
        <w:t xml:space="preserve"> listed on the grant will have the ability to </w:t>
      </w:r>
      <w:r w:rsidR="00920D84" w:rsidRPr="00173004">
        <w:rPr>
          <w:rFonts w:cstheme="minorHAnsi"/>
        </w:rPr>
        <w:t xml:space="preserve">view and enter details </w:t>
      </w:r>
      <w:r w:rsidR="002F3B4B" w:rsidRPr="00173004">
        <w:rPr>
          <w:rFonts w:cstheme="minorHAnsi"/>
        </w:rPr>
        <w:t xml:space="preserve">into the </w:t>
      </w:r>
      <w:r w:rsidR="006847EB">
        <w:rPr>
          <w:rFonts w:cstheme="minorHAnsi"/>
        </w:rPr>
        <w:t>R</w:t>
      </w:r>
      <w:r w:rsidR="002F3B4B" w:rsidRPr="00173004">
        <w:rPr>
          <w:rFonts w:cstheme="minorHAnsi"/>
        </w:rPr>
        <w:t>eport.</w:t>
      </w:r>
      <w:r w:rsidR="002F3B4B">
        <w:rPr>
          <w:rFonts w:cstheme="minorHAnsi"/>
        </w:rPr>
        <w:t xml:space="preserve"> </w:t>
      </w:r>
    </w:p>
    <w:p w14:paraId="7D35773C" w14:textId="61F259BC" w:rsidR="002F3B4B" w:rsidRPr="002F3B4B" w:rsidRDefault="002F3B4B" w:rsidP="004C3D1E">
      <w:pPr>
        <w:spacing w:before="120" w:after="120" w:line="22" w:lineRule="atLeast"/>
        <w:rPr>
          <w:rFonts w:cstheme="minorHAnsi"/>
          <w:b/>
          <w:bCs/>
        </w:rPr>
      </w:pPr>
      <w:r w:rsidRPr="00EE1F97">
        <w:rPr>
          <w:rFonts w:cstheme="minorHAnsi"/>
          <w:b/>
          <w:bCs/>
        </w:rPr>
        <w:t xml:space="preserve">To </w:t>
      </w:r>
      <w:r>
        <w:rPr>
          <w:rFonts w:cstheme="minorHAnsi"/>
          <w:b/>
          <w:bCs/>
        </w:rPr>
        <w:t>locate the KPI Report:</w:t>
      </w:r>
    </w:p>
    <w:p w14:paraId="4BB018FD" w14:textId="29696DB8" w:rsidR="00FF3A46" w:rsidRPr="000E0001" w:rsidRDefault="00FF3A46" w:rsidP="004C3D1E">
      <w:pPr>
        <w:pStyle w:val="ListParagraph"/>
        <w:numPr>
          <w:ilvl w:val="0"/>
          <w:numId w:val="3"/>
        </w:numPr>
        <w:spacing w:before="120" w:after="120" w:line="22" w:lineRule="atLeast"/>
        <w:contextualSpacing w:val="0"/>
        <w:rPr>
          <w:rFonts w:eastAsiaTheme="minorEastAsia" w:cstheme="minorHAnsi"/>
          <w:color w:val="000000" w:themeColor="text1"/>
        </w:rPr>
      </w:pPr>
      <w:r w:rsidRPr="009F2F49">
        <w:rPr>
          <w:rFonts w:cstheme="minorHAnsi"/>
        </w:rPr>
        <w:t xml:space="preserve">Navigate to the </w:t>
      </w:r>
      <w:r w:rsidR="008B5A24">
        <w:rPr>
          <w:rFonts w:cstheme="minorHAnsi"/>
        </w:rPr>
        <w:t xml:space="preserve">ONI </w:t>
      </w:r>
      <w:r w:rsidRPr="0054311C">
        <w:rPr>
          <w:rFonts w:cstheme="minorHAnsi"/>
        </w:rPr>
        <w:t>RMS portal</w:t>
      </w:r>
      <w:r w:rsidR="00FE4D75" w:rsidRPr="00DF3526">
        <w:rPr>
          <w:rFonts w:eastAsiaTheme="minorEastAsia" w:cstheme="minorHAnsi"/>
          <w:color w:val="000000" w:themeColor="text1"/>
          <w:kern w:val="24"/>
        </w:rPr>
        <w:t>:</w:t>
      </w:r>
      <w:r w:rsidRPr="00DF3526">
        <w:rPr>
          <w:rFonts w:eastAsiaTheme="minorEastAsia" w:cstheme="minorHAnsi"/>
          <w:color w:val="000000" w:themeColor="text1"/>
          <w:kern w:val="24"/>
        </w:rPr>
        <w:t xml:space="preserve"> </w:t>
      </w:r>
      <w:hyperlink r:id="rId20" w:history="1">
        <w:r w:rsidR="00DB6B62" w:rsidRPr="00315FFA">
          <w:rPr>
            <w:rStyle w:val="Hyperlink"/>
            <w:rFonts w:eastAsiaTheme="minorEastAsia" w:cstheme="minorHAnsi"/>
            <w:kern w:val="24"/>
          </w:rPr>
          <w:t>rmsoni.researchgrants.gov.au</w:t>
        </w:r>
      </w:hyperlink>
    </w:p>
    <w:p w14:paraId="6088F3ED" w14:textId="6BF8FD90" w:rsidR="00FA4F37" w:rsidRPr="00FE4D75" w:rsidRDefault="007E7E3D" w:rsidP="004C3D1E">
      <w:pPr>
        <w:pStyle w:val="ListParagraph"/>
        <w:numPr>
          <w:ilvl w:val="0"/>
          <w:numId w:val="3"/>
        </w:numPr>
        <w:spacing w:before="120" w:after="120" w:line="22" w:lineRule="atLeast"/>
        <w:contextualSpacing w:val="0"/>
        <w:rPr>
          <w:rFonts w:cstheme="minorHAnsi"/>
        </w:rPr>
      </w:pPr>
      <w:r w:rsidRPr="009F2F49">
        <w:rPr>
          <w:rFonts w:cstheme="minorHAnsi"/>
        </w:rPr>
        <w:t>Select the ‘</w:t>
      </w:r>
      <w:r w:rsidRPr="00FE4D75">
        <w:rPr>
          <w:rFonts w:cstheme="minorHAnsi"/>
          <w:b/>
          <w:bCs/>
        </w:rPr>
        <w:t>Grant Reports’</w:t>
      </w:r>
      <w:r w:rsidRPr="009F2F49">
        <w:rPr>
          <w:rFonts w:cstheme="minorHAnsi"/>
        </w:rPr>
        <w:t xml:space="preserve"> link from the </w:t>
      </w:r>
      <w:r w:rsidRPr="008A5013">
        <w:rPr>
          <w:rFonts w:cstheme="minorHAnsi"/>
        </w:rPr>
        <w:t xml:space="preserve">RMS </w:t>
      </w:r>
      <w:r w:rsidR="000D55C8">
        <w:rPr>
          <w:rFonts w:cstheme="minorHAnsi"/>
        </w:rPr>
        <w:t>A</w:t>
      </w:r>
      <w:r w:rsidR="000D55C8" w:rsidRPr="008A5013">
        <w:rPr>
          <w:rFonts w:cstheme="minorHAnsi"/>
        </w:rPr>
        <w:t xml:space="preserve">ction </w:t>
      </w:r>
      <w:r w:rsidR="000D55C8">
        <w:rPr>
          <w:rFonts w:cstheme="minorHAnsi"/>
        </w:rPr>
        <w:t>C</w:t>
      </w:r>
      <w:r w:rsidR="000D55C8" w:rsidRPr="008A5013">
        <w:rPr>
          <w:rFonts w:cstheme="minorHAnsi"/>
        </w:rPr>
        <w:t>entre</w:t>
      </w:r>
    </w:p>
    <w:p w14:paraId="636E043A" w14:textId="77777777" w:rsidR="005047DB" w:rsidRDefault="00D36170" w:rsidP="004C3D1E">
      <w:pPr>
        <w:keepNext/>
        <w:spacing w:before="120" w:after="120" w:line="22" w:lineRule="atLeast"/>
        <w:jc w:val="center"/>
      </w:pPr>
      <w:r>
        <w:rPr>
          <w:noProof/>
        </w:rPr>
        <w:drawing>
          <wp:inline distT="0" distB="0" distL="0" distR="0" wp14:anchorId="66D151A2" wp14:editId="12188D4C">
            <wp:extent cx="5658813" cy="3055108"/>
            <wp:effectExtent l="19050" t="19050" r="18415" b="12065"/>
            <wp:docPr id="13" name="Picture 13" descr="A screenshot of the RMS Action Centre with the Grant Reports link highlighted. The Grant Reports link is under the Applicant Grant Management section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creenshot of the RMS Action Centre with the Grant Reports link highlighted. The Grant Reports link is under the Applicant Grant Management section header."/>
                    <pic:cNvPicPr/>
                  </pic:nvPicPr>
                  <pic:blipFill>
                    <a:blip r:embed="rId21"/>
                    <a:stretch>
                      <a:fillRect/>
                    </a:stretch>
                  </pic:blipFill>
                  <pic:spPr>
                    <a:xfrm>
                      <a:off x="0" y="0"/>
                      <a:ext cx="5712806" cy="3084258"/>
                    </a:xfrm>
                    <a:prstGeom prst="rect">
                      <a:avLst/>
                    </a:prstGeom>
                    <a:ln>
                      <a:solidFill>
                        <a:schemeClr val="tx1"/>
                      </a:solidFill>
                    </a:ln>
                  </pic:spPr>
                </pic:pic>
              </a:graphicData>
            </a:graphic>
          </wp:inline>
        </w:drawing>
      </w:r>
    </w:p>
    <w:p w14:paraId="2FC833A7" w14:textId="10944DDC" w:rsidR="00177871" w:rsidRPr="005047DB" w:rsidRDefault="005047DB" w:rsidP="00EB0734">
      <w:pPr>
        <w:pStyle w:val="Caption"/>
        <w:spacing w:before="120" w:after="120" w:line="22" w:lineRule="atLeast"/>
        <w:jc w:val="center"/>
        <w:rPr>
          <w:rFonts w:cstheme="minorHAnsi"/>
          <w:i w:val="0"/>
          <w:iCs w:val="0"/>
          <w:color w:val="auto"/>
          <w:sz w:val="16"/>
          <w:szCs w:val="16"/>
        </w:rPr>
      </w:pPr>
      <w:bookmarkStart w:id="12" w:name="_Toc109137263"/>
      <w:r w:rsidRPr="005047DB">
        <w:rPr>
          <w:i w:val="0"/>
          <w:iCs w:val="0"/>
          <w:color w:val="auto"/>
          <w:sz w:val="16"/>
          <w:szCs w:val="16"/>
        </w:rPr>
        <w:t xml:space="preserve">Figure </w:t>
      </w:r>
      <w:r w:rsidRPr="005047DB">
        <w:rPr>
          <w:i w:val="0"/>
          <w:iCs w:val="0"/>
          <w:color w:val="auto"/>
          <w:sz w:val="16"/>
          <w:szCs w:val="16"/>
        </w:rPr>
        <w:fldChar w:fldCharType="begin"/>
      </w:r>
      <w:r w:rsidRPr="005047DB">
        <w:rPr>
          <w:i w:val="0"/>
          <w:iCs w:val="0"/>
          <w:color w:val="auto"/>
          <w:sz w:val="16"/>
          <w:szCs w:val="16"/>
        </w:rPr>
        <w:instrText xml:space="preserve"> SEQ Figure \* ARABIC </w:instrText>
      </w:r>
      <w:r w:rsidRPr="005047DB">
        <w:rPr>
          <w:i w:val="0"/>
          <w:iCs w:val="0"/>
          <w:color w:val="auto"/>
          <w:sz w:val="16"/>
          <w:szCs w:val="16"/>
        </w:rPr>
        <w:fldChar w:fldCharType="separate"/>
      </w:r>
      <w:r w:rsidR="00831A35">
        <w:rPr>
          <w:i w:val="0"/>
          <w:iCs w:val="0"/>
          <w:noProof/>
          <w:color w:val="auto"/>
          <w:sz w:val="16"/>
          <w:szCs w:val="16"/>
        </w:rPr>
        <w:t>1</w:t>
      </w:r>
      <w:r w:rsidRPr="005047DB">
        <w:rPr>
          <w:i w:val="0"/>
          <w:iCs w:val="0"/>
          <w:color w:val="auto"/>
          <w:sz w:val="16"/>
          <w:szCs w:val="16"/>
        </w:rPr>
        <w:fldChar w:fldCharType="end"/>
      </w:r>
      <w:r w:rsidRPr="005047DB">
        <w:rPr>
          <w:i w:val="0"/>
          <w:iCs w:val="0"/>
          <w:color w:val="auto"/>
          <w:sz w:val="16"/>
          <w:szCs w:val="16"/>
        </w:rPr>
        <w:t xml:space="preserve"> - Grant Reports link from the RMS Action Centre</w:t>
      </w:r>
      <w:bookmarkEnd w:id="12"/>
    </w:p>
    <w:p w14:paraId="2A001788" w14:textId="2429873E" w:rsidR="00D561BF" w:rsidRPr="00366511" w:rsidRDefault="00366511" w:rsidP="004C3D1E">
      <w:pPr>
        <w:pStyle w:val="ListParagraph"/>
        <w:numPr>
          <w:ilvl w:val="0"/>
          <w:numId w:val="3"/>
        </w:numPr>
        <w:spacing w:before="120" w:after="120" w:line="22" w:lineRule="atLeast"/>
        <w:contextualSpacing w:val="0"/>
        <w:rPr>
          <w:lang w:val="en-US" w:eastAsia="en-AU"/>
        </w:rPr>
      </w:pPr>
      <w:r w:rsidRPr="00366511">
        <w:rPr>
          <w:lang w:val="en-US" w:eastAsia="en-AU"/>
        </w:rPr>
        <w:t xml:space="preserve"> </w:t>
      </w:r>
      <w:r>
        <w:rPr>
          <w:lang w:val="en-US" w:eastAsia="en-AU"/>
        </w:rPr>
        <w:t>Select ‘</w:t>
      </w:r>
      <w:r w:rsidR="008A524E">
        <w:rPr>
          <w:b/>
          <w:bCs/>
          <w:lang w:val="en-US" w:eastAsia="en-AU"/>
        </w:rPr>
        <w:t>ONI</w:t>
      </w:r>
      <w:r w:rsidR="008A524E" w:rsidRPr="00FE4D75">
        <w:rPr>
          <w:b/>
          <w:bCs/>
          <w:lang w:val="en-US" w:eastAsia="en-AU"/>
        </w:rPr>
        <w:t xml:space="preserve"> </w:t>
      </w:r>
      <w:r w:rsidRPr="00FE4D75">
        <w:rPr>
          <w:b/>
          <w:bCs/>
          <w:lang w:val="en-US" w:eastAsia="en-AU"/>
        </w:rPr>
        <w:t>KPI Report’</w:t>
      </w:r>
      <w:r>
        <w:rPr>
          <w:lang w:val="en-US" w:eastAsia="en-AU"/>
        </w:rPr>
        <w:t xml:space="preserve"> </w:t>
      </w:r>
      <w:r w:rsidRPr="00366511">
        <w:rPr>
          <w:lang w:val="en-US" w:eastAsia="en-AU"/>
        </w:rPr>
        <w:t>from the dropdown menu</w:t>
      </w:r>
    </w:p>
    <w:p w14:paraId="0D20E363" w14:textId="4CA36487" w:rsidR="00BA1EFF" w:rsidRDefault="00BA1EFF" w:rsidP="004C3D1E">
      <w:pPr>
        <w:keepNext/>
        <w:spacing w:before="120" w:after="120" w:line="22" w:lineRule="atLeast"/>
        <w:jc w:val="center"/>
      </w:pPr>
      <w:r w:rsidRPr="00BA1EFF">
        <w:rPr>
          <w:noProof/>
        </w:rPr>
        <w:drawing>
          <wp:inline distT="0" distB="0" distL="0" distR="0" wp14:anchorId="33546F8D" wp14:editId="0DE90DA9">
            <wp:extent cx="5731510" cy="1370965"/>
            <wp:effectExtent l="19050" t="19050" r="21590" b="19685"/>
            <wp:docPr id="1541868594" name="Picture 1" descr="A screenshot of the Grant Reports page within RMS. The Report dropdown menu is highlighted to show the KPI report is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868594" name="Picture 1" descr="A screenshot of the Grant Reports page within RMS. The Report dropdown menu is highlighted to show the KPI report is selected."/>
                    <pic:cNvPicPr/>
                  </pic:nvPicPr>
                  <pic:blipFill>
                    <a:blip r:embed="rId22"/>
                    <a:stretch>
                      <a:fillRect/>
                    </a:stretch>
                  </pic:blipFill>
                  <pic:spPr>
                    <a:xfrm>
                      <a:off x="0" y="0"/>
                      <a:ext cx="5731510" cy="1370965"/>
                    </a:xfrm>
                    <a:prstGeom prst="rect">
                      <a:avLst/>
                    </a:prstGeom>
                    <a:ln>
                      <a:solidFill>
                        <a:schemeClr val="tx1"/>
                      </a:solidFill>
                    </a:ln>
                  </pic:spPr>
                </pic:pic>
              </a:graphicData>
            </a:graphic>
          </wp:inline>
        </w:drawing>
      </w:r>
    </w:p>
    <w:p w14:paraId="7927770C" w14:textId="4647A509" w:rsidR="00366511" w:rsidRPr="005047DB" w:rsidRDefault="005047DB" w:rsidP="00EB0734">
      <w:pPr>
        <w:pStyle w:val="Caption"/>
        <w:spacing w:before="120" w:after="120" w:line="22" w:lineRule="atLeast"/>
        <w:jc w:val="center"/>
        <w:rPr>
          <w:i w:val="0"/>
          <w:iCs w:val="0"/>
          <w:noProof/>
          <w:color w:val="auto"/>
          <w:sz w:val="16"/>
          <w:szCs w:val="16"/>
        </w:rPr>
      </w:pPr>
      <w:bookmarkStart w:id="13" w:name="_Toc109137264"/>
      <w:r w:rsidRPr="005047DB">
        <w:rPr>
          <w:i w:val="0"/>
          <w:iCs w:val="0"/>
          <w:noProof/>
          <w:color w:val="auto"/>
          <w:sz w:val="16"/>
          <w:szCs w:val="16"/>
        </w:rPr>
        <w:t xml:space="preserve">Figure </w:t>
      </w:r>
      <w:r w:rsidRPr="005047DB">
        <w:rPr>
          <w:i w:val="0"/>
          <w:iCs w:val="0"/>
          <w:noProof/>
          <w:color w:val="auto"/>
          <w:sz w:val="16"/>
          <w:szCs w:val="16"/>
        </w:rPr>
        <w:fldChar w:fldCharType="begin"/>
      </w:r>
      <w:r w:rsidRPr="005047DB">
        <w:rPr>
          <w:i w:val="0"/>
          <w:iCs w:val="0"/>
          <w:noProof/>
          <w:color w:val="auto"/>
          <w:sz w:val="16"/>
          <w:szCs w:val="16"/>
        </w:rPr>
        <w:instrText xml:space="preserve"> SEQ Figure \* ARABIC </w:instrText>
      </w:r>
      <w:r w:rsidRPr="005047DB">
        <w:rPr>
          <w:i w:val="0"/>
          <w:iCs w:val="0"/>
          <w:noProof/>
          <w:color w:val="auto"/>
          <w:sz w:val="16"/>
          <w:szCs w:val="16"/>
        </w:rPr>
        <w:fldChar w:fldCharType="separate"/>
      </w:r>
      <w:r w:rsidR="00831A35">
        <w:rPr>
          <w:i w:val="0"/>
          <w:iCs w:val="0"/>
          <w:noProof/>
          <w:color w:val="auto"/>
          <w:sz w:val="16"/>
          <w:szCs w:val="16"/>
        </w:rPr>
        <w:t>2</w:t>
      </w:r>
      <w:r w:rsidRPr="005047DB">
        <w:rPr>
          <w:i w:val="0"/>
          <w:iCs w:val="0"/>
          <w:noProof/>
          <w:color w:val="auto"/>
          <w:sz w:val="16"/>
          <w:szCs w:val="16"/>
        </w:rPr>
        <w:fldChar w:fldCharType="end"/>
      </w:r>
      <w:r w:rsidRPr="005047DB">
        <w:rPr>
          <w:i w:val="0"/>
          <w:iCs w:val="0"/>
          <w:noProof/>
          <w:color w:val="auto"/>
          <w:sz w:val="16"/>
          <w:szCs w:val="16"/>
        </w:rPr>
        <w:t xml:space="preserve"> - Dropdown menu to select report</w:t>
      </w:r>
      <w:bookmarkEnd w:id="13"/>
    </w:p>
    <w:p w14:paraId="249E57C3" w14:textId="77777777" w:rsidR="00166D0C" w:rsidRDefault="00166D0C" w:rsidP="004C3D1E">
      <w:pPr>
        <w:pStyle w:val="ListParagraph"/>
        <w:spacing w:before="120" w:after="120" w:line="22" w:lineRule="atLeast"/>
        <w:contextualSpacing w:val="0"/>
        <w:rPr>
          <w:lang w:val="en-US" w:eastAsia="en-AU"/>
        </w:rPr>
      </w:pPr>
      <w:r>
        <w:rPr>
          <w:lang w:val="en-US" w:eastAsia="en-AU"/>
        </w:rPr>
        <w:br w:type="page"/>
      </w:r>
    </w:p>
    <w:p w14:paraId="3B6F3DA7" w14:textId="72914FC3" w:rsidR="008A25D4" w:rsidRPr="00FE4D75" w:rsidRDefault="00366511" w:rsidP="004C3D1E">
      <w:pPr>
        <w:pStyle w:val="ListParagraph"/>
        <w:numPr>
          <w:ilvl w:val="0"/>
          <w:numId w:val="3"/>
        </w:numPr>
        <w:spacing w:before="120" w:after="120" w:line="22" w:lineRule="atLeast"/>
        <w:contextualSpacing w:val="0"/>
        <w:rPr>
          <w:lang w:val="en-US" w:eastAsia="en-AU"/>
        </w:rPr>
      </w:pPr>
      <w:r>
        <w:rPr>
          <w:lang w:val="en-US" w:eastAsia="en-AU"/>
        </w:rPr>
        <w:lastRenderedPageBreak/>
        <w:t>Select the ‘</w:t>
      </w:r>
      <w:r w:rsidRPr="00FE4D75">
        <w:rPr>
          <w:b/>
          <w:bCs/>
          <w:lang w:val="en-US" w:eastAsia="en-AU"/>
        </w:rPr>
        <w:t>Form’</w:t>
      </w:r>
      <w:r>
        <w:rPr>
          <w:lang w:val="en-US" w:eastAsia="en-AU"/>
        </w:rPr>
        <w:t xml:space="preserve"> button to </w:t>
      </w:r>
      <w:r w:rsidR="006E6D1A">
        <w:rPr>
          <w:lang w:val="en-US" w:eastAsia="en-AU"/>
        </w:rPr>
        <w:t>open</w:t>
      </w:r>
      <w:r>
        <w:rPr>
          <w:lang w:val="en-US" w:eastAsia="en-AU"/>
        </w:rPr>
        <w:t xml:space="preserve"> the</w:t>
      </w:r>
      <w:r w:rsidR="00E17EF7">
        <w:rPr>
          <w:lang w:val="en-US" w:eastAsia="en-AU"/>
        </w:rPr>
        <w:t xml:space="preserve"> KPI</w:t>
      </w:r>
      <w:r>
        <w:rPr>
          <w:lang w:val="en-US" w:eastAsia="en-AU"/>
        </w:rPr>
        <w:t xml:space="preserve"> </w:t>
      </w:r>
      <w:r w:rsidR="000D55C8">
        <w:rPr>
          <w:lang w:val="en-US" w:eastAsia="en-AU"/>
        </w:rPr>
        <w:t>Report</w:t>
      </w:r>
    </w:p>
    <w:p w14:paraId="18EEAFEE" w14:textId="132ED675" w:rsidR="005544E3" w:rsidRDefault="005544E3" w:rsidP="004C3D1E">
      <w:pPr>
        <w:keepNext/>
        <w:spacing w:before="120" w:after="120" w:line="22" w:lineRule="atLeast"/>
        <w:jc w:val="center"/>
      </w:pPr>
      <w:r>
        <w:rPr>
          <w:noProof/>
        </w:rPr>
        <w:drawing>
          <wp:inline distT="0" distB="0" distL="0" distR="0" wp14:anchorId="527CC9D2" wp14:editId="6602B022">
            <wp:extent cx="5727700" cy="1485265"/>
            <wp:effectExtent l="19050" t="19050" r="25400" b="19685"/>
            <wp:docPr id="1475083132" name="Picture 3" descr="A screenshot of the Grant Reports page within RMS. The form button is highlighted to show how to open the KPI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083132" name="Picture 3" descr="A screenshot of the Grant Reports page within RMS. The form button is highlighted to show how to open the KPI repor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27700" cy="1485265"/>
                    </a:xfrm>
                    <a:prstGeom prst="rect">
                      <a:avLst/>
                    </a:prstGeom>
                    <a:ln>
                      <a:solidFill>
                        <a:schemeClr val="tx1"/>
                      </a:solidFill>
                    </a:ln>
                  </pic:spPr>
                </pic:pic>
              </a:graphicData>
            </a:graphic>
          </wp:inline>
        </w:drawing>
      </w:r>
    </w:p>
    <w:p w14:paraId="68C92B12" w14:textId="1E55784D" w:rsidR="000A3187" w:rsidRPr="005047DB" w:rsidRDefault="005047DB" w:rsidP="00EB0734">
      <w:pPr>
        <w:pStyle w:val="Caption"/>
        <w:spacing w:before="120" w:after="120" w:line="22" w:lineRule="atLeast"/>
        <w:jc w:val="center"/>
        <w:rPr>
          <w:i w:val="0"/>
          <w:iCs w:val="0"/>
          <w:noProof/>
          <w:color w:val="auto"/>
          <w:sz w:val="16"/>
          <w:szCs w:val="16"/>
        </w:rPr>
      </w:pPr>
      <w:bookmarkStart w:id="14" w:name="_Toc109137265"/>
      <w:r w:rsidRPr="005047DB">
        <w:rPr>
          <w:i w:val="0"/>
          <w:iCs w:val="0"/>
          <w:noProof/>
          <w:color w:val="auto"/>
          <w:sz w:val="16"/>
          <w:szCs w:val="16"/>
        </w:rPr>
        <w:t xml:space="preserve">Figure </w:t>
      </w:r>
      <w:r w:rsidRPr="005047DB">
        <w:rPr>
          <w:i w:val="0"/>
          <w:iCs w:val="0"/>
          <w:noProof/>
          <w:color w:val="auto"/>
          <w:sz w:val="16"/>
          <w:szCs w:val="16"/>
        </w:rPr>
        <w:fldChar w:fldCharType="begin"/>
      </w:r>
      <w:r w:rsidRPr="005047DB">
        <w:rPr>
          <w:i w:val="0"/>
          <w:iCs w:val="0"/>
          <w:noProof/>
          <w:color w:val="auto"/>
          <w:sz w:val="16"/>
          <w:szCs w:val="16"/>
        </w:rPr>
        <w:instrText xml:space="preserve"> SEQ Figure \* ARABIC </w:instrText>
      </w:r>
      <w:r w:rsidRPr="005047DB">
        <w:rPr>
          <w:i w:val="0"/>
          <w:iCs w:val="0"/>
          <w:noProof/>
          <w:color w:val="auto"/>
          <w:sz w:val="16"/>
          <w:szCs w:val="16"/>
        </w:rPr>
        <w:fldChar w:fldCharType="separate"/>
      </w:r>
      <w:r w:rsidR="00831A35">
        <w:rPr>
          <w:i w:val="0"/>
          <w:iCs w:val="0"/>
          <w:noProof/>
          <w:color w:val="auto"/>
          <w:sz w:val="16"/>
          <w:szCs w:val="16"/>
        </w:rPr>
        <w:t>3</w:t>
      </w:r>
      <w:r w:rsidRPr="005047DB">
        <w:rPr>
          <w:i w:val="0"/>
          <w:iCs w:val="0"/>
          <w:noProof/>
          <w:color w:val="auto"/>
          <w:sz w:val="16"/>
          <w:szCs w:val="16"/>
        </w:rPr>
        <w:fldChar w:fldCharType="end"/>
      </w:r>
      <w:r w:rsidRPr="005047DB">
        <w:rPr>
          <w:i w:val="0"/>
          <w:iCs w:val="0"/>
          <w:noProof/>
          <w:color w:val="auto"/>
          <w:sz w:val="16"/>
          <w:szCs w:val="16"/>
        </w:rPr>
        <w:t xml:space="preserve"> - 'Form' button to open report</w:t>
      </w:r>
      <w:bookmarkEnd w:id="14"/>
    </w:p>
    <w:p w14:paraId="4CD10688" w14:textId="550B5C86" w:rsidR="00C905A1" w:rsidRDefault="00E17EF7" w:rsidP="004C3D1E">
      <w:pPr>
        <w:pStyle w:val="ListParagraph"/>
        <w:numPr>
          <w:ilvl w:val="0"/>
          <w:numId w:val="3"/>
        </w:numPr>
        <w:spacing w:before="120" w:after="120" w:line="22" w:lineRule="atLeast"/>
        <w:contextualSpacing w:val="0"/>
        <w:rPr>
          <w:lang w:val="en-US" w:eastAsia="en-AU"/>
        </w:rPr>
      </w:pPr>
      <w:r>
        <w:rPr>
          <w:lang w:val="en-US" w:eastAsia="en-AU"/>
        </w:rPr>
        <w:t xml:space="preserve">The KPI </w:t>
      </w:r>
      <w:r w:rsidR="000D55C8">
        <w:rPr>
          <w:lang w:val="en-US" w:eastAsia="en-AU"/>
        </w:rPr>
        <w:t>Report</w:t>
      </w:r>
      <w:r w:rsidR="00194C29">
        <w:rPr>
          <w:lang w:val="en-US" w:eastAsia="en-AU"/>
        </w:rPr>
        <w:t xml:space="preserve"> </w:t>
      </w:r>
      <w:r w:rsidR="00A05BB3">
        <w:rPr>
          <w:lang w:val="en-US" w:eastAsia="en-AU"/>
        </w:rPr>
        <w:t xml:space="preserve">will </w:t>
      </w:r>
      <w:r w:rsidR="003320CC">
        <w:rPr>
          <w:lang w:val="en-US" w:eastAsia="en-AU"/>
        </w:rPr>
        <w:t>display</w:t>
      </w:r>
      <w:r w:rsidR="00A05BB3">
        <w:rPr>
          <w:lang w:val="en-US" w:eastAsia="en-AU"/>
        </w:rPr>
        <w:t xml:space="preserve"> form parts </w:t>
      </w:r>
      <w:r w:rsidR="00E232DE">
        <w:rPr>
          <w:lang w:val="en-US" w:eastAsia="en-AU"/>
        </w:rPr>
        <w:t xml:space="preserve">or chapters with </w:t>
      </w:r>
      <w:r w:rsidR="00A05BB3">
        <w:rPr>
          <w:lang w:val="en-US" w:eastAsia="en-AU"/>
        </w:rPr>
        <w:t>questions to be responded to</w:t>
      </w:r>
      <w:r w:rsidR="00D75F27">
        <w:rPr>
          <w:lang w:val="en-US" w:eastAsia="en-AU"/>
        </w:rPr>
        <w:t>.</w:t>
      </w:r>
    </w:p>
    <w:p w14:paraId="35369C6B" w14:textId="658FBE29" w:rsidR="00FF1D4B" w:rsidRDefault="00FF1D4B" w:rsidP="00EB0734">
      <w:pPr>
        <w:keepNext/>
        <w:spacing w:before="120" w:after="120" w:line="22" w:lineRule="atLeast"/>
        <w:jc w:val="center"/>
        <w:rPr>
          <w:noProof/>
          <w:sz w:val="16"/>
          <w:szCs w:val="16"/>
        </w:rPr>
      </w:pPr>
    </w:p>
    <w:p w14:paraId="37559330" w14:textId="6A864F09" w:rsidR="00A05BB3" w:rsidRPr="005047DB" w:rsidRDefault="00FF1D4B" w:rsidP="00EB0734">
      <w:pPr>
        <w:keepNext/>
        <w:spacing w:before="120" w:after="120" w:line="22" w:lineRule="atLeast"/>
        <w:jc w:val="center"/>
        <w:rPr>
          <w:i/>
          <w:iCs/>
          <w:noProof/>
          <w:sz w:val="16"/>
          <w:szCs w:val="16"/>
        </w:rPr>
      </w:pPr>
      <w:r w:rsidRPr="00FF1D4B">
        <w:rPr>
          <w:rFonts w:ascii="Calibri" w:hAnsi="Calibri" w:cs="Calibri"/>
          <w:noProof/>
          <w:color w:val="000000"/>
          <w:shd w:val="clear" w:color="auto" w:fill="FFFFFF"/>
        </w:rPr>
        <w:drawing>
          <wp:inline distT="0" distB="0" distL="0" distR="0" wp14:anchorId="2A488297" wp14:editId="4C933F14">
            <wp:extent cx="5731510" cy="640080"/>
            <wp:effectExtent l="19050" t="19050" r="21590" b="26670"/>
            <wp:docPr id="2075483898" name="Picture 1" descr="This image is a screenshot of the KPI report Form p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483898" name="Picture 1" descr="This image is a screenshot of the KPI report Form parts"/>
                    <pic:cNvPicPr/>
                  </pic:nvPicPr>
                  <pic:blipFill>
                    <a:blip r:embed="rId24"/>
                    <a:stretch>
                      <a:fillRect/>
                    </a:stretch>
                  </pic:blipFill>
                  <pic:spPr>
                    <a:xfrm>
                      <a:off x="0" y="0"/>
                      <a:ext cx="5731510" cy="640080"/>
                    </a:xfrm>
                    <a:prstGeom prst="rect">
                      <a:avLst/>
                    </a:prstGeom>
                    <a:ln>
                      <a:solidFill>
                        <a:schemeClr val="tx1"/>
                      </a:solidFill>
                    </a:ln>
                  </pic:spPr>
                </pic:pic>
              </a:graphicData>
            </a:graphic>
          </wp:inline>
        </w:drawing>
      </w:r>
      <w:r w:rsidR="00A67892">
        <w:rPr>
          <w:rFonts w:ascii="Calibri" w:hAnsi="Calibri" w:cs="Calibri"/>
          <w:color w:val="000000"/>
          <w:shd w:val="clear" w:color="auto" w:fill="FFFFFF"/>
        </w:rPr>
        <w:br/>
      </w:r>
      <w:bookmarkStart w:id="15" w:name="_Toc109137266"/>
      <w:r w:rsidR="005047DB" w:rsidRPr="005047DB">
        <w:rPr>
          <w:noProof/>
          <w:sz w:val="16"/>
          <w:szCs w:val="16"/>
        </w:rPr>
        <w:t xml:space="preserve">Figure </w:t>
      </w:r>
      <w:r w:rsidR="005047DB" w:rsidRPr="005047DB">
        <w:rPr>
          <w:i/>
          <w:iCs/>
          <w:noProof/>
          <w:sz w:val="16"/>
          <w:szCs w:val="16"/>
        </w:rPr>
        <w:fldChar w:fldCharType="begin"/>
      </w:r>
      <w:r w:rsidR="005047DB" w:rsidRPr="005047DB">
        <w:rPr>
          <w:noProof/>
          <w:sz w:val="16"/>
          <w:szCs w:val="16"/>
        </w:rPr>
        <w:instrText xml:space="preserve"> SEQ Figure \* ARABIC </w:instrText>
      </w:r>
      <w:r w:rsidR="005047DB" w:rsidRPr="005047DB">
        <w:rPr>
          <w:i/>
          <w:iCs/>
          <w:noProof/>
          <w:sz w:val="16"/>
          <w:szCs w:val="16"/>
        </w:rPr>
        <w:fldChar w:fldCharType="separate"/>
      </w:r>
      <w:r w:rsidR="00831A35">
        <w:rPr>
          <w:noProof/>
          <w:sz w:val="16"/>
          <w:szCs w:val="16"/>
        </w:rPr>
        <w:t>4</w:t>
      </w:r>
      <w:r w:rsidR="005047DB" w:rsidRPr="005047DB">
        <w:rPr>
          <w:i/>
          <w:iCs/>
          <w:noProof/>
          <w:sz w:val="16"/>
          <w:szCs w:val="16"/>
        </w:rPr>
        <w:fldChar w:fldCharType="end"/>
      </w:r>
      <w:r w:rsidR="005047DB" w:rsidRPr="005047DB">
        <w:rPr>
          <w:noProof/>
          <w:sz w:val="16"/>
          <w:szCs w:val="16"/>
        </w:rPr>
        <w:t xml:space="preserve"> - KPI </w:t>
      </w:r>
      <w:r w:rsidR="00351A22">
        <w:rPr>
          <w:noProof/>
          <w:sz w:val="16"/>
          <w:szCs w:val="16"/>
        </w:rPr>
        <w:t>R</w:t>
      </w:r>
      <w:r w:rsidR="00351A22" w:rsidRPr="005047DB">
        <w:rPr>
          <w:noProof/>
          <w:sz w:val="16"/>
          <w:szCs w:val="16"/>
        </w:rPr>
        <w:t xml:space="preserve">eport </w:t>
      </w:r>
      <w:r w:rsidR="005047DB" w:rsidRPr="005047DB">
        <w:rPr>
          <w:noProof/>
          <w:sz w:val="16"/>
          <w:szCs w:val="16"/>
        </w:rPr>
        <w:t>form parts</w:t>
      </w:r>
      <w:bookmarkEnd w:id="15"/>
    </w:p>
    <w:p w14:paraId="776AD0B7" w14:textId="467110C9" w:rsidR="008D274E" w:rsidRPr="00D933D6" w:rsidRDefault="00471D06" w:rsidP="006C6F8C">
      <w:pPr>
        <w:pStyle w:val="Heading1"/>
        <w:rPr>
          <w:rFonts w:ascii="Times New Roman" w:hAnsi="Times New Roman" w:cs="Times New Roman"/>
        </w:rPr>
      </w:pPr>
      <w:bookmarkStart w:id="16" w:name="_PART_2_–"/>
      <w:bookmarkStart w:id="17" w:name="_Toc109197535"/>
      <w:bookmarkStart w:id="18" w:name="_Toc209533736"/>
      <w:bookmarkEnd w:id="16"/>
      <w:r>
        <w:t>P</w:t>
      </w:r>
      <w:r w:rsidR="008D274E" w:rsidRPr="003412CC">
        <w:t xml:space="preserve">ART </w:t>
      </w:r>
      <w:r w:rsidR="008D274E">
        <w:t>2</w:t>
      </w:r>
      <w:r w:rsidR="008D274E" w:rsidRPr="003412CC">
        <w:t xml:space="preserve"> –</w:t>
      </w:r>
      <w:r w:rsidR="008D274E" w:rsidRPr="00952AF4">
        <w:t xml:space="preserve"> </w:t>
      </w:r>
      <w:r w:rsidR="008D274E" w:rsidRPr="00F03F96">
        <w:t>Complet</w:t>
      </w:r>
      <w:r w:rsidR="004C0566" w:rsidRPr="00F03F96">
        <w:t>e</w:t>
      </w:r>
      <w:r w:rsidR="008D274E">
        <w:t xml:space="preserve"> the KPI </w:t>
      </w:r>
      <w:bookmarkEnd w:id="17"/>
      <w:r w:rsidR="00351A22">
        <w:t>Report</w:t>
      </w:r>
      <w:bookmarkEnd w:id="18"/>
    </w:p>
    <w:p w14:paraId="47EB1453" w14:textId="620C5B79" w:rsidR="002B0CA4" w:rsidRDefault="009563D2" w:rsidP="004C3D1E">
      <w:pPr>
        <w:spacing w:before="120" w:after="120"/>
        <w:rPr>
          <w:rFonts w:cstheme="minorHAnsi"/>
          <w:sz w:val="24"/>
          <w:szCs w:val="24"/>
        </w:rPr>
      </w:pPr>
      <w:r>
        <w:rPr>
          <w:lang w:val="en-US" w:eastAsia="en-AU"/>
        </w:rPr>
        <w:t>Once located within RMS</w:t>
      </w:r>
      <w:r w:rsidR="00194C29">
        <w:rPr>
          <w:lang w:val="en-US" w:eastAsia="en-AU"/>
        </w:rPr>
        <w:t>,</w:t>
      </w:r>
      <w:r>
        <w:rPr>
          <w:lang w:val="en-US" w:eastAsia="en-AU"/>
        </w:rPr>
        <w:t xml:space="preserve"> the KPI </w:t>
      </w:r>
      <w:r w:rsidR="00351A22">
        <w:rPr>
          <w:lang w:val="en-US" w:eastAsia="en-AU"/>
        </w:rPr>
        <w:t xml:space="preserve">Report </w:t>
      </w:r>
      <w:r w:rsidR="002612A0">
        <w:rPr>
          <w:lang w:val="en-US" w:eastAsia="en-AU"/>
        </w:rPr>
        <w:t xml:space="preserve">must be completed by the Lead CI </w:t>
      </w:r>
      <w:r w:rsidR="006938A9">
        <w:rPr>
          <w:lang w:val="en-US" w:eastAsia="en-AU"/>
        </w:rPr>
        <w:t xml:space="preserve">prior to submission to the </w:t>
      </w:r>
      <w:r w:rsidR="00F03F96" w:rsidRPr="005D0142">
        <w:rPr>
          <w:lang w:val="en-US" w:eastAsia="en-AU"/>
        </w:rPr>
        <w:t>AO</w:t>
      </w:r>
      <w:r w:rsidR="00F03F96">
        <w:rPr>
          <w:lang w:val="en-US" w:eastAsia="en-AU"/>
        </w:rPr>
        <w:t xml:space="preserve"> </w:t>
      </w:r>
      <w:r w:rsidR="006938A9">
        <w:rPr>
          <w:lang w:val="en-US" w:eastAsia="en-AU"/>
        </w:rPr>
        <w:t xml:space="preserve">for </w:t>
      </w:r>
      <w:r w:rsidR="00D97352">
        <w:rPr>
          <w:lang w:val="en-US" w:eastAsia="en-AU"/>
        </w:rPr>
        <w:t xml:space="preserve">review, </w:t>
      </w:r>
      <w:r w:rsidR="006938A9">
        <w:rPr>
          <w:lang w:val="en-US" w:eastAsia="en-AU"/>
        </w:rPr>
        <w:t>certification</w:t>
      </w:r>
      <w:r w:rsidR="00194C29">
        <w:rPr>
          <w:lang w:val="en-US" w:eastAsia="en-AU"/>
        </w:rPr>
        <w:t>,</w:t>
      </w:r>
      <w:r w:rsidR="00B31A34">
        <w:rPr>
          <w:lang w:val="en-US" w:eastAsia="en-AU"/>
        </w:rPr>
        <w:t xml:space="preserve"> and submission to </w:t>
      </w:r>
      <w:r w:rsidR="00995ED4">
        <w:rPr>
          <w:lang w:val="en-US" w:eastAsia="en-AU"/>
        </w:rPr>
        <w:t>ONI</w:t>
      </w:r>
      <w:r w:rsidR="006938A9">
        <w:rPr>
          <w:lang w:val="en-US" w:eastAsia="en-AU"/>
        </w:rPr>
        <w:t xml:space="preserve">. The KPI </w:t>
      </w:r>
      <w:r w:rsidR="00351A22">
        <w:rPr>
          <w:lang w:val="en-US" w:eastAsia="en-AU"/>
        </w:rPr>
        <w:t xml:space="preserve">Report </w:t>
      </w:r>
      <w:r w:rsidR="006938A9">
        <w:rPr>
          <w:lang w:val="en-US" w:eastAsia="en-AU"/>
        </w:rPr>
        <w:t xml:space="preserve">is intended to capture targets </w:t>
      </w:r>
      <w:r w:rsidR="00D13188">
        <w:rPr>
          <w:lang w:val="en-US" w:eastAsia="en-AU"/>
        </w:rPr>
        <w:t xml:space="preserve">against </w:t>
      </w:r>
      <w:r w:rsidR="00351A22">
        <w:rPr>
          <w:lang w:val="en-US" w:eastAsia="en-AU"/>
        </w:rPr>
        <w:t xml:space="preserve">4 </w:t>
      </w:r>
      <w:r w:rsidR="00D13188">
        <w:rPr>
          <w:lang w:val="en-US" w:eastAsia="en-AU"/>
        </w:rPr>
        <w:t xml:space="preserve">specified categories, </w:t>
      </w:r>
      <w:r w:rsidR="007B4FE0">
        <w:rPr>
          <w:lang w:val="en-US" w:eastAsia="en-AU"/>
        </w:rPr>
        <w:t xml:space="preserve">to </w:t>
      </w:r>
      <w:r w:rsidR="00D13188">
        <w:rPr>
          <w:lang w:val="en-US" w:eastAsia="en-AU"/>
        </w:rPr>
        <w:t>which progress throughout the grant lifecycle will be reported</w:t>
      </w:r>
      <w:r w:rsidR="00914928">
        <w:rPr>
          <w:lang w:val="en-US" w:eastAsia="en-AU"/>
        </w:rPr>
        <w:t xml:space="preserve"> against</w:t>
      </w:r>
      <w:r w:rsidR="00D13188">
        <w:rPr>
          <w:lang w:val="en-US" w:eastAsia="en-AU"/>
        </w:rPr>
        <w:t xml:space="preserve">. </w:t>
      </w:r>
      <w:r w:rsidR="006F2ED3">
        <w:rPr>
          <w:lang w:val="en-US" w:eastAsia="en-AU"/>
        </w:rPr>
        <w:t xml:space="preserve">Target details must be entered for anticipated research outputs, grant personnel engagement, grant outreach activities and </w:t>
      </w:r>
      <w:r w:rsidR="00C216D7">
        <w:rPr>
          <w:lang w:val="en-US" w:eastAsia="en-AU"/>
        </w:rPr>
        <w:t>project</w:t>
      </w:r>
      <w:r w:rsidR="0009094C">
        <w:rPr>
          <w:lang w:val="en-US" w:eastAsia="en-AU"/>
        </w:rPr>
        <w:t xml:space="preserve"> specific targets.</w:t>
      </w:r>
      <w:r w:rsidR="006F2ED3">
        <w:rPr>
          <w:lang w:val="en-US" w:eastAsia="en-AU"/>
        </w:rPr>
        <w:t xml:space="preserve"> </w:t>
      </w:r>
      <w:r w:rsidR="00D13188" w:rsidRPr="00D13188">
        <w:rPr>
          <w:lang w:val="en-US" w:eastAsia="en-AU"/>
        </w:rPr>
        <w:t>All KPI target details for the grant should reflect the aims, activities and anticipated outcomes as outlined in the original application.</w:t>
      </w:r>
      <w:r w:rsidR="00D13188" w:rsidRPr="00D63236">
        <w:rPr>
          <w:rFonts w:cstheme="minorHAnsi"/>
          <w:sz w:val="24"/>
          <w:szCs w:val="24"/>
        </w:rPr>
        <w:t xml:space="preserve"> </w:t>
      </w:r>
    </w:p>
    <w:p w14:paraId="30463D90" w14:textId="088085B5" w:rsidR="00D13188" w:rsidRPr="002B0CA4" w:rsidRDefault="00FE206C" w:rsidP="004C3D1E">
      <w:pPr>
        <w:spacing w:before="120" w:after="120"/>
        <w:rPr>
          <w:lang w:val="en-US" w:eastAsia="en-AU"/>
        </w:rPr>
      </w:pPr>
      <w:r w:rsidRPr="002B0CA4">
        <w:rPr>
          <w:lang w:val="en-US" w:eastAsia="en-AU"/>
        </w:rPr>
        <w:t xml:space="preserve">Mandatory fields within the </w:t>
      </w:r>
      <w:r w:rsidR="008F2A77">
        <w:rPr>
          <w:lang w:val="en-US" w:eastAsia="en-AU"/>
        </w:rPr>
        <w:t>R</w:t>
      </w:r>
      <w:r w:rsidR="008F2A77" w:rsidRPr="002B0CA4">
        <w:rPr>
          <w:lang w:val="en-US" w:eastAsia="en-AU"/>
        </w:rPr>
        <w:t xml:space="preserve">eport </w:t>
      </w:r>
      <w:r w:rsidR="002B0CA4" w:rsidRPr="002B0CA4">
        <w:rPr>
          <w:lang w:val="en-US" w:eastAsia="en-AU"/>
        </w:rPr>
        <w:t>will be flagged with a red outline</w:t>
      </w:r>
      <w:r w:rsidR="002B0CA4">
        <w:rPr>
          <w:lang w:val="en-US" w:eastAsia="en-AU"/>
        </w:rPr>
        <w:t>.</w:t>
      </w:r>
      <w:r w:rsidR="002B0CA4" w:rsidRPr="002B0CA4">
        <w:rPr>
          <w:lang w:val="en-US" w:eastAsia="en-AU"/>
        </w:rPr>
        <w:t xml:space="preserve"> </w:t>
      </w:r>
      <w:r w:rsidR="002B0CA4">
        <w:rPr>
          <w:lang w:val="en-US" w:eastAsia="en-AU"/>
        </w:rPr>
        <w:t>A</w:t>
      </w:r>
      <w:r w:rsidR="002B0CA4" w:rsidRPr="002B0CA4">
        <w:rPr>
          <w:lang w:val="en-US" w:eastAsia="en-AU"/>
        </w:rPr>
        <w:t xml:space="preserve"> target is required in each </w:t>
      </w:r>
      <w:r w:rsidR="002B0CA4">
        <w:rPr>
          <w:lang w:val="en-US" w:eastAsia="en-AU"/>
        </w:rPr>
        <w:t xml:space="preserve">mandatory </w:t>
      </w:r>
      <w:r w:rsidR="002B0CA4" w:rsidRPr="002B0CA4">
        <w:rPr>
          <w:lang w:val="en-US" w:eastAsia="en-AU"/>
        </w:rPr>
        <w:t>field, noting that a ‘</w:t>
      </w:r>
      <w:r w:rsidR="002B0CA4" w:rsidRPr="00FE4D75">
        <w:rPr>
          <w:b/>
          <w:bCs/>
          <w:lang w:val="en-US" w:eastAsia="en-AU"/>
        </w:rPr>
        <w:t>0</w:t>
      </w:r>
      <w:r w:rsidR="002B0CA4" w:rsidRPr="002B0CA4">
        <w:rPr>
          <w:lang w:val="en-US" w:eastAsia="en-AU"/>
        </w:rPr>
        <w:t>’ must be entered if an output is not expected within the reporting year.</w:t>
      </w:r>
    </w:p>
    <w:p w14:paraId="3B9170C3" w14:textId="255F8A24" w:rsidR="00734340" w:rsidRPr="003412CC" w:rsidRDefault="00EE06C5" w:rsidP="00A93404">
      <w:pPr>
        <w:pStyle w:val="Heading2"/>
        <w:rPr>
          <w:lang w:val="en-US" w:eastAsia="en-AU"/>
        </w:rPr>
      </w:pPr>
      <w:bookmarkStart w:id="19" w:name="_2.1_Research_Output"/>
      <w:bookmarkStart w:id="20" w:name="_Toc109197536"/>
      <w:bookmarkStart w:id="21" w:name="_Toc209533737"/>
      <w:bookmarkEnd w:id="19"/>
      <w:r>
        <w:rPr>
          <w:lang w:val="en-US" w:eastAsia="en-AU"/>
        </w:rPr>
        <w:t>2</w:t>
      </w:r>
      <w:r w:rsidR="008D274E">
        <w:rPr>
          <w:lang w:val="en-US" w:eastAsia="en-AU"/>
        </w:rPr>
        <w:t>.1</w:t>
      </w:r>
      <w:r w:rsidR="003412CC">
        <w:rPr>
          <w:lang w:val="en-US" w:eastAsia="en-AU"/>
        </w:rPr>
        <w:t xml:space="preserve"> </w:t>
      </w:r>
      <w:r w:rsidR="008810D2">
        <w:rPr>
          <w:lang w:val="en-US" w:eastAsia="en-AU"/>
        </w:rPr>
        <w:t>Research Output Targets</w:t>
      </w:r>
      <w:bookmarkEnd w:id="20"/>
      <w:bookmarkEnd w:id="21"/>
      <w:r w:rsidR="00734340" w:rsidRPr="003412CC">
        <w:rPr>
          <w:lang w:val="en-US" w:eastAsia="en-AU"/>
        </w:rPr>
        <w:t xml:space="preserve"> </w:t>
      </w:r>
    </w:p>
    <w:p w14:paraId="3D812672" w14:textId="347F253C" w:rsidR="002015DE" w:rsidRDefault="008A31DE" w:rsidP="004C3D1E">
      <w:pPr>
        <w:spacing w:before="120" w:after="120"/>
        <w:rPr>
          <w:lang w:val="en-US" w:eastAsia="en-AU"/>
        </w:rPr>
      </w:pPr>
      <w:r w:rsidRPr="002718A9">
        <w:rPr>
          <w:lang w:val="en-US" w:eastAsia="en-AU"/>
        </w:rPr>
        <w:t xml:space="preserve">The targets in this category </w:t>
      </w:r>
      <w:r w:rsidR="004700A0" w:rsidRPr="002718A9">
        <w:rPr>
          <w:lang w:val="en-US" w:eastAsia="en-AU"/>
        </w:rPr>
        <w:t xml:space="preserve">are intended to demonstrate the grant’s ability to enhance the </w:t>
      </w:r>
      <w:r w:rsidR="00A700E7" w:rsidRPr="002718A9">
        <w:rPr>
          <w:lang w:val="en-US" w:eastAsia="en-AU"/>
        </w:rPr>
        <w:t>capacity</w:t>
      </w:r>
      <w:r w:rsidR="004700A0" w:rsidRPr="002718A9">
        <w:rPr>
          <w:lang w:val="en-US" w:eastAsia="en-AU"/>
        </w:rPr>
        <w:t xml:space="preserve"> of Australia’s National Intelligence Communit</w:t>
      </w:r>
      <w:r w:rsidR="00C2018A">
        <w:rPr>
          <w:lang w:val="en-US" w:eastAsia="en-AU"/>
        </w:rPr>
        <w:t>y</w:t>
      </w:r>
      <w:r w:rsidR="003F4BB7" w:rsidRPr="002718A9">
        <w:rPr>
          <w:lang w:val="en-US" w:eastAsia="en-AU"/>
        </w:rPr>
        <w:t>, the wider research sector</w:t>
      </w:r>
      <w:r w:rsidR="004B6CC4" w:rsidRPr="002718A9">
        <w:rPr>
          <w:lang w:val="en-US" w:eastAsia="en-AU"/>
        </w:rPr>
        <w:t>,</w:t>
      </w:r>
      <w:r w:rsidR="003F4BB7" w:rsidRPr="002718A9">
        <w:rPr>
          <w:lang w:val="en-US" w:eastAsia="en-AU"/>
        </w:rPr>
        <w:t xml:space="preserve"> and the </w:t>
      </w:r>
      <w:r w:rsidR="00A700E7" w:rsidRPr="002718A9">
        <w:rPr>
          <w:lang w:val="en-US" w:eastAsia="en-AU"/>
        </w:rPr>
        <w:t>general public</w:t>
      </w:r>
      <w:r w:rsidR="004700A0" w:rsidRPr="002718A9">
        <w:rPr>
          <w:lang w:val="en-US" w:eastAsia="en-AU"/>
        </w:rPr>
        <w:t xml:space="preserve"> to access relevant knowledge and research.</w:t>
      </w:r>
      <w:r w:rsidR="004B6CC4" w:rsidRPr="002718A9">
        <w:rPr>
          <w:lang w:val="en-US" w:eastAsia="en-AU"/>
        </w:rPr>
        <w:t xml:space="preserve"> </w:t>
      </w:r>
    </w:p>
    <w:p w14:paraId="267E41DA" w14:textId="260589B8" w:rsidR="00E972EB" w:rsidRDefault="008A5013" w:rsidP="004C3D1E">
      <w:pPr>
        <w:spacing w:before="120" w:after="120"/>
        <w:rPr>
          <w:lang w:val="en-US" w:eastAsia="en-AU"/>
        </w:rPr>
      </w:pPr>
      <w:r>
        <w:rPr>
          <w:lang w:val="en-US" w:eastAsia="en-AU"/>
        </w:rPr>
        <w:t xml:space="preserve">It is expected that the number of research outputs produced by a grant will increase throughout the life of the grant. </w:t>
      </w:r>
    </w:p>
    <w:p w14:paraId="3778C43A" w14:textId="6B8BB78C" w:rsidR="00663DB5" w:rsidRPr="002718A9" w:rsidRDefault="002B5C2D" w:rsidP="004C3D1E">
      <w:pPr>
        <w:spacing w:before="120" w:after="120"/>
        <w:rPr>
          <w:lang w:eastAsia="en-AU"/>
        </w:rPr>
      </w:pPr>
      <w:r w:rsidRPr="1EAE7B40">
        <w:rPr>
          <w:lang w:eastAsia="en-AU"/>
        </w:rPr>
        <w:t xml:space="preserve">For the purposes of the KPI </w:t>
      </w:r>
      <w:r w:rsidR="00241D90" w:rsidRPr="1EAE7B40">
        <w:rPr>
          <w:lang w:eastAsia="en-AU"/>
        </w:rPr>
        <w:t xml:space="preserve">Report </w:t>
      </w:r>
      <w:r w:rsidRPr="1EAE7B40">
        <w:rPr>
          <w:lang w:eastAsia="en-AU"/>
        </w:rPr>
        <w:t xml:space="preserve">a </w:t>
      </w:r>
      <w:r w:rsidR="00E64625" w:rsidRPr="1EAE7B40">
        <w:rPr>
          <w:lang w:eastAsia="en-AU"/>
        </w:rPr>
        <w:t>r</w:t>
      </w:r>
      <w:r w:rsidRPr="1EAE7B40">
        <w:rPr>
          <w:lang w:eastAsia="en-AU"/>
        </w:rPr>
        <w:t xml:space="preserve">esearch </w:t>
      </w:r>
      <w:r w:rsidR="00E64625" w:rsidRPr="1EAE7B40">
        <w:rPr>
          <w:lang w:eastAsia="en-AU"/>
        </w:rPr>
        <w:t>o</w:t>
      </w:r>
      <w:r w:rsidRPr="1EAE7B40">
        <w:rPr>
          <w:lang w:eastAsia="en-AU"/>
        </w:rPr>
        <w:t>utput is defined as “</w:t>
      </w:r>
      <w:r w:rsidR="00B503BA" w:rsidRPr="1EAE7B40">
        <w:rPr>
          <w:i/>
          <w:iCs/>
          <w:lang w:eastAsia="en-AU"/>
        </w:rPr>
        <w:t>all products of a research project</w:t>
      </w:r>
      <w:r w:rsidR="00B503BA" w:rsidRPr="1EAE7B40">
        <w:rPr>
          <w:lang w:eastAsia="en-AU"/>
        </w:rPr>
        <w:t>”.</w:t>
      </w:r>
      <w:r w:rsidRPr="1EAE7B40">
        <w:rPr>
          <w:lang w:eastAsia="en-AU"/>
        </w:rPr>
        <w:t xml:space="preserve"> </w:t>
      </w:r>
      <w:r w:rsidR="002718A9" w:rsidRPr="1EAE7B40">
        <w:rPr>
          <w:lang w:eastAsia="en-AU"/>
        </w:rPr>
        <w:t xml:space="preserve">All research output targets entered in </w:t>
      </w:r>
      <w:r w:rsidR="00241D90" w:rsidRPr="1EAE7B40">
        <w:rPr>
          <w:lang w:eastAsia="en-AU"/>
        </w:rPr>
        <w:t>P</w:t>
      </w:r>
      <w:r w:rsidR="002718A9" w:rsidRPr="1EAE7B40">
        <w:rPr>
          <w:lang w:eastAsia="en-AU"/>
        </w:rPr>
        <w:t xml:space="preserve">art A of the </w:t>
      </w:r>
      <w:r w:rsidR="00241D90" w:rsidRPr="1EAE7B40">
        <w:rPr>
          <w:lang w:eastAsia="en-AU"/>
        </w:rPr>
        <w:t xml:space="preserve">Report </w:t>
      </w:r>
      <w:r w:rsidR="002718A9" w:rsidRPr="1EAE7B40">
        <w:rPr>
          <w:lang w:eastAsia="en-AU"/>
        </w:rPr>
        <w:t>should be research discipline and industry relevant.</w:t>
      </w:r>
    </w:p>
    <w:p w14:paraId="4E352472" w14:textId="7A2CC99A" w:rsidR="00A53A8E" w:rsidRPr="000363F3" w:rsidRDefault="008D274E" w:rsidP="000363F3">
      <w:pPr>
        <w:pStyle w:val="Heading3"/>
      </w:pPr>
      <w:bookmarkStart w:id="22" w:name="_2.1.1_High-level_Research"/>
      <w:bookmarkStart w:id="23" w:name="_Toc109197537"/>
      <w:bookmarkStart w:id="24" w:name="_Toc209533738"/>
      <w:bookmarkEnd w:id="22"/>
      <w:r w:rsidRPr="000363F3">
        <w:t>2</w:t>
      </w:r>
      <w:r w:rsidR="00A53A8E" w:rsidRPr="000363F3">
        <w:t>.</w:t>
      </w:r>
      <w:r w:rsidRPr="000363F3">
        <w:t>1</w:t>
      </w:r>
      <w:r w:rsidR="00A53A8E" w:rsidRPr="000363F3">
        <w:t>.1 Research Output Targets</w:t>
      </w:r>
      <w:bookmarkEnd w:id="23"/>
      <w:bookmarkEnd w:id="24"/>
    </w:p>
    <w:p w14:paraId="23E28738" w14:textId="01A3FAAD" w:rsidR="00916E8D" w:rsidRDefault="0092174C" w:rsidP="004C3D1E">
      <w:pPr>
        <w:spacing w:before="120" w:after="120" w:line="22" w:lineRule="atLeast"/>
        <w:rPr>
          <w:lang w:val="en-US" w:eastAsia="en-AU"/>
        </w:rPr>
      </w:pPr>
      <w:r w:rsidRPr="002718A9">
        <w:rPr>
          <w:lang w:val="en-US" w:eastAsia="en-AU"/>
        </w:rPr>
        <w:t>Th</w:t>
      </w:r>
      <w:r w:rsidR="002B0CA4" w:rsidRPr="002718A9">
        <w:rPr>
          <w:lang w:val="en-US" w:eastAsia="en-AU"/>
        </w:rPr>
        <w:t xml:space="preserve">e </w:t>
      </w:r>
      <w:r w:rsidR="00241D90">
        <w:rPr>
          <w:lang w:val="en-US" w:eastAsia="en-AU"/>
        </w:rPr>
        <w:t>R</w:t>
      </w:r>
      <w:r w:rsidR="002B0CA4" w:rsidRPr="002718A9">
        <w:rPr>
          <w:lang w:val="en-US" w:eastAsia="en-AU"/>
        </w:rPr>
        <w:t xml:space="preserve">esearch </w:t>
      </w:r>
      <w:r w:rsidR="00241D90">
        <w:rPr>
          <w:lang w:val="en-US" w:eastAsia="en-AU"/>
        </w:rPr>
        <w:t>O</w:t>
      </w:r>
      <w:r w:rsidR="002B0CA4" w:rsidRPr="002718A9">
        <w:rPr>
          <w:lang w:val="en-US" w:eastAsia="en-AU"/>
        </w:rPr>
        <w:t>utput</w:t>
      </w:r>
      <w:r w:rsidR="00241D90">
        <w:rPr>
          <w:lang w:val="en-US" w:eastAsia="en-AU"/>
        </w:rPr>
        <w:t xml:space="preserve"> Targets</w:t>
      </w:r>
      <w:r w:rsidR="002B0CA4" w:rsidRPr="002718A9">
        <w:rPr>
          <w:lang w:val="en-US" w:eastAsia="en-AU"/>
        </w:rPr>
        <w:t xml:space="preserve"> </w:t>
      </w:r>
      <w:r w:rsidR="00685862" w:rsidRPr="002718A9">
        <w:rPr>
          <w:lang w:val="en-US" w:eastAsia="en-AU"/>
        </w:rPr>
        <w:t xml:space="preserve">question (A1) is intended to capture the </w:t>
      </w:r>
      <w:r w:rsidR="00377E13">
        <w:rPr>
          <w:lang w:val="en-US" w:eastAsia="en-AU"/>
        </w:rPr>
        <w:t xml:space="preserve">total </w:t>
      </w:r>
      <w:r w:rsidR="00377E13">
        <w:t>number of publications</w:t>
      </w:r>
      <w:r w:rsidR="0071204B">
        <w:t>,</w:t>
      </w:r>
      <w:r w:rsidR="00377E13">
        <w:t xml:space="preserve"> </w:t>
      </w:r>
      <w:r w:rsidR="0071204B">
        <w:t xml:space="preserve">presentations </w:t>
      </w:r>
      <w:r w:rsidR="00377E13">
        <w:t xml:space="preserve">and </w:t>
      </w:r>
      <w:r w:rsidR="0071204B" w:rsidRPr="002718A9">
        <w:rPr>
          <w:lang w:val="en-US" w:eastAsia="en-AU"/>
        </w:rPr>
        <w:t>all research outputs</w:t>
      </w:r>
      <w:r w:rsidR="0071204B">
        <w:t xml:space="preserve"> </w:t>
      </w:r>
      <w:r w:rsidR="00377E13">
        <w:t>the Project expects to produce each year of the Grant</w:t>
      </w:r>
      <w:r w:rsidR="00685862" w:rsidRPr="002718A9">
        <w:rPr>
          <w:lang w:val="en-US" w:eastAsia="en-AU"/>
        </w:rPr>
        <w:t xml:space="preserve">. </w:t>
      </w:r>
    </w:p>
    <w:p w14:paraId="0CB4F55D" w14:textId="70E5C0D4" w:rsidR="00F03F96" w:rsidRDefault="00685862" w:rsidP="004C3D1E">
      <w:pPr>
        <w:spacing w:before="120" w:after="120" w:line="22" w:lineRule="atLeast"/>
        <w:rPr>
          <w:lang w:val="en-US" w:eastAsia="en-AU"/>
        </w:rPr>
      </w:pPr>
      <w:r w:rsidRPr="002718A9">
        <w:rPr>
          <w:lang w:val="en-US" w:eastAsia="en-AU"/>
        </w:rPr>
        <w:lastRenderedPageBreak/>
        <w:t xml:space="preserve">Target details must be entered as a numeral </w:t>
      </w:r>
      <w:r w:rsidR="00992F8E" w:rsidRPr="002718A9">
        <w:rPr>
          <w:lang w:val="en-US" w:eastAsia="en-AU"/>
        </w:rPr>
        <w:t xml:space="preserve">against each research output category and the year of expected </w:t>
      </w:r>
      <w:r w:rsidR="001C3EC7">
        <w:rPr>
          <w:lang w:val="en-US" w:eastAsia="en-AU"/>
        </w:rPr>
        <w:t>distribution</w:t>
      </w:r>
      <w:r w:rsidR="00992F8E" w:rsidRPr="002718A9">
        <w:rPr>
          <w:lang w:val="en-US" w:eastAsia="en-AU"/>
        </w:rPr>
        <w:t xml:space="preserve">. </w:t>
      </w:r>
      <w:r w:rsidR="002718A9" w:rsidRPr="002718A9">
        <w:rPr>
          <w:lang w:val="en-US" w:eastAsia="en-AU"/>
        </w:rPr>
        <w:t xml:space="preserve">Research outputs have been categorised into peer reviewed, non-peer reviewed and data sets. </w:t>
      </w:r>
      <w:r w:rsidR="0065128D">
        <w:t>Consider when you will be able to divulge your research and findings to the sector and the public.</w:t>
      </w:r>
    </w:p>
    <w:p w14:paraId="0802ED2B" w14:textId="69F61057" w:rsidR="000A7F5F" w:rsidRDefault="002718A9" w:rsidP="004C3D1E">
      <w:pPr>
        <w:spacing w:before="120" w:after="120" w:line="22" w:lineRule="atLeast"/>
        <w:rPr>
          <w:lang w:val="en-US" w:eastAsia="en-AU"/>
        </w:rPr>
      </w:pPr>
      <w:r w:rsidRPr="002718A9">
        <w:rPr>
          <w:lang w:val="en-US" w:eastAsia="en-AU"/>
        </w:rPr>
        <w:t>To complete the question</w:t>
      </w:r>
      <w:r>
        <w:rPr>
          <w:lang w:val="en-US" w:eastAsia="en-AU"/>
        </w:rPr>
        <w:t>,</w:t>
      </w:r>
      <w:r w:rsidRPr="002718A9">
        <w:rPr>
          <w:lang w:val="en-US" w:eastAsia="en-AU"/>
        </w:rPr>
        <w:t xml:space="preserve"> enter the target as a numeral in each mandatory field. </w:t>
      </w:r>
    </w:p>
    <w:p w14:paraId="1AA987B7" w14:textId="3A6A69DE" w:rsidR="00685862" w:rsidRPr="002718A9" w:rsidRDefault="00E54F27" w:rsidP="004C3D1E">
      <w:pPr>
        <w:spacing w:before="120" w:after="120" w:line="22" w:lineRule="atLeast"/>
        <w:rPr>
          <w:lang w:val="en-US" w:eastAsia="en-AU"/>
        </w:rPr>
      </w:pPr>
      <w:r w:rsidRPr="00675C91">
        <w:rPr>
          <w:lang w:val="en-US" w:eastAsia="en-AU"/>
        </w:rPr>
        <w:t xml:space="preserve">Please note that </w:t>
      </w:r>
      <w:r w:rsidR="008C5A04">
        <w:rPr>
          <w:lang w:val="en-US" w:eastAsia="en-AU"/>
        </w:rPr>
        <w:t>each</w:t>
      </w:r>
      <w:r w:rsidR="000A7F5F" w:rsidRPr="00675C91">
        <w:rPr>
          <w:lang w:val="en-US" w:eastAsia="en-AU"/>
        </w:rPr>
        <w:t xml:space="preserve"> research output </w:t>
      </w:r>
      <w:r w:rsidRPr="00675C91">
        <w:rPr>
          <w:lang w:val="en-US" w:eastAsia="en-AU"/>
        </w:rPr>
        <w:t xml:space="preserve">should be entered </w:t>
      </w:r>
      <w:r w:rsidR="003320CC" w:rsidRPr="00675C91">
        <w:rPr>
          <w:lang w:val="en-US" w:eastAsia="en-AU"/>
        </w:rPr>
        <w:t>into</w:t>
      </w:r>
      <w:r w:rsidRPr="00675C91">
        <w:rPr>
          <w:lang w:val="en-US" w:eastAsia="en-AU"/>
        </w:rPr>
        <w:t xml:space="preserve"> </w:t>
      </w:r>
      <w:r w:rsidR="000A7F5F" w:rsidRPr="002F786C">
        <w:rPr>
          <w:i/>
          <w:iCs/>
          <w:u w:val="single"/>
          <w:lang w:val="en-US" w:eastAsia="en-AU"/>
        </w:rPr>
        <w:t>one</w:t>
      </w:r>
      <w:r w:rsidRPr="002F786C">
        <w:rPr>
          <w:i/>
          <w:iCs/>
          <w:u w:val="single"/>
          <w:lang w:val="en-US" w:eastAsia="en-AU"/>
        </w:rPr>
        <w:t xml:space="preserve"> category </w:t>
      </w:r>
      <w:r w:rsidR="000A7F5F" w:rsidRPr="002F786C">
        <w:rPr>
          <w:i/>
          <w:iCs/>
          <w:u w:val="single"/>
          <w:lang w:val="en-US" w:eastAsia="en-AU"/>
        </w:rPr>
        <w:t>only</w:t>
      </w:r>
      <w:r w:rsidR="000A7F5F" w:rsidRPr="00675C91">
        <w:rPr>
          <w:lang w:val="en-US" w:eastAsia="en-AU"/>
        </w:rPr>
        <w:t xml:space="preserve"> for this question </w:t>
      </w:r>
      <w:r w:rsidR="000A7F5F" w:rsidRPr="00F03F96">
        <w:rPr>
          <w:lang w:val="en-US" w:eastAsia="en-AU"/>
        </w:rPr>
        <w:t>(i.e. a</w:t>
      </w:r>
      <w:r w:rsidR="000A7F5F" w:rsidRPr="00675C91">
        <w:rPr>
          <w:lang w:val="en-US" w:eastAsia="en-AU"/>
        </w:rPr>
        <w:t xml:space="preserve"> non-peer reviewed data set should only be entered in the </w:t>
      </w:r>
      <w:r w:rsidR="00002D6E" w:rsidRPr="00675C91">
        <w:rPr>
          <w:lang w:val="en-US" w:eastAsia="en-AU"/>
        </w:rPr>
        <w:t>D</w:t>
      </w:r>
      <w:r w:rsidR="000A7F5F" w:rsidRPr="00675C91">
        <w:rPr>
          <w:lang w:val="en-US" w:eastAsia="en-AU"/>
        </w:rPr>
        <w:t xml:space="preserve">ata </w:t>
      </w:r>
      <w:r w:rsidR="00002D6E" w:rsidRPr="00675C91">
        <w:rPr>
          <w:lang w:val="en-US" w:eastAsia="en-AU"/>
        </w:rPr>
        <w:t>S</w:t>
      </w:r>
      <w:r w:rsidR="000A7F5F" w:rsidRPr="00675C91">
        <w:rPr>
          <w:lang w:val="en-US" w:eastAsia="en-AU"/>
        </w:rPr>
        <w:t>et category).</w:t>
      </w:r>
    </w:p>
    <w:p w14:paraId="071826D4" w14:textId="4692A756" w:rsidR="00C056C5" w:rsidRPr="00E80443" w:rsidRDefault="00C056C5" w:rsidP="004C3D1E">
      <w:pPr>
        <w:pStyle w:val="Heading4"/>
        <w:spacing w:before="120" w:after="120" w:line="22" w:lineRule="atLeast"/>
      </w:pPr>
      <w:r w:rsidRPr="00E80443">
        <w:t>Peer Reviewed Outputs</w:t>
      </w:r>
    </w:p>
    <w:p w14:paraId="02430C71" w14:textId="0296A3B5" w:rsidR="00E467F1" w:rsidRDefault="00722032" w:rsidP="004C3D1E">
      <w:pPr>
        <w:spacing w:before="120" w:after="120" w:line="22" w:lineRule="atLeast"/>
        <w:rPr>
          <w:lang w:val="en-US" w:eastAsia="en-AU"/>
        </w:rPr>
      </w:pPr>
      <w:r w:rsidRPr="001A3023">
        <w:rPr>
          <w:lang w:val="en-US" w:eastAsia="en-AU"/>
        </w:rPr>
        <w:t xml:space="preserve">The </w:t>
      </w:r>
      <w:r w:rsidR="001A3023" w:rsidRPr="001A3023">
        <w:rPr>
          <w:lang w:val="en-US" w:eastAsia="en-AU"/>
        </w:rPr>
        <w:t>details</w:t>
      </w:r>
      <w:r w:rsidRPr="001A3023">
        <w:rPr>
          <w:lang w:val="en-US" w:eastAsia="en-AU"/>
        </w:rPr>
        <w:t xml:space="preserve"> in this category are intended to </w:t>
      </w:r>
      <w:r w:rsidR="000A7F5F" w:rsidRPr="001A3023">
        <w:rPr>
          <w:lang w:val="en-US" w:eastAsia="en-AU"/>
        </w:rPr>
        <w:t>capture the target for</w:t>
      </w:r>
      <w:r w:rsidRPr="001A3023">
        <w:rPr>
          <w:lang w:val="en-US" w:eastAsia="en-AU"/>
        </w:rPr>
        <w:t xml:space="preserve"> outputs</w:t>
      </w:r>
      <w:r w:rsidR="000A7F5F" w:rsidRPr="001A3023">
        <w:rPr>
          <w:lang w:val="en-US" w:eastAsia="en-AU"/>
        </w:rPr>
        <w:t xml:space="preserve"> of the grant</w:t>
      </w:r>
      <w:r w:rsidR="00EE7DB3" w:rsidRPr="001A3023">
        <w:rPr>
          <w:lang w:val="en-US" w:eastAsia="en-AU"/>
        </w:rPr>
        <w:t xml:space="preserve"> that </w:t>
      </w:r>
      <w:r w:rsidR="000A7F5F" w:rsidRPr="001A3023">
        <w:rPr>
          <w:lang w:val="en-US" w:eastAsia="en-AU"/>
        </w:rPr>
        <w:t>will undergo</w:t>
      </w:r>
      <w:r w:rsidR="00EE7DB3" w:rsidRPr="001A3023">
        <w:rPr>
          <w:lang w:val="en-US" w:eastAsia="en-AU"/>
        </w:rPr>
        <w:t xml:space="preserve"> </w:t>
      </w:r>
      <w:r w:rsidR="002A13AB" w:rsidRPr="001A3023">
        <w:rPr>
          <w:lang w:val="en-US" w:eastAsia="en-AU"/>
        </w:rPr>
        <w:t xml:space="preserve">peer review by </w:t>
      </w:r>
      <w:r w:rsidR="002222EE" w:rsidRPr="001A3023">
        <w:rPr>
          <w:lang w:val="en-US" w:eastAsia="en-AU"/>
        </w:rPr>
        <w:t>qualified members of a profession within the field of research</w:t>
      </w:r>
      <w:r w:rsidR="000A7F5F" w:rsidRPr="001A3023">
        <w:rPr>
          <w:lang w:val="en-US" w:eastAsia="en-AU"/>
        </w:rPr>
        <w:t xml:space="preserve"> prior to distribution</w:t>
      </w:r>
      <w:r w:rsidR="001A3023" w:rsidRPr="001A3023">
        <w:rPr>
          <w:lang w:val="en-US" w:eastAsia="en-AU"/>
        </w:rPr>
        <w:t>, by year of funding</w:t>
      </w:r>
      <w:r w:rsidR="00EE7DB3" w:rsidRPr="001A3023">
        <w:rPr>
          <w:lang w:val="en-US" w:eastAsia="en-AU"/>
        </w:rPr>
        <w:t>.</w:t>
      </w:r>
      <w:r w:rsidR="00D03846">
        <w:rPr>
          <w:lang w:val="en-US" w:eastAsia="en-AU"/>
        </w:rPr>
        <w:t xml:space="preserve"> </w:t>
      </w:r>
    </w:p>
    <w:p w14:paraId="2C694DDE" w14:textId="392375DC" w:rsidR="00577B7F" w:rsidRDefault="00577B7F" w:rsidP="004C3D1E">
      <w:pPr>
        <w:spacing w:before="120" w:after="120" w:line="22" w:lineRule="atLeast"/>
      </w:pPr>
      <w:r>
        <w:t xml:space="preserve">Consider </w:t>
      </w:r>
      <w:r w:rsidRPr="00FF6C23">
        <w:t xml:space="preserve">who the end users are. </w:t>
      </w:r>
      <w:r>
        <w:t>Would</w:t>
      </w:r>
      <w:r w:rsidRPr="00FF6C23">
        <w:t xml:space="preserve"> they</w:t>
      </w:r>
      <w:r>
        <w:t xml:space="preserve"> be</w:t>
      </w:r>
      <w:r w:rsidRPr="00FF6C23">
        <w:t xml:space="preserve"> </w:t>
      </w:r>
      <w:r>
        <w:t xml:space="preserve">interested or </w:t>
      </w:r>
      <w:r w:rsidRPr="00FF6C23">
        <w:t xml:space="preserve">involved in the research from the beginning </w:t>
      </w:r>
      <w:r w:rsidR="00047208">
        <w:t>or</w:t>
      </w:r>
      <w:r w:rsidRPr="00FF6C23">
        <w:t xml:space="preserve"> in </w:t>
      </w:r>
      <w:r>
        <w:t>the final year</w:t>
      </w:r>
      <w:r w:rsidR="00CE7561">
        <w:t xml:space="preserve"> once the </w:t>
      </w:r>
      <w:r w:rsidR="00B343AB">
        <w:t>product is ready for launch</w:t>
      </w:r>
      <w:r w:rsidR="00742B3C">
        <w:t>?</w:t>
      </w:r>
    </w:p>
    <w:p w14:paraId="4CAA9FC5" w14:textId="5D2869D0" w:rsidR="00C93084" w:rsidRPr="00831D9C" w:rsidRDefault="00C93084" w:rsidP="004C3D1E">
      <w:pPr>
        <w:spacing w:before="120" w:after="120" w:line="22" w:lineRule="atLeast"/>
        <w:rPr>
          <w:rFonts w:eastAsia="Segoe UI" w:cstheme="minorHAnsi"/>
        </w:rPr>
      </w:pPr>
      <w:r w:rsidRPr="00831D9C">
        <w:rPr>
          <w:rFonts w:eastAsia="Segoe UI" w:cstheme="minorHAnsi"/>
        </w:rPr>
        <w:t xml:space="preserve">It is expected that the number of research outputs produced by a project will increase throughout the life of the grant. </w:t>
      </w:r>
    </w:p>
    <w:p w14:paraId="474941B5" w14:textId="43CB049F" w:rsidR="00C056C5" w:rsidRPr="00E80443" w:rsidRDefault="00C056C5" w:rsidP="004C3D1E">
      <w:pPr>
        <w:pStyle w:val="Heading4"/>
        <w:spacing w:before="120" w:after="120" w:line="22" w:lineRule="atLeast"/>
      </w:pPr>
      <w:r w:rsidRPr="00E80443">
        <w:t>Non-Peer Reviewed Outputs</w:t>
      </w:r>
    </w:p>
    <w:p w14:paraId="2435C87C" w14:textId="370779BE" w:rsidR="001A3023" w:rsidRPr="00F03F96" w:rsidRDefault="001A3023" w:rsidP="004C3D1E">
      <w:pPr>
        <w:spacing w:before="120" w:after="120" w:line="22" w:lineRule="atLeast"/>
        <w:rPr>
          <w:rFonts w:cstheme="minorHAnsi"/>
          <w:lang w:val="en-US" w:eastAsia="en-AU"/>
        </w:rPr>
      </w:pPr>
      <w:r w:rsidRPr="00F03F96">
        <w:rPr>
          <w:rFonts w:cstheme="minorHAnsi"/>
          <w:lang w:val="en-US" w:eastAsia="en-AU"/>
        </w:rPr>
        <w:t>The details in this category are intended to capture the target for outputs of the grant that will be distributed without peer-review, by year of funding.</w:t>
      </w:r>
    </w:p>
    <w:p w14:paraId="0A7D7253" w14:textId="3BE95546" w:rsidR="00862A39" w:rsidRPr="00F03F96" w:rsidRDefault="00D82F0A" w:rsidP="004C3D1E">
      <w:pPr>
        <w:spacing w:before="120" w:after="120" w:line="22" w:lineRule="atLeast"/>
        <w:rPr>
          <w:rFonts w:cstheme="minorHAnsi"/>
        </w:rPr>
      </w:pPr>
      <w:r w:rsidRPr="00F03F96">
        <w:rPr>
          <w:rFonts w:cstheme="minorHAnsi"/>
        </w:rPr>
        <w:t>T</w:t>
      </w:r>
      <w:r w:rsidR="00862A39" w:rsidRPr="00F03F96">
        <w:rPr>
          <w:rFonts w:cstheme="minorHAnsi"/>
        </w:rPr>
        <w:t xml:space="preserve">his category </w:t>
      </w:r>
      <w:r w:rsidRPr="00F03F96">
        <w:rPr>
          <w:rFonts w:cstheme="minorHAnsi"/>
        </w:rPr>
        <w:t>is</w:t>
      </w:r>
      <w:r w:rsidR="00862A39" w:rsidRPr="00F03F96">
        <w:rPr>
          <w:rFonts w:cstheme="minorHAnsi"/>
        </w:rPr>
        <w:t xml:space="preserve"> intended to capture the grant’s ability to enhance the </w:t>
      </w:r>
      <w:r w:rsidR="002D0030" w:rsidRPr="00F03F96">
        <w:rPr>
          <w:rFonts w:cstheme="minorHAnsi"/>
        </w:rPr>
        <w:t>access</w:t>
      </w:r>
      <w:r w:rsidR="00862A39" w:rsidRPr="00F03F96">
        <w:rPr>
          <w:rFonts w:cstheme="minorHAnsi"/>
        </w:rPr>
        <w:t xml:space="preserve"> the general public </w:t>
      </w:r>
      <w:r w:rsidR="00274434" w:rsidRPr="00F03F96">
        <w:rPr>
          <w:rFonts w:cstheme="minorHAnsi"/>
        </w:rPr>
        <w:t xml:space="preserve">has </w:t>
      </w:r>
      <w:r w:rsidR="00862A39" w:rsidRPr="00F03F96">
        <w:rPr>
          <w:rFonts w:cstheme="minorHAnsi"/>
        </w:rPr>
        <w:t xml:space="preserve">to relevant knowledge and research. </w:t>
      </w:r>
    </w:p>
    <w:p w14:paraId="0997804B" w14:textId="22F69CC2" w:rsidR="00862A39" w:rsidRPr="00F03F96" w:rsidRDefault="00240EA9" w:rsidP="004C3D1E">
      <w:pPr>
        <w:spacing w:before="120" w:after="120" w:line="22" w:lineRule="atLeast"/>
        <w:rPr>
          <w:rFonts w:cstheme="minorHAnsi"/>
        </w:rPr>
      </w:pPr>
      <w:r w:rsidRPr="00F03F96">
        <w:rPr>
          <w:rFonts w:cstheme="minorHAnsi"/>
        </w:rPr>
        <w:t>Once again, c</w:t>
      </w:r>
      <w:r w:rsidR="00862A39" w:rsidRPr="00F03F96">
        <w:rPr>
          <w:rFonts w:cstheme="minorHAnsi"/>
        </w:rPr>
        <w:t xml:space="preserve">onsider who the end users are. </w:t>
      </w:r>
      <w:r w:rsidR="00855C54" w:rsidRPr="00F03F96">
        <w:rPr>
          <w:rFonts w:cstheme="minorHAnsi"/>
        </w:rPr>
        <w:t>Would</w:t>
      </w:r>
      <w:r w:rsidR="00862A39" w:rsidRPr="00F03F96">
        <w:rPr>
          <w:rFonts w:cstheme="minorHAnsi"/>
        </w:rPr>
        <w:t xml:space="preserve"> they </w:t>
      </w:r>
      <w:r w:rsidR="00855C54" w:rsidRPr="00F03F96">
        <w:rPr>
          <w:rFonts w:cstheme="minorHAnsi"/>
        </w:rPr>
        <w:t>be</w:t>
      </w:r>
      <w:r w:rsidR="00862A39" w:rsidRPr="00F03F96">
        <w:rPr>
          <w:rFonts w:cstheme="minorHAnsi"/>
        </w:rPr>
        <w:t xml:space="preserve"> </w:t>
      </w:r>
      <w:r w:rsidR="000103D4" w:rsidRPr="00F03F96">
        <w:rPr>
          <w:rFonts w:cstheme="minorHAnsi"/>
        </w:rPr>
        <w:t>interested</w:t>
      </w:r>
      <w:r w:rsidR="00862A39" w:rsidRPr="00F03F96">
        <w:rPr>
          <w:rFonts w:cstheme="minorHAnsi"/>
        </w:rPr>
        <w:t xml:space="preserve"> in the research from the </w:t>
      </w:r>
      <w:r w:rsidR="003B64AF">
        <w:rPr>
          <w:rFonts w:cstheme="minorHAnsi"/>
        </w:rPr>
        <w:t>early stages</w:t>
      </w:r>
      <w:r w:rsidR="00862A39" w:rsidRPr="00F03F96">
        <w:rPr>
          <w:rFonts w:cstheme="minorHAnsi"/>
        </w:rPr>
        <w:t xml:space="preserve"> </w:t>
      </w:r>
      <w:r w:rsidR="00317D20" w:rsidRPr="00F03F96">
        <w:rPr>
          <w:rFonts w:cstheme="minorHAnsi"/>
        </w:rPr>
        <w:t xml:space="preserve">or </w:t>
      </w:r>
      <w:r w:rsidR="005A4FB6" w:rsidRPr="00F03F96">
        <w:rPr>
          <w:rFonts w:cstheme="minorHAnsi"/>
        </w:rPr>
        <w:t>only once it is ready to be</w:t>
      </w:r>
      <w:r w:rsidR="00B64651" w:rsidRPr="00F03F96">
        <w:rPr>
          <w:rFonts w:cstheme="minorHAnsi"/>
        </w:rPr>
        <w:t xml:space="preserve"> </w:t>
      </w:r>
      <w:r w:rsidR="00A57933" w:rsidRPr="00F03F96">
        <w:rPr>
          <w:rFonts w:cstheme="minorHAnsi"/>
        </w:rPr>
        <w:t>made public?</w:t>
      </w:r>
    </w:p>
    <w:p w14:paraId="406A6A58" w14:textId="7A42AAEA" w:rsidR="00C056C5" w:rsidRPr="00F03F96" w:rsidRDefault="00C056C5" w:rsidP="004C3D1E">
      <w:pPr>
        <w:pStyle w:val="Heading4"/>
        <w:spacing w:before="120" w:after="120" w:line="22" w:lineRule="atLeast"/>
      </w:pPr>
      <w:r w:rsidRPr="00F03F96">
        <w:t>Data Sets</w:t>
      </w:r>
    </w:p>
    <w:p w14:paraId="72D0E487" w14:textId="19B7B7A4" w:rsidR="00C056C5" w:rsidRPr="00F03F96" w:rsidRDefault="001A3023" w:rsidP="004C3D1E">
      <w:pPr>
        <w:spacing w:before="120" w:after="120" w:line="22" w:lineRule="atLeast"/>
        <w:rPr>
          <w:rFonts w:cstheme="minorHAnsi"/>
          <w:lang w:val="en-US" w:eastAsia="en-AU"/>
        </w:rPr>
      </w:pPr>
      <w:r w:rsidRPr="00F03F96">
        <w:rPr>
          <w:rFonts w:cstheme="minorHAnsi"/>
          <w:lang w:val="en-US" w:eastAsia="en-AU"/>
        </w:rPr>
        <w:t>The details in this category are intended to capture the target for data set outputs of the grant, by year.</w:t>
      </w:r>
    </w:p>
    <w:p w14:paraId="4555F016" w14:textId="7CF41DB6" w:rsidR="003D0ED2" w:rsidRPr="00F03F96" w:rsidRDefault="009F1AA6" w:rsidP="00F32D67">
      <w:pPr>
        <w:rPr>
          <w:rFonts w:cstheme="minorHAnsi"/>
        </w:rPr>
      </w:pPr>
      <w:r w:rsidRPr="00F03F96">
        <w:rPr>
          <w:rFonts w:cstheme="minorHAnsi"/>
        </w:rPr>
        <w:t xml:space="preserve">A </w:t>
      </w:r>
      <w:r w:rsidR="002C3D7A" w:rsidRPr="00F03F96">
        <w:rPr>
          <w:rFonts w:cstheme="minorHAnsi"/>
        </w:rPr>
        <w:t>d</w:t>
      </w:r>
      <w:r w:rsidRPr="00F03F96">
        <w:rPr>
          <w:rFonts w:cstheme="minorHAnsi"/>
        </w:rPr>
        <w:t xml:space="preserve">ata set is a collection of related information, like conclusions or numerical analysis that is composed of separate elements but can be used as a unit. </w:t>
      </w:r>
      <w:r w:rsidR="00BC6748">
        <w:t>Generally used to test a hypothesis of experiments or form conclusions.</w:t>
      </w:r>
    </w:p>
    <w:p w14:paraId="380CC38E" w14:textId="7BCD5034" w:rsidR="009F1AA6" w:rsidRPr="00B52E30" w:rsidRDefault="009F1AA6" w:rsidP="004C3D1E">
      <w:pPr>
        <w:spacing w:before="120" w:after="120" w:line="22" w:lineRule="atLeast"/>
        <w:rPr>
          <w:i/>
          <w:iCs/>
        </w:rPr>
      </w:pPr>
      <w:r w:rsidRPr="00B52E30">
        <w:rPr>
          <w:i/>
          <w:iCs/>
        </w:rPr>
        <w:t xml:space="preserve">All outputs should include a data set therefore this section </w:t>
      </w:r>
      <w:r w:rsidRPr="004C3D1E">
        <w:rPr>
          <w:i/>
          <w:u w:val="single"/>
        </w:rPr>
        <w:t>should not</w:t>
      </w:r>
      <w:r w:rsidRPr="00B52E30">
        <w:rPr>
          <w:i/>
          <w:iCs/>
        </w:rPr>
        <w:t xml:space="preserve"> be zero</w:t>
      </w:r>
      <w:r w:rsidR="008730D4">
        <w:rPr>
          <w:i/>
          <w:iCs/>
        </w:rPr>
        <w:t xml:space="preserve"> for the duration of the project</w:t>
      </w:r>
      <w:r w:rsidRPr="00B52E30">
        <w:rPr>
          <w:i/>
          <w:iCs/>
        </w:rPr>
        <w:t>.</w:t>
      </w:r>
    </w:p>
    <w:p w14:paraId="24C7C0EB" w14:textId="0CE45AC8" w:rsidR="00A238FC" w:rsidRPr="001C3EC7" w:rsidRDefault="00EE1F97" w:rsidP="004C3D1E">
      <w:pPr>
        <w:spacing w:before="120" w:after="120" w:line="22" w:lineRule="atLeast"/>
        <w:rPr>
          <w:rFonts w:cstheme="minorHAnsi"/>
        </w:rPr>
      </w:pPr>
      <w:r w:rsidRPr="00EE1F97">
        <w:rPr>
          <w:rFonts w:cstheme="minorHAnsi"/>
          <w:b/>
          <w:bCs/>
        </w:rPr>
        <w:t xml:space="preserve">To enter details into the </w:t>
      </w:r>
      <w:r>
        <w:rPr>
          <w:rFonts w:cstheme="minorHAnsi"/>
          <w:b/>
          <w:bCs/>
        </w:rPr>
        <w:t>Research Output Targets</w:t>
      </w:r>
      <w:r w:rsidRPr="00EE1F97">
        <w:rPr>
          <w:rFonts w:cstheme="minorHAnsi"/>
          <w:b/>
          <w:bCs/>
        </w:rPr>
        <w:t xml:space="preserve"> </w:t>
      </w:r>
      <w:r w:rsidR="002B3FE8">
        <w:rPr>
          <w:rFonts w:cstheme="minorHAnsi"/>
          <w:b/>
          <w:bCs/>
        </w:rPr>
        <w:t>q</w:t>
      </w:r>
      <w:r w:rsidR="002B3FE8" w:rsidRPr="00EE1F97">
        <w:rPr>
          <w:rFonts w:cstheme="minorHAnsi"/>
          <w:b/>
          <w:bCs/>
        </w:rPr>
        <w:t>uestion</w:t>
      </w:r>
      <w:r w:rsidRPr="00EE1F97">
        <w:rPr>
          <w:rFonts w:cstheme="minorHAnsi"/>
          <w:b/>
          <w:bCs/>
        </w:rPr>
        <w:t>:</w:t>
      </w:r>
    </w:p>
    <w:p w14:paraId="7822138E" w14:textId="5473EEE5" w:rsidR="00060CED" w:rsidRPr="001C3EC7" w:rsidRDefault="00932A7D" w:rsidP="004C3D1E">
      <w:pPr>
        <w:pStyle w:val="ListParagraph"/>
        <w:numPr>
          <w:ilvl w:val="0"/>
          <w:numId w:val="4"/>
        </w:numPr>
        <w:spacing w:before="120" w:after="120" w:line="22" w:lineRule="atLeast"/>
        <w:ind w:left="714" w:hanging="357"/>
        <w:contextualSpacing w:val="0"/>
        <w:rPr>
          <w:rFonts w:cstheme="minorHAnsi"/>
        </w:rPr>
      </w:pPr>
      <w:r w:rsidRPr="001C3EC7">
        <w:rPr>
          <w:rFonts w:cstheme="minorHAnsi"/>
        </w:rPr>
        <w:t xml:space="preserve">Open the KPI </w:t>
      </w:r>
      <w:r w:rsidR="002B3FE8">
        <w:rPr>
          <w:rFonts w:cstheme="minorHAnsi"/>
        </w:rPr>
        <w:t>R</w:t>
      </w:r>
      <w:r w:rsidR="002B3FE8" w:rsidRPr="001C3EC7">
        <w:rPr>
          <w:rFonts w:cstheme="minorHAnsi"/>
        </w:rPr>
        <w:t xml:space="preserve">eport </w:t>
      </w:r>
      <w:r w:rsidRPr="001C3EC7">
        <w:rPr>
          <w:rFonts w:cstheme="minorHAnsi"/>
        </w:rPr>
        <w:t>by selecting the ‘Form’ button (</w:t>
      </w:r>
      <w:hyperlink w:anchor="Fig3" w:history="1">
        <w:r w:rsidR="00600C37" w:rsidRPr="00224DB0">
          <w:rPr>
            <w:rStyle w:val="Hyperlink"/>
            <w:rFonts w:cstheme="minorHAnsi"/>
          </w:rPr>
          <w:t>F</w:t>
        </w:r>
        <w:r w:rsidRPr="00224DB0">
          <w:rPr>
            <w:rStyle w:val="Hyperlink"/>
            <w:rFonts w:cstheme="minorHAnsi"/>
          </w:rPr>
          <w:t xml:space="preserve">igure </w:t>
        </w:r>
        <w:r w:rsidR="002F3B4B" w:rsidRPr="00224DB0">
          <w:rPr>
            <w:rStyle w:val="Hyperlink"/>
            <w:rFonts w:cstheme="minorHAnsi"/>
          </w:rPr>
          <w:t>3</w:t>
        </w:r>
      </w:hyperlink>
      <w:r w:rsidRPr="001C3EC7">
        <w:rPr>
          <w:rFonts w:cstheme="minorHAnsi"/>
        </w:rPr>
        <w:t>)</w:t>
      </w:r>
    </w:p>
    <w:p w14:paraId="4B6EA742" w14:textId="2C2A48BF" w:rsidR="003454A0" w:rsidRDefault="00922AC4" w:rsidP="004C3D1E">
      <w:pPr>
        <w:pStyle w:val="ListParagraph"/>
        <w:numPr>
          <w:ilvl w:val="0"/>
          <w:numId w:val="4"/>
        </w:numPr>
        <w:spacing w:before="120" w:after="120" w:line="22" w:lineRule="atLeast"/>
        <w:ind w:left="714" w:hanging="357"/>
        <w:contextualSpacing w:val="0"/>
        <w:rPr>
          <w:rFonts w:cstheme="minorHAnsi"/>
        </w:rPr>
      </w:pPr>
      <w:r w:rsidRPr="001C3EC7">
        <w:rPr>
          <w:rFonts w:cstheme="minorHAnsi"/>
        </w:rPr>
        <w:t xml:space="preserve">Enter </w:t>
      </w:r>
      <w:r w:rsidR="001A3023" w:rsidRPr="001C3EC7">
        <w:rPr>
          <w:rFonts w:cstheme="minorHAnsi"/>
        </w:rPr>
        <w:t xml:space="preserve">the </w:t>
      </w:r>
      <w:r w:rsidRPr="001C3EC7">
        <w:rPr>
          <w:rFonts w:cstheme="minorHAnsi"/>
        </w:rPr>
        <w:t xml:space="preserve">target </w:t>
      </w:r>
      <w:r w:rsidR="001A3023" w:rsidRPr="001C3EC7">
        <w:rPr>
          <w:rFonts w:cstheme="minorHAnsi"/>
        </w:rPr>
        <w:t xml:space="preserve">for each research output category as a numerical value </w:t>
      </w:r>
      <w:r w:rsidR="00EC4A2C" w:rsidRPr="001C3EC7">
        <w:rPr>
          <w:rFonts w:cstheme="minorHAnsi"/>
        </w:rPr>
        <w:t>against the anticipated year of distribution</w:t>
      </w:r>
      <w:r w:rsidR="00273564">
        <w:rPr>
          <w:rFonts w:cstheme="minorHAnsi"/>
        </w:rPr>
        <w:t>.</w:t>
      </w:r>
    </w:p>
    <w:p w14:paraId="14E0D5B8" w14:textId="4E3556D8" w:rsidR="00EC1E57" w:rsidRDefault="00EC1E57" w:rsidP="004C3D1E">
      <w:pPr>
        <w:pStyle w:val="ListParagraph"/>
        <w:numPr>
          <w:ilvl w:val="0"/>
          <w:numId w:val="4"/>
        </w:numPr>
        <w:spacing w:before="120" w:after="120" w:line="22" w:lineRule="atLeast"/>
        <w:ind w:left="714" w:hanging="357"/>
        <w:contextualSpacing w:val="0"/>
        <w:rPr>
          <w:rFonts w:cstheme="minorHAnsi"/>
        </w:rPr>
      </w:pPr>
      <w:r>
        <w:rPr>
          <w:rFonts w:cstheme="minorHAnsi"/>
        </w:rPr>
        <w:t xml:space="preserve">A number must be entered in each </w:t>
      </w:r>
      <w:r w:rsidR="00A14F17">
        <w:rPr>
          <w:rFonts w:cstheme="minorHAnsi"/>
        </w:rPr>
        <w:t>field to validate the question.</w:t>
      </w:r>
    </w:p>
    <w:p w14:paraId="4D0AC2B9" w14:textId="417357F2" w:rsidR="005047DB" w:rsidRDefault="004E26A1" w:rsidP="004C3D1E">
      <w:pPr>
        <w:keepNext/>
        <w:spacing w:before="120" w:after="120" w:line="22" w:lineRule="atLeast"/>
        <w:jc w:val="center"/>
      </w:pPr>
      <w:r w:rsidRPr="004E26A1">
        <w:rPr>
          <w:noProof/>
        </w:rPr>
        <w:lastRenderedPageBreak/>
        <w:drawing>
          <wp:inline distT="0" distB="0" distL="0" distR="0" wp14:anchorId="0101B2C3" wp14:editId="31668FD7">
            <wp:extent cx="5731510" cy="2385695"/>
            <wp:effectExtent l="19050" t="19050" r="21590" b="14605"/>
            <wp:docPr id="977578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578341" name=""/>
                    <pic:cNvPicPr/>
                  </pic:nvPicPr>
                  <pic:blipFill>
                    <a:blip r:embed="rId25"/>
                    <a:stretch>
                      <a:fillRect/>
                    </a:stretch>
                  </pic:blipFill>
                  <pic:spPr>
                    <a:xfrm>
                      <a:off x="0" y="0"/>
                      <a:ext cx="5731510" cy="238569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34A158DA" w14:textId="52F9F0DA" w:rsidR="006D0999" w:rsidRPr="005047DB" w:rsidRDefault="005047DB" w:rsidP="00EB0734">
      <w:pPr>
        <w:pStyle w:val="Caption"/>
        <w:spacing w:before="120" w:after="120" w:line="22" w:lineRule="atLeast"/>
        <w:jc w:val="center"/>
        <w:rPr>
          <w:i w:val="0"/>
          <w:iCs w:val="0"/>
          <w:noProof/>
          <w:color w:val="auto"/>
          <w:sz w:val="16"/>
          <w:szCs w:val="16"/>
        </w:rPr>
      </w:pPr>
      <w:bookmarkStart w:id="25" w:name="_Toc109137267"/>
      <w:r w:rsidRPr="005047DB">
        <w:rPr>
          <w:i w:val="0"/>
          <w:iCs w:val="0"/>
          <w:noProof/>
          <w:color w:val="auto"/>
          <w:sz w:val="16"/>
          <w:szCs w:val="16"/>
        </w:rPr>
        <w:t xml:space="preserve">Figure </w:t>
      </w:r>
      <w:r w:rsidRPr="005047DB">
        <w:rPr>
          <w:i w:val="0"/>
          <w:iCs w:val="0"/>
          <w:noProof/>
          <w:color w:val="auto"/>
          <w:sz w:val="16"/>
          <w:szCs w:val="16"/>
        </w:rPr>
        <w:fldChar w:fldCharType="begin"/>
      </w:r>
      <w:r w:rsidRPr="005047DB">
        <w:rPr>
          <w:i w:val="0"/>
          <w:iCs w:val="0"/>
          <w:noProof/>
          <w:color w:val="auto"/>
          <w:sz w:val="16"/>
          <w:szCs w:val="16"/>
        </w:rPr>
        <w:instrText xml:space="preserve"> SEQ Figure \* ARABIC </w:instrText>
      </w:r>
      <w:r w:rsidRPr="005047DB">
        <w:rPr>
          <w:i w:val="0"/>
          <w:iCs w:val="0"/>
          <w:noProof/>
          <w:color w:val="auto"/>
          <w:sz w:val="16"/>
          <w:szCs w:val="16"/>
        </w:rPr>
        <w:fldChar w:fldCharType="separate"/>
      </w:r>
      <w:r w:rsidR="00831A35">
        <w:rPr>
          <w:i w:val="0"/>
          <w:iCs w:val="0"/>
          <w:noProof/>
          <w:color w:val="auto"/>
          <w:sz w:val="16"/>
          <w:szCs w:val="16"/>
        </w:rPr>
        <w:t>5</w:t>
      </w:r>
      <w:r w:rsidRPr="005047DB">
        <w:rPr>
          <w:i w:val="0"/>
          <w:iCs w:val="0"/>
          <w:noProof/>
          <w:color w:val="auto"/>
          <w:sz w:val="16"/>
          <w:szCs w:val="16"/>
        </w:rPr>
        <w:fldChar w:fldCharType="end"/>
      </w:r>
      <w:r w:rsidRPr="005047DB">
        <w:rPr>
          <w:i w:val="0"/>
          <w:iCs w:val="0"/>
          <w:noProof/>
          <w:color w:val="auto"/>
          <w:sz w:val="16"/>
          <w:szCs w:val="16"/>
        </w:rPr>
        <w:t xml:space="preserve"> - </w:t>
      </w:r>
      <w:r w:rsidR="007470D3">
        <w:rPr>
          <w:i w:val="0"/>
          <w:iCs w:val="0"/>
          <w:noProof/>
          <w:color w:val="auto"/>
          <w:sz w:val="16"/>
          <w:szCs w:val="16"/>
        </w:rPr>
        <w:t xml:space="preserve">A.1 </w:t>
      </w:r>
      <w:r w:rsidRPr="005047DB">
        <w:rPr>
          <w:i w:val="0"/>
          <w:iCs w:val="0"/>
          <w:noProof/>
          <w:color w:val="auto"/>
          <w:sz w:val="16"/>
          <w:szCs w:val="16"/>
        </w:rPr>
        <w:t xml:space="preserve">High-Level Research </w:t>
      </w:r>
      <w:r w:rsidR="007470D3">
        <w:rPr>
          <w:i w:val="0"/>
          <w:iCs w:val="0"/>
          <w:noProof/>
          <w:color w:val="auto"/>
          <w:sz w:val="16"/>
          <w:szCs w:val="16"/>
        </w:rPr>
        <w:t>O</w:t>
      </w:r>
      <w:r w:rsidR="007470D3" w:rsidRPr="005047DB">
        <w:rPr>
          <w:i w:val="0"/>
          <w:iCs w:val="0"/>
          <w:noProof/>
          <w:color w:val="auto"/>
          <w:sz w:val="16"/>
          <w:szCs w:val="16"/>
        </w:rPr>
        <w:t xml:space="preserve">utput </w:t>
      </w:r>
      <w:r w:rsidR="007470D3">
        <w:rPr>
          <w:i w:val="0"/>
          <w:iCs w:val="0"/>
          <w:noProof/>
          <w:color w:val="auto"/>
          <w:sz w:val="16"/>
          <w:szCs w:val="16"/>
        </w:rPr>
        <w:t>T</w:t>
      </w:r>
      <w:r w:rsidRPr="005047DB">
        <w:rPr>
          <w:i w:val="0"/>
          <w:iCs w:val="0"/>
          <w:noProof/>
          <w:color w:val="auto"/>
          <w:sz w:val="16"/>
          <w:szCs w:val="16"/>
        </w:rPr>
        <w:t>argets question</w:t>
      </w:r>
      <w:bookmarkEnd w:id="25"/>
    </w:p>
    <w:p w14:paraId="062E830B" w14:textId="3878B6D3" w:rsidR="006D0999" w:rsidRPr="006D0999" w:rsidRDefault="006759B9" w:rsidP="004C3D1E">
      <w:pPr>
        <w:spacing w:before="120" w:after="120" w:line="22" w:lineRule="atLeast"/>
        <w:rPr>
          <w:rFonts w:cstheme="minorHAnsi"/>
        </w:rPr>
      </w:pPr>
      <w:r w:rsidRPr="001C3EC7">
        <w:rPr>
          <w:rFonts w:cstheme="minorHAnsi"/>
          <w:b/>
          <w:bCs/>
        </w:rPr>
        <w:t>Note</w:t>
      </w:r>
      <w:r w:rsidR="00F329B4">
        <w:rPr>
          <w:rFonts w:cstheme="minorHAnsi"/>
          <w:b/>
          <w:bCs/>
        </w:rPr>
        <w:t>:</w:t>
      </w:r>
      <w:r w:rsidRPr="001C3EC7">
        <w:rPr>
          <w:rFonts w:cstheme="minorHAnsi"/>
        </w:rPr>
        <w:t xml:space="preserve"> Total research outputs for each year, and each category</w:t>
      </w:r>
      <w:r w:rsidR="007772BF">
        <w:rPr>
          <w:rFonts w:cstheme="minorHAnsi"/>
        </w:rPr>
        <w:t>,</w:t>
      </w:r>
      <w:r w:rsidRPr="001C3EC7">
        <w:rPr>
          <w:rFonts w:cstheme="minorHAnsi"/>
        </w:rPr>
        <w:t xml:space="preserve"> will automatically calculate upon data entry.</w:t>
      </w:r>
    </w:p>
    <w:p w14:paraId="1CE7538E" w14:textId="7C74E1BE" w:rsidR="006D0999" w:rsidRPr="006D0999" w:rsidRDefault="003454A0" w:rsidP="004C3D1E">
      <w:pPr>
        <w:pStyle w:val="ListParagraph"/>
        <w:numPr>
          <w:ilvl w:val="0"/>
          <w:numId w:val="4"/>
        </w:numPr>
        <w:spacing w:before="120" w:after="120" w:line="22" w:lineRule="atLeast"/>
        <w:contextualSpacing w:val="0"/>
        <w:rPr>
          <w:rFonts w:cstheme="minorHAnsi"/>
        </w:rPr>
      </w:pPr>
      <w:r>
        <w:rPr>
          <w:rFonts w:cstheme="minorHAnsi"/>
        </w:rPr>
        <w:t xml:space="preserve">Upon completion of the </w:t>
      </w:r>
      <w:r w:rsidR="006D0999">
        <w:rPr>
          <w:rFonts w:cstheme="minorHAnsi"/>
        </w:rPr>
        <w:t>data entry ensure that the ‘Save’ button in the top right of the screen is selected to ensure no data is lost</w:t>
      </w:r>
      <w:r w:rsidR="0071282A">
        <w:rPr>
          <w:rFonts w:cstheme="minorHAnsi"/>
        </w:rPr>
        <w:t>.</w:t>
      </w:r>
    </w:p>
    <w:p w14:paraId="5C6C0659" w14:textId="3CF8711B" w:rsidR="00862221" w:rsidRPr="005047DB" w:rsidRDefault="00862221" w:rsidP="004C3D1E">
      <w:pPr>
        <w:keepNext/>
        <w:spacing w:before="120" w:after="120" w:line="22" w:lineRule="atLeast"/>
        <w:jc w:val="center"/>
        <w:rPr>
          <w:noProof/>
          <w:sz w:val="16"/>
          <w:szCs w:val="16"/>
        </w:rPr>
      </w:pPr>
      <w:r>
        <w:rPr>
          <w:noProof/>
          <w:sz w:val="16"/>
          <w:szCs w:val="16"/>
        </w:rPr>
        <w:drawing>
          <wp:inline distT="0" distB="0" distL="0" distR="0" wp14:anchorId="2451668A" wp14:editId="73583215">
            <wp:extent cx="5720715" cy="716915"/>
            <wp:effectExtent l="19050" t="19050" r="13335" b="26035"/>
            <wp:docPr id="1028606019" name="Picture 2" descr="A screenshot of the Save button in the top right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606019" name="Picture 2" descr="A screenshot of the Save button in the top right highligh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20715" cy="71691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57BB09D9" w14:textId="236AB16A" w:rsidR="00A85551" w:rsidRPr="005047DB" w:rsidRDefault="005047DB" w:rsidP="00EB0734">
      <w:pPr>
        <w:pStyle w:val="Caption"/>
        <w:spacing w:before="120" w:after="120" w:line="22" w:lineRule="atLeast"/>
        <w:jc w:val="center"/>
        <w:rPr>
          <w:i w:val="0"/>
          <w:iCs w:val="0"/>
          <w:noProof/>
          <w:color w:val="auto"/>
          <w:sz w:val="16"/>
          <w:szCs w:val="16"/>
        </w:rPr>
      </w:pPr>
      <w:bookmarkStart w:id="26" w:name="_Toc109137268"/>
      <w:r w:rsidRPr="005047DB">
        <w:rPr>
          <w:i w:val="0"/>
          <w:iCs w:val="0"/>
          <w:noProof/>
          <w:color w:val="auto"/>
          <w:sz w:val="16"/>
          <w:szCs w:val="16"/>
        </w:rPr>
        <w:t xml:space="preserve">Figure </w:t>
      </w:r>
      <w:r w:rsidRPr="005047DB">
        <w:rPr>
          <w:i w:val="0"/>
          <w:iCs w:val="0"/>
          <w:noProof/>
          <w:color w:val="auto"/>
          <w:sz w:val="16"/>
          <w:szCs w:val="16"/>
        </w:rPr>
        <w:fldChar w:fldCharType="begin"/>
      </w:r>
      <w:r w:rsidRPr="005047DB">
        <w:rPr>
          <w:i w:val="0"/>
          <w:iCs w:val="0"/>
          <w:noProof/>
          <w:color w:val="auto"/>
          <w:sz w:val="16"/>
          <w:szCs w:val="16"/>
        </w:rPr>
        <w:instrText xml:space="preserve"> SEQ Figure \* ARABIC </w:instrText>
      </w:r>
      <w:r w:rsidRPr="005047DB">
        <w:rPr>
          <w:i w:val="0"/>
          <w:iCs w:val="0"/>
          <w:noProof/>
          <w:color w:val="auto"/>
          <w:sz w:val="16"/>
          <w:szCs w:val="16"/>
        </w:rPr>
        <w:fldChar w:fldCharType="separate"/>
      </w:r>
      <w:r w:rsidR="00831A35">
        <w:rPr>
          <w:i w:val="0"/>
          <w:iCs w:val="0"/>
          <w:noProof/>
          <w:color w:val="auto"/>
          <w:sz w:val="16"/>
          <w:szCs w:val="16"/>
        </w:rPr>
        <w:t>6</w:t>
      </w:r>
      <w:r w:rsidRPr="005047DB">
        <w:rPr>
          <w:i w:val="0"/>
          <w:iCs w:val="0"/>
          <w:noProof/>
          <w:color w:val="auto"/>
          <w:sz w:val="16"/>
          <w:szCs w:val="16"/>
        </w:rPr>
        <w:fldChar w:fldCharType="end"/>
      </w:r>
      <w:r w:rsidRPr="005047DB">
        <w:rPr>
          <w:i w:val="0"/>
          <w:iCs w:val="0"/>
          <w:noProof/>
          <w:color w:val="auto"/>
          <w:sz w:val="16"/>
          <w:szCs w:val="16"/>
        </w:rPr>
        <w:t xml:space="preserve"> - 'Save' button</w:t>
      </w:r>
      <w:bookmarkEnd w:id="26"/>
    </w:p>
    <w:p w14:paraId="69BB8BCB" w14:textId="686E0D72" w:rsidR="00487A80" w:rsidRDefault="008D274E" w:rsidP="000363F3">
      <w:pPr>
        <w:pStyle w:val="Heading3"/>
      </w:pPr>
      <w:bookmarkStart w:id="27" w:name="_2.1.2_Additional_Research"/>
      <w:bookmarkStart w:id="28" w:name="_Toc109197538"/>
      <w:bookmarkStart w:id="29" w:name="_Toc209533739"/>
      <w:bookmarkEnd w:id="27"/>
      <w:r>
        <w:t>2</w:t>
      </w:r>
      <w:r w:rsidR="00487A80">
        <w:t>.</w:t>
      </w:r>
      <w:r>
        <w:t>1</w:t>
      </w:r>
      <w:r w:rsidR="00487A80">
        <w:t>.</w:t>
      </w:r>
      <w:r w:rsidR="007C4992">
        <w:t>2</w:t>
      </w:r>
      <w:r w:rsidR="00487A80">
        <w:t xml:space="preserve"> </w:t>
      </w:r>
      <w:r w:rsidR="004E6B26" w:rsidRPr="004E6B26">
        <w:t xml:space="preserve">Research Output </w:t>
      </w:r>
      <w:bookmarkEnd w:id="28"/>
      <w:r w:rsidR="00BB6525">
        <w:t>Attributes</w:t>
      </w:r>
      <w:bookmarkEnd w:id="29"/>
    </w:p>
    <w:p w14:paraId="60592DB5" w14:textId="57414F3A" w:rsidR="002B6B86" w:rsidRPr="007822B2" w:rsidRDefault="00EC4A2C" w:rsidP="002B6B86">
      <w:r w:rsidRPr="002718A9">
        <w:rPr>
          <w:lang w:val="en-US" w:eastAsia="en-AU"/>
        </w:rPr>
        <w:t xml:space="preserve">The </w:t>
      </w:r>
      <w:r w:rsidR="00706F71">
        <w:rPr>
          <w:lang w:val="en-US" w:eastAsia="en-AU"/>
        </w:rPr>
        <w:t>R</w:t>
      </w:r>
      <w:r w:rsidR="001C3EC7">
        <w:rPr>
          <w:lang w:val="en-US" w:eastAsia="en-AU"/>
        </w:rPr>
        <w:t xml:space="preserve">esearch </w:t>
      </w:r>
      <w:r w:rsidR="00706F71">
        <w:rPr>
          <w:lang w:val="en-US" w:eastAsia="en-AU"/>
        </w:rPr>
        <w:t>O</w:t>
      </w:r>
      <w:r w:rsidR="001C3EC7">
        <w:rPr>
          <w:lang w:val="en-US" w:eastAsia="en-AU"/>
        </w:rPr>
        <w:t>utput</w:t>
      </w:r>
      <w:r w:rsidRPr="002718A9">
        <w:rPr>
          <w:lang w:val="en-US" w:eastAsia="en-AU"/>
        </w:rPr>
        <w:t xml:space="preserve"> </w:t>
      </w:r>
      <w:r w:rsidR="0049094C">
        <w:rPr>
          <w:lang w:val="en-US" w:eastAsia="en-AU"/>
        </w:rPr>
        <w:t>Attributes</w:t>
      </w:r>
      <w:r w:rsidR="004E6B26">
        <w:rPr>
          <w:lang w:val="en-US" w:eastAsia="en-AU"/>
        </w:rPr>
        <w:t xml:space="preserve"> </w:t>
      </w:r>
      <w:r w:rsidRPr="002718A9">
        <w:rPr>
          <w:lang w:val="en-US" w:eastAsia="en-AU"/>
        </w:rPr>
        <w:t>question (A</w:t>
      </w:r>
      <w:r>
        <w:rPr>
          <w:lang w:val="en-US" w:eastAsia="en-AU"/>
        </w:rPr>
        <w:t>2</w:t>
      </w:r>
      <w:r w:rsidRPr="002718A9">
        <w:rPr>
          <w:lang w:val="en-US" w:eastAsia="en-AU"/>
        </w:rPr>
        <w:t xml:space="preserve">) </w:t>
      </w:r>
      <w:r w:rsidR="002B6B86" w:rsidRPr="007822B2">
        <w:t>provide</w:t>
      </w:r>
      <w:r w:rsidR="002B7D5C">
        <w:t>s</w:t>
      </w:r>
      <w:r w:rsidR="002B6B86" w:rsidRPr="007822B2">
        <w:t xml:space="preserve"> information </w:t>
      </w:r>
      <w:r w:rsidR="002B6B86">
        <w:t>as to</w:t>
      </w:r>
      <w:r w:rsidR="002B6B86" w:rsidRPr="007822B2">
        <w:t xml:space="preserve"> </w:t>
      </w:r>
      <w:r w:rsidR="002B6B86">
        <w:t>where the Research Outputs from Question A1 will be attributed to: were they co-authored, directed at the Intelligence community and</w:t>
      </w:r>
      <w:r w:rsidR="00312354">
        <w:t>/or</w:t>
      </w:r>
      <w:r w:rsidR="002B6B86">
        <w:t xml:space="preserve"> made openly accessible?</w:t>
      </w:r>
    </w:p>
    <w:p w14:paraId="49CF1E07" w14:textId="1B4846E6" w:rsidR="00EC4A2C" w:rsidRDefault="00CA040C" w:rsidP="000E67B5">
      <w:pPr>
        <w:rPr>
          <w:lang w:val="en-US" w:eastAsia="en-AU"/>
        </w:rPr>
      </w:pPr>
      <w:r>
        <w:rPr>
          <w:lang w:val="en-US" w:eastAsia="en-AU"/>
        </w:rPr>
        <w:t xml:space="preserve">Target details for collaborative (co-authored) outputs, </w:t>
      </w:r>
      <w:r w:rsidR="009105D2">
        <w:rPr>
          <w:lang w:val="en-US" w:eastAsia="en-AU"/>
        </w:rPr>
        <w:t>outputs targeted at the Intelligence communit</w:t>
      </w:r>
      <w:r w:rsidR="00C167C0">
        <w:rPr>
          <w:lang w:val="en-US" w:eastAsia="en-AU"/>
        </w:rPr>
        <w:t>y</w:t>
      </w:r>
      <w:r w:rsidR="000E67B5">
        <w:rPr>
          <w:lang w:val="en-US" w:eastAsia="en-AU"/>
        </w:rPr>
        <w:t>,</w:t>
      </w:r>
      <w:r w:rsidR="009105D2">
        <w:rPr>
          <w:lang w:val="en-US" w:eastAsia="en-AU"/>
        </w:rPr>
        <w:t xml:space="preserve"> </w:t>
      </w:r>
      <w:r w:rsidR="000E67B5">
        <w:rPr>
          <w:lang w:val="en-US" w:eastAsia="en-AU"/>
        </w:rPr>
        <w:t>and outputs that are made openly available</w:t>
      </w:r>
      <w:r w:rsidR="00C167C0">
        <w:rPr>
          <w:lang w:val="en-US" w:eastAsia="en-AU"/>
        </w:rPr>
        <w:t>,</w:t>
      </w:r>
      <w:r w:rsidR="000E67B5">
        <w:rPr>
          <w:lang w:val="en-US" w:eastAsia="en-AU"/>
        </w:rPr>
        <w:t xml:space="preserve"> should be entered as a </w:t>
      </w:r>
      <w:r w:rsidR="000A1C29" w:rsidRPr="002718A9">
        <w:rPr>
          <w:lang w:val="en-US" w:eastAsia="en-AU"/>
        </w:rPr>
        <w:t xml:space="preserve">numeral against each research output category and the year of expected </w:t>
      </w:r>
      <w:r w:rsidR="000A1C29">
        <w:rPr>
          <w:lang w:val="en-US" w:eastAsia="en-AU"/>
        </w:rPr>
        <w:t>distribution.</w:t>
      </w:r>
      <w:r w:rsidR="000E67B5">
        <w:rPr>
          <w:lang w:val="en-US" w:eastAsia="en-AU"/>
        </w:rPr>
        <w:t xml:space="preserve"> </w:t>
      </w:r>
      <w:r w:rsidR="00476D81">
        <w:rPr>
          <w:lang w:val="en-US" w:eastAsia="en-AU"/>
        </w:rPr>
        <w:t xml:space="preserve">Each expected output should also be represented in a </w:t>
      </w:r>
      <w:r w:rsidR="00F83C6D">
        <w:rPr>
          <w:lang w:val="en-US" w:eastAsia="en-AU"/>
        </w:rPr>
        <w:t xml:space="preserve">category in question A1. </w:t>
      </w:r>
    </w:p>
    <w:p w14:paraId="41FBFA07" w14:textId="2E1CBD4D" w:rsidR="00EC4A2C" w:rsidRPr="002718A9" w:rsidRDefault="00EC4A2C" w:rsidP="00EC4A2C">
      <w:pPr>
        <w:spacing w:line="240" w:lineRule="auto"/>
        <w:rPr>
          <w:lang w:val="en-US" w:eastAsia="en-AU"/>
        </w:rPr>
      </w:pPr>
      <w:r w:rsidRPr="008D3EF6">
        <w:rPr>
          <w:lang w:val="en-US" w:eastAsia="en-AU"/>
        </w:rPr>
        <w:t xml:space="preserve">Please note that a research output target </w:t>
      </w:r>
      <w:r w:rsidR="001C3EC7" w:rsidRPr="008D3EF6">
        <w:rPr>
          <w:lang w:val="en-US" w:eastAsia="en-AU"/>
        </w:rPr>
        <w:t xml:space="preserve">may be entered in </w:t>
      </w:r>
      <w:r w:rsidR="001C3EC7" w:rsidRPr="006C7C92">
        <w:rPr>
          <w:i/>
          <w:iCs/>
          <w:u w:val="single"/>
          <w:lang w:val="en-US" w:eastAsia="en-AU"/>
        </w:rPr>
        <w:t xml:space="preserve">multiple </w:t>
      </w:r>
      <w:r w:rsidRPr="006C7C92">
        <w:rPr>
          <w:i/>
          <w:iCs/>
          <w:u w:val="single"/>
          <w:lang w:val="en-US" w:eastAsia="en-AU"/>
        </w:rPr>
        <w:t>categor</w:t>
      </w:r>
      <w:r w:rsidR="001C3EC7" w:rsidRPr="006C7C92">
        <w:rPr>
          <w:i/>
          <w:iCs/>
          <w:u w:val="single"/>
          <w:lang w:val="en-US" w:eastAsia="en-AU"/>
        </w:rPr>
        <w:t>ies</w:t>
      </w:r>
      <w:r w:rsidRPr="008D3EF6">
        <w:rPr>
          <w:lang w:val="en-US" w:eastAsia="en-AU"/>
        </w:rPr>
        <w:t xml:space="preserve"> for this question </w:t>
      </w:r>
      <w:r w:rsidRPr="00F03F96">
        <w:rPr>
          <w:lang w:val="en-US" w:eastAsia="en-AU"/>
        </w:rPr>
        <w:t>(i.e. a</w:t>
      </w:r>
      <w:r w:rsidR="005373AD" w:rsidRPr="008D3EF6">
        <w:rPr>
          <w:lang w:val="en-US" w:eastAsia="en-AU"/>
        </w:rPr>
        <w:t xml:space="preserve"> </w:t>
      </w:r>
      <w:r w:rsidR="001C3EC7" w:rsidRPr="008D3EF6">
        <w:rPr>
          <w:lang w:val="en-US" w:eastAsia="en-AU"/>
        </w:rPr>
        <w:t xml:space="preserve">co-authored </w:t>
      </w:r>
      <w:r w:rsidR="005373AD" w:rsidRPr="008D3EF6">
        <w:rPr>
          <w:lang w:val="en-US" w:eastAsia="en-AU"/>
        </w:rPr>
        <w:t>research output which is openly available may be entered in both categories</w:t>
      </w:r>
      <w:r w:rsidRPr="008D3EF6">
        <w:rPr>
          <w:lang w:val="en-US" w:eastAsia="en-AU"/>
        </w:rPr>
        <w:t>).</w:t>
      </w:r>
    </w:p>
    <w:p w14:paraId="3E90DE93" w14:textId="5DB21954" w:rsidR="004650AD" w:rsidRPr="0070202C" w:rsidRDefault="0031353D" w:rsidP="00957BF0">
      <w:pPr>
        <w:pStyle w:val="Heading4"/>
      </w:pPr>
      <w:r w:rsidRPr="0070202C">
        <w:t xml:space="preserve">Collaborative </w:t>
      </w:r>
      <w:r w:rsidR="005344BE">
        <w:t>(Co-authored) outputs</w:t>
      </w:r>
    </w:p>
    <w:p w14:paraId="3CB80DF6" w14:textId="37FFFA28" w:rsidR="00DE07AD" w:rsidRPr="00EA0E0A" w:rsidRDefault="00F83C6D" w:rsidP="00752469">
      <w:pPr>
        <w:rPr>
          <w:lang w:val="en-US" w:eastAsia="en-AU"/>
        </w:rPr>
      </w:pPr>
      <w:r w:rsidRPr="001A3023">
        <w:rPr>
          <w:lang w:val="en-US" w:eastAsia="en-AU"/>
        </w:rPr>
        <w:t>The details in this category are intended to capture the target for outputs of the grant that</w:t>
      </w:r>
      <w:r w:rsidR="00B86519">
        <w:rPr>
          <w:lang w:val="en-US" w:eastAsia="en-AU"/>
        </w:rPr>
        <w:t xml:space="preserve"> are authored in conjunction with someone outside the research team</w:t>
      </w:r>
      <w:r w:rsidR="00261FAE" w:rsidRPr="0070202C">
        <w:rPr>
          <w:rFonts w:cstheme="minorHAnsi"/>
        </w:rPr>
        <w:t>.</w:t>
      </w:r>
    </w:p>
    <w:p w14:paraId="3913397C" w14:textId="3B35773D" w:rsidR="00752469" w:rsidRPr="0070202C" w:rsidRDefault="005344BE" w:rsidP="00957BF0">
      <w:pPr>
        <w:pStyle w:val="Heading4"/>
      </w:pPr>
      <w:r>
        <w:t>Outputs d</w:t>
      </w:r>
      <w:r w:rsidR="00752469" w:rsidRPr="0070202C">
        <w:t>irected at</w:t>
      </w:r>
      <w:r>
        <w:t xml:space="preserve"> the Intelligence </w:t>
      </w:r>
      <w:r w:rsidR="00752469" w:rsidRPr="0070202C">
        <w:t>community</w:t>
      </w:r>
    </w:p>
    <w:p w14:paraId="29AD41A5" w14:textId="0389A8DF" w:rsidR="00752469" w:rsidRPr="0070202C" w:rsidRDefault="00752469" w:rsidP="004650AD">
      <w:pPr>
        <w:rPr>
          <w:rFonts w:cstheme="minorHAnsi"/>
        </w:rPr>
      </w:pPr>
      <w:r w:rsidRPr="0070202C">
        <w:rPr>
          <w:rFonts w:cstheme="minorHAnsi"/>
        </w:rPr>
        <w:t xml:space="preserve">The targets in this category are intended to demonstrate the </w:t>
      </w:r>
      <w:r w:rsidR="00261FAE" w:rsidRPr="0070202C">
        <w:rPr>
          <w:rFonts w:cstheme="minorHAnsi"/>
        </w:rPr>
        <w:t>grant</w:t>
      </w:r>
      <w:r w:rsidRPr="0070202C">
        <w:rPr>
          <w:rFonts w:cstheme="minorHAnsi"/>
        </w:rPr>
        <w:t xml:space="preserve">’s delivery of research outputs to </w:t>
      </w:r>
      <w:r w:rsidR="00C15F29">
        <w:rPr>
          <w:rFonts w:cstheme="minorHAnsi"/>
        </w:rPr>
        <w:t>ONI</w:t>
      </w:r>
      <w:r w:rsidRPr="0070202C">
        <w:rPr>
          <w:rFonts w:cstheme="minorHAnsi"/>
        </w:rPr>
        <w:t xml:space="preserve"> and</w:t>
      </w:r>
      <w:r w:rsidR="0020341C">
        <w:rPr>
          <w:rFonts w:cstheme="minorHAnsi"/>
        </w:rPr>
        <w:t>/or</w:t>
      </w:r>
      <w:r w:rsidR="00C15F29">
        <w:rPr>
          <w:rFonts w:cstheme="minorHAnsi"/>
        </w:rPr>
        <w:t xml:space="preserve"> the</w:t>
      </w:r>
      <w:r w:rsidRPr="0070202C">
        <w:rPr>
          <w:rFonts w:cstheme="minorHAnsi"/>
        </w:rPr>
        <w:t xml:space="preserve"> </w:t>
      </w:r>
      <w:r w:rsidR="0020341C">
        <w:rPr>
          <w:rFonts w:cstheme="minorHAnsi"/>
        </w:rPr>
        <w:t>Intelligence</w:t>
      </w:r>
      <w:r w:rsidR="0020341C" w:rsidRPr="0070202C">
        <w:rPr>
          <w:rFonts w:cstheme="minorHAnsi"/>
        </w:rPr>
        <w:t xml:space="preserve"> </w:t>
      </w:r>
      <w:r w:rsidRPr="0070202C">
        <w:rPr>
          <w:rFonts w:cstheme="minorHAnsi"/>
        </w:rPr>
        <w:t>community</w:t>
      </w:r>
      <w:r w:rsidR="00BC35ED">
        <w:rPr>
          <w:rFonts w:cstheme="minorHAnsi"/>
        </w:rPr>
        <w:t>,</w:t>
      </w:r>
      <w:r w:rsidR="00B62F36" w:rsidRPr="00B62F36">
        <w:rPr>
          <w:rFonts w:cstheme="minorHAnsi"/>
        </w:rPr>
        <w:t xml:space="preserve"> </w:t>
      </w:r>
      <w:r w:rsidR="00794A04">
        <w:rPr>
          <w:rFonts w:cstheme="minorHAnsi"/>
        </w:rPr>
        <w:t>including</w:t>
      </w:r>
      <w:r w:rsidR="00B62F36" w:rsidRPr="00B62F36">
        <w:rPr>
          <w:rFonts w:cstheme="minorHAnsi"/>
        </w:rPr>
        <w:t xml:space="preserve"> </w:t>
      </w:r>
      <w:r w:rsidR="00BB03CD">
        <w:rPr>
          <w:rFonts w:cstheme="minorHAnsi"/>
        </w:rPr>
        <w:t>the Projects</w:t>
      </w:r>
      <w:r w:rsidR="00B62F36" w:rsidRPr="00B62F36">
        <w:rPr>
          <w:rFonts w:cstheme="minorHAnsi"/>
        </w:rPr>
        <w:t xml:space="preserve"> ability to communicate complex scientific information effectively.</w:t>
      </w:r>
    </w:p>
    <w:p w14:paraId="5D8F6571" w14:textId="711E2E80" w:rsidR="008E30B9" w:rsidRDefault="008E30B9" w:rsidP="004650AD">
      <w:r>
        <w:t>Outputs in this category could include papers specifically aimed at the National Intelligence Community.</w:t>
      </w:r>
    </w:p>
    <w:p w14:paraId="08E70853" w14:textId="3E2C7A68" w:rsidR="00FA396B" w:rsidRPr="0070202C" w:rsidRDefault="005344BE" w:rsidP="00957BF0">
      <w:pPr>
        <w:pStyle w:val="Heading4"/>
      </w:pPr>
      <w:r>
        <w:lastRenderedPageBreak/>
        <w:t>Outputs made o</w:t>
      </w:r>
      <w:r w:rsidR="00FA396B" w:rsidRPr="0070202C">
        <w:t>penly available</w:t>
      </w:r>
    </w:p>
    <w:p w14:paraId="66EA0BF6" w14:textId="4F47AB5B" w:rsidR="008C74DD" w:rsidRPr="0070202C" w:rsidRDefault="00FA396B" w:rsidP="008C74DD">
      <w:pPr>
        <w:rPr>
          <w:rFonts w:cstheme="minorHAnsi"/>
        </w:rPr>
      </w:pPr>
      <w:r w:rsidRPr="0070202C">
        <w:rPr>
          <w:rFonts w:cstheme="minorHAnsi"/>
        </w:rPr>
        <w:t>The targets in this category will demonstrate the Project’s level of engagement with the public and their ability to communicate complex scientific information effectively.</w:t>
      </w:r>
    </w:p>
    <w:p w14:paraId="37C43B68" w14:textId="76B46AE2" w:rsidR="00051FDD" w:rsidRDefault="00051FDD" w:rsidP="008C74DD">
      <w:r w:rsidRPr="00FA57BC">
        <w:t xml:space="preserve">The outputs in this category could include an article in the Conversation, relevant publications (such as magazines), </w:t>
      </w:r>
      <w:r w:rsidR="00E44230">
        <w:t xml:space="preserve">websites, </w:t>
      </w:r>
      <w:r w:rsidRPr="00FA57BC">
        <w:t xml:space="preserve">and </w:t>
      </w:r>
      <w:r w:rsidR="004D2EB3">
        <w:t>news</w:t>
      </w:r>
      <w:r w:rsidRPr="00FA57BC">
        <w:t xml:space="preserve"> articles (including social media).</w:t>
      </w:r>
    </w:p>
    <w:p w14:paraId="1DEBCD0D" w14:textId="40525520" w:rsidR="008C74DD" w:rsidRPr="00EE1F97" w:rsidRDefault="008C74DD" w:rsidP="008C74DD">
      <w:pPr>
        <w:spacing w:after="0" w:line="240" w:lineRule="auto"/>
        <w:rPr>
          <w:rFonts w:cstheme="minorHAnsi"/>
          <w:b/>
          <w:bCs/>
        </w:rPr>
      </w:pPr>
      <w:r w:rsidRPr="00EE1F97">
        <w:rPr>
          <w:rFonts w:cstheme="minorHAnsi"/>
          <w:b/>
          <w:bCs/>
        </w:rPr>
        <w:t xml:space="preserve">To enter details into the Research Output </w:t>
      </w:r>
      <w:r w:rsidR="000062EC">
        <w:rPr>
          <w:rFonts w:cstheme="minorHAnsi"/>
          <w:b/>
          <w:bCs/>
        </w:rPr>
        <w:t>Attributes</w:t>
      </w:r>
      <w:r w:rsidR="008A5013" w:rsidRPr="00EE1F97">
        <w:rPr>
          <w:rFonts w:cstheme="minorHAnsi"/>
          <w:b/>
          <w:bCs/>
        </w:rPr>
        <w:t xml:space="preserve"> </w:t>
      </w:r>
      <w:r w:rsidR="007A7DDA">
        <w:rPr>
          <w:rFonts w:cstheme="minorHAnsi"/>
          <w:b/>
          <w:bCs/>
        </w:rPr>
        <w:t>q</w:t>
      </w:r>
      <w:r w:rsidRPr="00EE1F97">
        <w:rPr>
          <w:rFonts w:cstheme="minorHAnsi"/>
          <w:b/>
          <w:bCs/>
        </w:rPr>
        <w:t>uestion:</w:t>
      </w:r>
    </w:p>
    <w:p w14:paraId="16F42CD7" w14:textId="27C1DA3A" w:rsidR="00A00173" w:rsidRPr="00A00173" w:rsidRDefault="001349B5" w:rsidP="00FE4D75">
      <w:pPr>
        <w:pStyle w:val="ListParagraph"/>
        <w:numPr>
          <w:ilvl w:val="0"/>
          <w:numId w:val="5"/>
        </w:numPr>
        <w:spacing w:before="120" w:after="120" w:line="240" w:lineRule="auto"/>
        <w:ind w:left="714" w:hanging="357"/>
        <w:contextualSpacing w:val="0"/>
        <w:rPr>
          <w:rFonts w:cstheme="minorHAnsi"/>
          <w:sz w:val="24"/>
          <w:szCs w:val="24"/>
        </w:rPr>
      </w:pPr>
      <w:r w:rsidRPr="00A00173">
        <w:rPr>
          <w:rFonts w:cstheme="minorHAnsi"/>
        </w:rPr>
        <w:t xml:space="preserve">Scroll to question A2 within Part A of the KPI </w:t>
      </w:r>
      <w:r w:rsidR="007A7DDA">
        <w:rPr>
          <w:rFonts w:cstheme="minorHAnsi"/>
        </w:rPr>
        <w:t>R</w:t>
      </w:r>
      <w:r w:rsidRPr="00A00173">
        <w:rPr>
          <w:rFonts w:cstheme="minorHAnsi"/>
        </w:rPr>
        <w:t>eport</w:t>
      </w:r>
    </w:p>
    <w:p w14:paraId="70E18392" w14:textId="6E6D734D" w:rsidR="003454A0" w:rsidRPr="00595A54" w:rsidRDefault="00A00173" w:rsidP="00FE4D75">
      <w:pPr>
        <w:pStyle w:val="ListParagraph"/>
        <w:numPr>
          <w:ilvl w:val="0"/>
          <w:numId w:val="5"/>
        </w:numPr>
        <w:spacing w:before="120" w:after="120" w:line="240" w:lineRule="auto"/>
        <w:ind w:left="714" w:hanging="357"/>
        <w:contextualSpacing w:val="0"/>
        <w:rPr>
          <w:rFonts w:cstheme="minorHAnsi"/>
          <w:sz w:val="24"/>
          <w:szCs w:val="24"/>
        </w:rPr>
      </w:pPr>
      <w:r w:rsidRPr="00A00173">
        <w:rPr>
          <w:rFonts w:cstheme="minorHAnsi"/>
        </w:rPr>
        <w:t>Enter the target for each research output category as a numerical value against the anticipated year of distribution</w:t>
      </w:r>
    </w:p>
    <w:p w14:paraId="56A14D80" w14:textId="5912C159" w:rsidR="00595A54" w:rsidRPr="0051431C" w:rsidRDefault="00595A54" w:rsidP="00FE4D75">
      <w:pPr>
        <w:pStyle w:val="ListParagraph"/>
        <w:numPr>
          <w:ilvl w:val="0"/>
          <w:numId w:val="5"/>
        </w:numPr>
        <w:spacing w:before="120" w:after="120" w:line="240" w:lineRule="auto"/>
        <w:ind w:left="714" w:hanging="357"/>
        <w:contextualSpacing w:val="0"/>
        <w:rPr>
          <w:rFonts w:cstheme="minorHAnsi"/>
          <w:sz w:val="24"/>
          <w:szCs w:val="24"/>
        </w:rPr>
      </w:pPr>
      <w:r>
        <w:rPr>
          <w:rFonts w:cstheme="minorHAnsi"/>
        </w:rPr>
        <w:t>A number must be entered in each field to validate the question</w:t>
      </w:r>
    </w:p>
    <w:p w14:paraId="29604610" w14:textId="5BF572F0" w:rsidR="005047DB" w:rsidRDefault="003E0BEC" w:rsidP="005047DB">
      <w:pPr>
        <w:keepNext/>
        <w:spacing w:after="0" w:line="240" w:lineRule="auto"/>
        <w:jc w:val="center"/>
      </w:pPr>
      <w:r w:rsidRPr="003E0BEC">
        <w:rPr>
          <w:noProof/>
        </w:rPr>
        <w:drawing>
          <wp:inline distT="0" distB="0" distL="0" distR="0" wp14:anchorId="724753FA" wp14:editId="1402269B">
            <wp:extent cx="5731510" cy="2292350"/>
            <wp:effectExtent l="19050" t="19050" r="21590" b="12700"/>
            <wp:docPr id="81012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12459" name=""/>
                    <pic:cNvPicPr/>
                  </pic:nvPicPr>
                  <pic:blipFill>
                    <a:blip r:embed="rId27"/>
                    <a:stretch>
                      <a:fillRect/>
                    </a:stretch>
                  </pic:blipFill>
                  <pic:spPr>
                    <a:xfrm>
                      <a:off x="0" y="0"/>
                      <a:ext cx="5731510" cy="229235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054EAED7" w14:textId="389362DF" w:rsidR="003454A0" w:rsidRPr="005047DB" w:rsidRDefault="005047DB" w:rsidP="005047DB">
      <w:pPr>
        <w:pStyle w:val="Caption"/>
        <w:jc w:val="center"/>
        <w:rPr>
          <w:i w:val="0"/>
          <w:iCs w:val="0"/>
          <w:noProof/>
          <w:color w:val="auto"/>
          <w:sz w:val="16"/>
          <w:szCs w:val="16"/>
        </w:rPr>
      </w:pPr>
      <w:bookmarkStart w:id="30" w:name="_Toc109137269"/>
      <w:r w:rsidRPr="005047DB">
        <w:rPr>
          <w:i w:val="0"/>
          <w:iCs w:val="0"/>
          <w:noProof/>
          <w:color w:val="auto"/>
          <w:sz w:val="16"/>
          <w:szCs w:val="16"/>
        </w:rPr>
        <w:t xml:space="preserve">Figure </w:t>
      </w:r>
      <w:r w:rsidRPr="005047DB">
        <w:rPr>
          <w:i w:val="0"/>
          <w:iCs w:val="0"/>
          <w:noProof/>
          <w:color w:val="auto"/>
          <w:sz w:val="16"/>
          <w:szCs w:val="16"/>
        </w:rPr>
        <w:fldChar w:fldCharType="begin"/>
      </w:r>
      <w:r w:rsidRPr="005047DB">
        <w:rPr>
          <w:i w:val="0"/>
          <w:iCs w:val="0"/>
          <w:noProof/>
          <w:color w:val="auto"/>
          <w:sz w:val="16"/>
          <w:szCs w:val="16"/>
        </w:rPr>
        <w:instrText xml:space="preserve"> SEQ Figure \* ARABIC </w:instrText>
      </w:r>
      <w:r w:rsidRPr="005047DB">
        <w:rPr>
          <w:i w:val="0"/>
          <w:iCs w:val="0"/>
          <w:noProof/>
          <w:color w:val="auto"/>
          <w:sz w:val="16"/>
          <w:szCs w:val="16"/>
        </w:rPr>
        <w:fldChar w:fldCharType="separate"/>
      </w:r>
      <w:r w:rsidR="00831A35">
        <w:rPr>
          <w:i w:val="0"/>
          <w:iCs w:val="0"/>
          <w:noProof/>
          <w:color w:val="auto"/>
          <w:sz w:val="16"/>
          <w:szCs w:val="16"/>
        </w:rPr>
        <w:t>7</w:t>
      </w:r>
      <w:r w:rsidRPr="005047DB">
        <w:rPr>
          <w:i w:val="0"/>
          <w:iCs w:val="0"/>
          <w:noProof/>
          <w:color w:val="auto"/>
          <w:sz w:val="16"/>
          <w:szCs w:val="16"/>
        </w:rPr>
        <w:fldChar w:fldCharType="end"/>
      </w:r>
      <w:r w:rsidRPr="005047DB">
        <w:rPr>
          <w:i w:val="0"/>
          <w:iCs w:val="0"/>
          <w:noProof/>
          <w:color w:val="auto"/>
          <w:sz w:val="16"/>
          <w:szCs w:val="16"/>
        </w:rPr>
        <w:t xml:space="preserve"> - Research Output </w:t>
      </w:r>
      <w:r w:rsidR="00644356">
        <w:rPr>
          <w:i w:val="0"/>
          <w:iCs w:val="0"/>
          <w:noProof/>
          <w:color w:val="auto"/>
          <w:sz w:val="16"/>
          <w:szCs w:val="16"/>
        </w:rPr>
        <w:t>Attributes</w:t>
      </w:r>
      <w:r w:rsidRPr="005047DB">
        <w:rPr>
          <w:i w:val="0"/>
          <w:iCs w:val="0"/>
          <w:noProof/>
          <w:color w:val="auto"/>
          <w:sz w:val="16"/>
          <w:szCs w:val="16"/>
        </w:rPr>
        <w:t xml:space="preserve"> Question</w:t>
      </w:r>
      <w:bookmarkEnd w:id="30"/>
    </w:p>
    <w:p w14:paraId="693B4B62" w14:textId="69419C80" w:rsidR="00916864" w:rsidRDefault="003454A0" w:rsidP="003D7782">
      <w:pPr>
        <w:pStyle w:val="ListParagraph"/>
        <w:numPr>
          <w:ilvl w:val="0"/>
          <w:numId w:val="5"/>
        </w:numPr>
        <w:spacing w:after="0" w:line="240" w:lineRule="auto"/>
        <w:rPr>
          <w:rFonts w:cstheme="minorHAnsi"/>
          <w:sz w:val="24"/>
          <w:szCs w:val="24"/>
        </w:rPr>
      </w:pPr>
      <w:r>
        <w:rPr>
          <w:rFonts w:cstheme="minorHAnsi"/>
        </w:rPr>
        <w:t>Save the form to ensure no data is lost (</w:t>
      </w:r>
      <w:hyperlink w:anchor="Fig6" w:history="1">
        <w:r w:rsidR="00F646F5" w:rsidRPr="00433E86">
          <w:rPr>
            <w:rStyle w:val="Hyperlink"/>
            <w:rFonts w:cstheme="minorHAnsi"/>
          </w:rPr>
          <w:t>F</w:t>
        </w:r>
        <w:r w:rsidRPr="00433E86">
          <w:rPr>
            <w:rStyle w:val="Hyperlink"/>
            <w:rFonts w:cstheme="minorHAnsi"/>
          </w:rPr>
          <w:t xml:space="preserve">igure </w:t>
        </w:r>
        <w:r w:rsidR="005047DB" w:rsidRPr="00433E86">
          <w:rPr>
            <w:rStyle w:val="Hyperlink"/>
            <w:rFonts w:cstheme="minorHAnsi"/>
          </w:rPr>
          <w:t>6</w:t>
        </w:r>
      </w:hyperlink>
      <w:r>
        <w:rPr>
          <w:rFonts w:cstheme="minorHAnsi"/>
        </w:rPr>
        <w:t>)</w:t>
      </w:r>
      <w:r w:rsidR="00F646F5">
        <w:rPr>
          <w:rFonts w:cstheme="minorHAnsi"/>
        </w:rPr>
        <w:t>.</w:t>
      </w:r>
    </w:p>
    <w:p w14:paraId="6C7A5B38" w14:textId="3A79065D" w:rsidR="007C4992" w:rsidRDefault="008D274E" w:rsidP="000363F3">
      <w:pPr>
        <w:pStyle w:val="Heading3"/>
      </w:pPr>
      <w:bookmarkStart w:id="31" w:name="_2.1.3_Quality_of"/>
      <w:bookmarkStart w:id="32" w:name="_Toc109197539"/>
      <w:bookmarkStart w:id="33" w:name="_Toc209533740"/>
      <w:bookmarkEnd w:id="31"/>
      <w:r>
        <w:t>2</w:t>
      </w:r>
      <w:r w:rsidR="007C4992">
        <w:t>.</w:t>
      </w:r>
      <w:r>
        <w:t>1</w:t>
      </w:r>
      <w:r w:rsidR="007C4992">
        <w:t xml:space="preserve">.3 </w:t>
      </w:r>
      <w:r w:rsidR="00F26F70">
        <w:t>Quality of Research Outputs</w:t>
      </w:r>
      <w:bookmarkEnd w:id="32"/>
      <w:bookmarkEnd w:id="33"/>
      <w:r w:rsidR="00F26F70">
        <w:t xml:space="preserve"> </w:t>
      </w:r>
    </w:p>
    <w:p w14:paraId="23ED167D" w14:textId="6BE4F89F" w:rsidR="00E03E03" w:rsidRPr="00420161" w:rsidRDefault="00A00173" w:rsidP="00E03E03">
      <w:r w:rsidRPr="002718A9">
        <w:rPr>
          <w:lang w:val="en-US" w:eastAsia="en-AU"/>
        </w:rPr>
        <w:t xml:space="preserve">The </w:t>
      </w:r>
      <w:r w:rsidR="00A15F95">
        <w:rPr>
          <w:lang w:val="en-US" w:eastAsia="en-AU"/>
        </w:rPr>
        <w:t>Q</w:t>
      </w:r>
      <w:r w:rsidR="00D470DA">
        <w:rPr>
          <w:lang w:val="en-US" w:eastAsia="en-AU"/>
        </w:rPr>
        <w:t xml:space="preserve">uality of </w:t>
      </w:r>
      <w:r w:rsidR="00A15F95">
        <w:rPr>
          <w:lang w:val="en-US" w:eastAsia="en-AU"/>
        </w:rPr>
        <w:t>R</w:t>
      </w:r>
      <w:r w:rsidR="00D470DA">
        <w:rPr>
          <w:lang w:val="en-US" w:eastAsia="en-AU"/>
        </w:rPr>
        <w:t>esearch</w:t>
      </w:r>
      <w:r>
        <w:rPr>
          <w:lang w:val="en-US" w:eastAsia="en-AU"/>
        </w:rPr>
        <w:t xml:space="preserve"> </w:t>
      </w:r>
      <w:r w:rsidR="00A15F95">
        <w:rPr>
          <w:lang w:val="en-US" w:eastAsia="en-AU"/>
        </w:rPr>
        <w:t>O</w:t>
      </w:r>
      <w:r>
        <w:rPr>
          <w:lang w:val="en-US" w:eastAsia="en-AU"/>
        </w:rPr>
        <w:t>utput</w:t>
      </w:r>
      <w:r w:rsidR="00D470DA">
        <w:rPr>
          <w:lang w:val="en-US" w:eastAsia="en-AU"/>
        </w:rPr>
        <w:t>s</w:t>
      </w:r>
      <w:r w:rsidRPr="002718A9">
        <w:rPr>
          <w:lang w:val="en-US" w:eastAsia="en-AU"/>
        </w:rPr>
        <w:t xml:space="preserve"> question (A</w:t>
      </w:r>
      <w:r w:rsidR="00D470DA">
        <w:rPr>
          <w:lang w:val="en-US" w:eastAsia="en-AU"/>
        </w:rPr>
        <w:t>3</w:t>
      </w:r>
      <w:r w:rsidRPr="002718A9">
        <w:rPr>
          <w:lang w:val="en-US" w:eastAsia="en-AU"/>
        </w:rPr>
        <w:t xml:space="preserve">) is intended to </w:t>
      </w:r>
      <w:r>
        <w:rPr>
          <w:lang w:val="en-US" w:eastAsia="en-AU"/>
        </w:rPr>
        <w:t xml:space="preserve">provide information regarding the </w:t>
      </w:r>
      <w:r w:rsidR="00D470DA">
        <w:rPr>
          <w:lang w:val="en-US" w:eastAsia="en-AU"/>
        </w:rPr>
        <w:t>measure</w:t>
      </w:r>
      <w:r w:rsidR="008B57E4">
        <w:rPr>
          <w:lang w:val="en-US" w:eastAsia="en-AU"/>
        </w:rPr>
        <w:t xml:space="preserve">s that will be </w:t>
      </w:r>
      <w:r w:rsidR="00C06160">
        <w:rPr>
          <w:lang w:val="en-US" w:eastAsia="en-AU"/>
        </w:rPr>
        <w:t xml:space="preserve">used </w:t>
      </w:r>
      <w:r w:rsidR="008B57E4">
        <w:rPr>
          <w:lang w:val="en-US" w:eastAsia="en-AU"/>
        </w:rPr>
        <w:t xml:space="preserve">to determine </w:t>
      </w:r>
      <w:r w:rsidR="00C2168E">
        <w:rPr>
          <w:lang w:val="en-US" w:eastAsia="en-AU"/>
        </w:rPr>
        <w:t xml:space="preserve">output quality. Quality measures entered in question A3 should be </w:t>
      </w:r>
      <w:r w:rsidR="00C44423">
        <w:rPr>
          <w:lang w:val="en-US" w:eastAsia="en-AU"/>
        </w:rPr>
        <w:t>appropriate to the output types expected from the grant, and the research being conducted</w:t>
      </w:r>
      <w:r w:rsidR="00310E9F">
        <w:rPr>
          <w:lang w:val="en-US" w:eastAsia="en-AU"/>
        </w:rPr>
        <w:t xml:space="preserve">, </w:t>
      </w:r>
      <w:r w:rsidR="00310E9F" w:rsidRPr="009218CE">
        <w:rPr>
          <w:lang w:val="en-US" w:eastAsia="en-AU"/>
        </w:rPr>
        <w:t>we suggest using the categories in question A1. Peer Reviewed, Non-Peer reviewed and Data Sets</w:t>
      </w:r>
      <w:r w:rsidR="00367772">
        <w:rPr>
          <w:lang w:val="en-US" w:eastAsia="en-AU"/>
        </w:rPr>
        <w:t>, f</w:t>
      </w:r>
      <w:r w:rsidR="00E03E03" w:rsidRPr="00420161">
        <w:t xml:space="preserve">or each output type, look for evidence (something that can be reviewed or measured in some way) that helps demonstrate the output </w:t>
      </w:r>
      <w:r w:rsidR="00E03E03">
        <w:t>will be</w:t>
      </w:r>
      <w:r w:rsidR="00E03E03" w:rsidRPr="00420161">
        <w:t xml:space="preserve"> of high quality. </w:t>
      </w:r>
    </w:p>
    <w:p w14:paraId="000920D6" w14:textId="32B8051B" w:rsidR="00D470DA" w:rsidRDefault="00700FA2" w:rsidP="004C3D1E">
      <w:pPr>
        <w:spacing w:before="120" w:after="120"/>
        <w:rPr>
          <w:lang w:val="en-US" w:eastAsia="en-AU"/>
        </w:rPr>
      </w:pPr>
      <w:r>
        <w:rPr>
          <w:lang w:val="en-US" w:eastAsia="en-AU"/>
        </w:rPr>
        <w:t>A target for each quality measure is expected to be entered and the number of outputs that meet the quality measure will be reported through</w:t>
      </w:r>
      <w:r w:rsidR="006C713B">
        <w:rPr>
          <w:lang w:val="en-US" w:eastAsia="en-AU"/>
        </w:rPr>
        <w:t xml:space="preserve"> the</w:t>
      </w:r>
      <w:r>
        <w:rPr>
          <w:lang w:val="en-US" w:eastAsia="en-AU"/>
        </w:rPr>
        <w:t xml:space="preserve"> </w:t>
      </w:r>
      <w:r w:rsidR="005F2267">
        <w:rPr>
          <w:lang w:val="en-US" w:eastAsia="en-AU"/>
        </w:rPr>
        <w:t>periodic progress reporting.</w:t>
      </w:r>
      <w:r w:rsidR="00C44423">
        <w:rPr>
          <w:lang w:val="en-US" w:eastAsia="en-AU"/>
        </w:rPr>
        <w:t xml:space="preserve"> </w:t>
      </w:r>
    </w:p>
    <w:p w14:paraId="737DDA96" w14:textId="77777777" w:rsidR="00953081" w:rsidRDefault="00953081" w:rsidP="004C3D1E">
      <w:pPr>
        <w:spacing w:before="120" w:after="120"/>
      </w:pPr>
      <w:r w:rsidRPr="003D4ABE">
        <w:t>Look for interdisciplinary peer reviewed journals that may provide feedback or reviews to measure the quality of the output.</w:t>
      </w:r>
    </w:p>
    <w:p w14:paraId="436B9AF7" w14:textId="2CAE135C" w:rsidR="005C7A9C" w:rsidRPr="001808BB" w:rsidRDefault="005C7A9C" w:rsidP="005C7A9C">
      <w:pPr>
        <w:pStyle w:val="ListParagraph"/>
        <w:numPr>
          <w:ilvl w:val="0"/>
          <w:numId w:val="38"/>
        </w:numPr>
        <w:tabs>
          <w:tab w:val="clear" w:pos="720"/>
          <w:tab w:val="num" w:pos="360"/>
        </w:tabs>
        <w:spacing w:after="0" w:line="240" w:lineRule="auto"/>
        <w:ind w:left="360"/>
        <w:rPr>
          <w:rFonts w:cstheme="minorHAnsi"/>
        </w:rPr>
      </w:pPr>
      <w:r w:rsidRPr="001808BB">
        <w:rPr>
          <w:rFonts w:cstheme="minorHAnsi"/>
        </w:rPr>
        <w:t xml:space="preserve">A citation count </w:t>
      </w:r>
      <w:r>
        <w:rPr>
          <w:rFonts w:cstheme="minorHAnsi"/>
        </w:rPr>
        <w:t>–</w:t>
      </w:r>
      <w:r w:rsidRPr="001808BB">
        <w:rPr>
          <w:rFonts w:cstheme="minorHAnsi"/>
        </w:rPr>
        <w:t xml:space="preserve"> </w:t>
      </w:r>
      <w:r>
        <w:rPr>
          <w:rFonts w:cstheme="minorHAnsi"/>
        </w:rPr>
        <w:t xml:space="preserve">including </w:t>
      </w:r>
      <w:r w:rsidRPr="001808BB">
        <w:rPr>
          <w:rFonts w:cstheme="minorHAnsi"/>
        </w:rPr>
        <w:t>Google scholar citation count</w:t>
      </w:r>
      <w:r w:rsidR="009B5B63">
        <w:rPr>
          <w:rFonts w:cstheme="minorHAnsi"/>
        </w:rPr>
        <w:t>,</w:t>
      </w:r>
      <w:r w:rsidRPr="00D90C10">
        <w:rPr>
          <w:rFonts w:cstheme="minorHAnsi"/>
        </w:rPr>
        <w:t xml:space="preserve"> </w:t>
      </w:r>
      <w:r>
        <w:rPr>
          <w:rFonts w:cstheme="minorHAnsi"/>
        </w:rPr>
        <w:t xml:space="preserve">with </w:t>
      </w:r>
      <w:r w:rsidRPr="001808BB">
        <w:rPr>
          <w:rFonts w:cstheme="minorHAnsi"/>
        </w:rPr>
        <w:t>greater than</w:t>
      </w:r>
      <w:r w:rsidRPr="00A03AA5">
        <w:rPr>
          <w:rFonts w:cstheme="minorHAnsi"/>
        </w:rPr>
        <w:t xml:space="preserve"> 10 citations</w:t>
      </w:r>
      <w:r>
        <w:rPr>
          <w:rFonts w:cstheme="minorHAnsi"/>
        </w:rPr>
        <w:t>,</w:t>
      </w:r>
      <w:r w:rsidRPr="001808BB">
        <w:rPr>
          <w:rFonts w:cstheme="minorHAnsi"/>
        </w:rPr>
        <w:t xml:space="preserve"> </w:t>
      </w:r>
      <w:r>
        <w:rPr>
          <w:rFonts w:cstheme="minorHAnsi"/>
        </w:rPr>
        <w:t>al</w:t>
      </w:r>
      <w:r w:rsidRPr="001808BB">
        <w:rPr>
          <w:rFonts w:cstheme="minorHAnsi"/>
        </w:rPr>
        <w:t xml:space="preserve">though </w:t>
      </w:r>
      <w:r>
        <w:rPr>
          <w:rFonts w:cstheme="minorHAnsi"/>
        </w:rPr>
        <w:t>a</w:t>
      </w:r>
      <w:r w:rsidRPr="001808BB">
        <w:rPr>
          <w:rFonts w:cstheme="minorHAnsi"/>
        </w:rPr>
        <w:t xml:space="preserve"> citation count can take longer than the Projects active period to be realised, so may not be able to be measured </w:t>
      </w:r>
      <w:r>
        <w:rPr>
          <w:rFonts w:cstheme="minorHAnsi"/>
        </w:rPr>
        <w:t xml:space="preserve">fully </w:t>
      </w:r>
      <w:r w:rsidRPr="001808BB">
        <w:rPr>
          <w:rFonts w:cstheme="minorHAnsi"/>
        </w:rPr>
        <w:t>during the grant reporting period.</w:t>
      </w:r>
    </w:p>
    <w:p w14:paraId="1224CFA6" w14:textId="73599E4A" w:rsidR="005C7A9C" w:rsidRDefault="009B5B63" w:rsidP="005C7A9C">
      <w:pPr>
        <w:pStyle w:val="ListParagraph"/>
        <w:numPr>
          <w:ilvl w:val="0"/>
          <w:numId w:val="38"/>
        </w:numPr>
        <w:tabs>
          <w:tab w:val="clear" w:pos="720"/>
          <w:tab w:val="num" w:pos="360"/>
        </w:tabs>
        <w:spacing w:after="0" w:line="240" w:lineRule="auto"/>
        <w:ind w:left="360"/>
        <w:rPr>
          <w:rFonts w:cstheme="minorHAnsi"/>
        </w:rPr>
      </w:pPr>
      <w:r w:rsidRPr="001808BB">
        <w:rPr>
          <w:rFonts w:cstheme="minorHAnsi"/>
        </w:rPr>
        <w:t>Impact Factor</w:t>
      </w:r>
      <w:r>
        <w:rPr>
          <w:rFonts w:cstheme="minorHAnsi"/>
        </w:rPr>
        <w:t xml:space="preserve"> </w:t>
      </w:r>
      <w:r w:rsidR="005C7A9C">
        <w:rPr>
          <w:rFonts w:cstheme="minorHAnsi"/>
        </w:rPr>
        <w:t xml:space="preserve">with </w:t>
      </w:r>
      <w:r w:rsidR="005C7A9C" w:rsidRPr="00A03AA5">
        <w:rPr>
          <w:rFonts w:cstheme="minorHAnsi"/>
        </w:rPr>
        <w:t>80% papers I</w:t>
      </w:r>
      <w:r w:rsidR="005C7A9C" w:rsidRPr="001808BB">
        <w:rPr>
          <w:rFonts w:cstheme="minorHAnsi"/>
        </w:rPr>
        <w:t>mpact Factor</w:t>
      </w:r>
      <w:r w:rsidR="005C7A9C" w:rsidRPr="00A03AA5">
        <w:rPr>
          <w:rFonts w:cstheme="minorHAnsi"/>
        </w:rPr>
        <w:t xml:space="preserve"> </w:t>
      </w:r>
      <w:r w:rsidR="005C7A9C" w:rsidRPr="001808BB">
        <w:rPr>
          <w:rFonts w:cstheme="minorHAnsi"/>
        </w:rPr>
        <w:t>greater than</w:t>
      </w:r>
      <w:r w:rsidR="005C7A9C" w:rsidRPr="00A03AA5">
        <w:rPr>
          <w:rFonts w:cstheme="minorHAnsi"/>
        </w:rPr>
        <w:t xml:space="preserve"> 3</w:t>
      </w:r>
    </w:p>
    <w:p w14:paraId="293EC595" w14:textId="379ABBC5" w:rsidR="005C7A9C" w:rsidRPr="001808BB" w:rsidRDefault="005C7A9C" w:rsidP="005C7A9C">
      <w:pPr>
        <w:pStyle w:val="ListParagraph"/>
        <w:numPr>
          <w:ilvl w:val="0"/>
          <w:numId w:val="38"/>
        </w:numPr>
        <w:tabs>
          <w:tab w:val="clear" w:pos="720"/>
          <w:tab w:val="num" w:pos="360"/>
        </w:tabs>
        <w:spacing w:after="0" w:line="240" w:lineRule="auto"/>
        <w:ind w:left="360"/>
        <w:rPr>
          <w:rFonts w:cstheme="minorHAnsi"/>
        </w:rPr>
      </w:pPr>
      <w:r w:rsidRPr="001808BB">
        <w:rPr>
          <w:rFonts w:cstheme="minorHAnsi"/>
        </w:rPr>
        <w:t>Scimago journal ranking</w:t>
      </w:r>
      <w:r>
        <w:rPr>
          <w:rFonts w:cstheme="minorHAnsi"/>
        </w:rPr>
        <w:t xml:space="preserve"> with </w:t>
      </w:r>
      <w:r w:rsidRPr="00A03AA5">
        <w:rPr>
          <w:rFonts w:cstheme="minorHAnsi"/>
        </w:rPr>
        <w:t>80% papers in Q1 journals</w:t>
      </w:r>
    </w:p>
    <w:p w14:paraId="3E37A73A" w14:textId="1BE5B9E5" w:rsidR="00953081" w:rsidRPr="003D4ABE" w:rsidRDefault="00953081" w:rsidP="00B67AD8">
      <w:pPr>
        <w:keepNext/>
        <w:keepLines/>
        <w:spacing w:before="120" w:after="120"/>
      </w:pPr>
      <w:r w:rsidRPr="003D4ABE">
        <w:lastRenderedPageBreak/>
        <w:t xml:space="preserve">Examples of output types could </w:t>
      </w:r>
      <w:r w:rsidR="00E679FF">
        <w:t xml:space="preserve">also </w:t>
      </w:r>
      <w:r w:rsidRPr="003D4ABE">
        <w:t>include:</w:t>
      </w:r>
    </w:p>
    <w:p w14:paraId="781723EC" w14:textId="77777777" w:rsidR="00953081" w:rsidRPr="00B01BEB" w:rsidRDefault="00953081" w:rsidP="00B67AD8">
      <w:pPr>
        <w:pStyle w:val="ListParagraph"/>
        <w:keepNext/>
        <w:keepLines/>
        <w:numPr>
          <w:ilvl w:val="0"/>
          <w:numId w:val="32"/>
        </w:numPr>
        <w:spacing w:after="0"/>
        <w:ind w:hanging="357"/>
        <w:contextualSpacing w:val="0"/>
      </w:pPr>
      <w:r w:rsidRPr="00B01BEB">
        <w:t>Journal articles</w:t>
      </w:r>
    </w:p>
    <w:p w14:paraId="2ED5874E" w14:textId="77777777" w:rsidR="003C4629" w:rsidRDefault="00953081" w:rsidP="00B67AD8">
      <w:pPr>
        <w:pStyle w:val="ListParagraph"/>
        <w:keepNext/>
        <w:keepLines/>
        <w:numPr>
          <w:ilvl w:val="0"/>
          <w:numId w:val="32"/>
        </w:numPr>
        <w:spacing w:after="0"/>
        <w:ind w:hanging="357"/>
        <w:contextualSpacing w:val="0"/>
      </w:pPr>
      <w:r w:rsidRPr="00B01BEB">
        <w:t>Conference publications</w:t>
      </w:r>
    </w:p>
    <w:p w14:paraId="4B7E5B0B" w14:textId="4BECA575" w:rsidR="003C4629" w:rsidRPr="00B01BEB" w:rsidRDefault="00A15F95" w:rsidP="00B67AD8">
      <w:pPr>
        <w:pStyle w:val="ListParagraph"/>
        <w:keepNext/>
        <w:keepLines/>
        <w:numPr>
          <w:ilvl w:val="1"/>
          <w:numId w:val="32"/>
        </w:numPr>
        <w:spacing w:after="0"/>
        <w:ind w:hanging="357"/>
        <w:contextualSpacing w:val="0"/>
      </w:pPr>
      <w:r>
        <w:t>p</w:t>
      </w:r>
      <w:r w:rsidR="00953081" w:rsidRPr="00B01BEB">
        <w:t xml:space="preserve">ublished to inform industry </w:t>
      </w:r>
    </w:p>
    <w:p w14:paraId="1444E03B" w14:textId="509466AC" w:rsidR="00953081" w:rsidRPr="00B01BEB" w:rsidRDefault="00A15F95" w:rsidP="00E743A0">
      <w:pPr>
        <w:pStyle w:val="ListParagraph"/>
        <w:numPr>
          <w:ilvl w:val="1"/>
          <w:numId w:val="32"/>
        </w:numPr>
        <w:spacing w:after="0"/>
        <w:ind w:hanging="357"/>
        <w:contextualSpacing w:val="0"/>
      </w:pPr>
      <w:r>
        <w:t>p</w:t>
      </w:r>
      <w:r w:rsidR="00953081" w:rsidRPr="00B01BEB">
        <w:t>ublished to inform the public</w:t>
      </w:r>
    </w:p>
    <w:p w14:paraId="5514E8C9" w14:textId="77777777" w:rsidR="00953081" w:rsidRPr="00B01BEB" w:rsidRDefault="00953081" w:rsidP="00E743A0">
      <w:pPr>
        <w:pStyle w:val="ListParagraph"/>
        <w:numPr>
          <w:ilvl w:val="0"/>
          <w:numId w:val="32"/>
        </w:numPr>
        <w:spacing w:after="0"/>
        <w:ind w:hanging="357"/>
        <w:contextualSpacing w:val="0"/>
      </w:pPr>
      <w:r w:rsidRPr="00B01BEB">
        <w:t xml:space="preserve">Patents </w:t>
      </w:r>
    </w:p>
    <w:p w14:paraId="1E3354CB" w14:textId="77777777" w:rsidR="00953081" w:rsidRPr="003D4ABE" w:rsidRDefault="00953081" w:rsidP="00E743A0">
      <w:pPr>
        <w:pStyle w:val="ListParagraph"/>
        <w:numPr>
          <w:ilvl w:val="0"/>
          <w:numId w:val="32"/>
        </w:numPr>
        <w:spacing w:after="0"/>
        <w:ind w:hanging="357"/>
        <w:contextualSpacing w:val="0"/>
      </w:pPr>
      <w:r w:rsidRPr="00B01BEB">
        <w:t xml:space="preserve">Book Chapters </w:t>
      </w:r>
    </w:p>
    <w:p w14:paraId="51A32A26" w14:textId="6EA070A1" w:rsidR="00D226C2" w:rsidRDefault="00953081" w:rsidP="002B16C9">
      <w:pPr>
        <w:pStyle w:val="ListParagraph"/>
        <w:numPr>
          <w:ilvl w:val="0"/>
          <w:numId w:val="32"/>
        </w:numPr>
        <w:ind w:hanging="357"/>
        <w:contextualSpacing w:val="0"/>
      </w:pPr>
      <w:r w:rsidRPr="00B01BEB">
        <w:t>Awards</w:t>
      </w:r>
      <w:r w:rsidR="003C4629">
        <w:t>.</w:t>
      </w:r>
    </w:p>
    <w:p w14:paraId="08EA272F" w14:textId="5A4BA65F" w:rsidR="003D0917" w:rsidRDefault="00936E9A" w:rsidP="007C4992">
      <w:r>
        <w:t>T</w:t>
      </w:r>
      <w:r w:rsidR="00A10498">
        <w:t>he b</w:t>
      </w:r>
      <w:r w:rsidR="003D0917">
        <w:t xml:space="preserve">elow </w:t>
      </w:r>
      <w:r w:rsidR="00C8483E">
        <w:t xml:space="preserve">table </w:t>
      </w:r>
      <w:r w:rsidR="00A10498">
        <w:t>identifies</w:t>
      </w:r>
      <w:r w:rsidR="003D0917">
        <w:t xml:space="preserve"> some examples of how </w:t>
      </w:r>
      <w:r w:rsidR="00A10498">
        <w:t>a</w:t>
      </w:r>
      <w:r w:rsidR="003D0917">
        <w:t xml:space="preserve"> quality</w:t>
      </w:r>
      <w:r w:rsidR="00A10498">
        <w:t xml:space="preserve"> measure</w:t>
      </w:r>
      <w:r w:rsidR="003D0917">
        <w:t xml:space="preserve"> could be entered</w:t>
      </w:r>
      <w:r w:rsidR="00A10498">
        <w:t>.</w:t>
      </w:r>
      <w:r w:rsidR="00C554D1">
        <w:t xml:space="preserve"> </w:t>
      </w:r>
    </w:p>
    <w:tbl>
      <w:tblPr>
        <w:tblStyle w:val="PlainTable1"/>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00"/>
        <w:gridCol w:w="1600"/>
        <w:gridCol w:w="2040"/>
      </w:tblGrid>
      <w:tr w:rsidR="003D0917" w14:paraId="5516D6E8" w14:textId="77777777" w:rsidTr="009F7DE5">
        <w:trPr>
          <w:cnfStyle w:val="100000000000" w:firstRow="1" w:lastRow="0" w:firstColumn="0" w:lastColumn="0" w:oddVBand="0" w:evenVBand="0" w:oddHBand="0" w:evenHBand="0" w:firstRowFirstColumn="0" w:firstRowLastColumn="0" w:lastRowFirstColumn="0" w:lastRowLastColumn="0"/>
          <w:trHeight w:val="1139"/>
          <w:jc w:val="center"/>
        </w:trPr>
        <w:tc>
          <w:tcPr>
            <w:cnfStyle w:val="001000000000" w:firstRow="0" w:lastRow="0" w:firstColumn="1" w:lastColumn="0" w:oddVBand="0" w:evenVBand="0" w:oddHBand="0" w:evenHBand="0" w:firstRowFirstColumn="0" w:firstRowLastColumn="0" w:lastRowFirstColumn="0" w:lastRowLastColumn="0"/>
            <w:tcW w:w="1600" w:type="dxa"/>
          </w:tcPr>
          <w:p w14:paraId="738EAFEE" w14:textId="2D3B57E7" w:rsidR="003D0917" w:rsidRPr="00A10498" w:rsidRDefault="003D0917" w:rsidP="003D0917">
            <w:pPr>
              <w:rPr>
                <w:rFonts w:cstheme="minorHAnsi"/>
              </w:rPr>
            </w:pPr>
            <w:r w:rsidRPr="00A10498">
              <w:rPr>
                <w:rFonts w:cstheme="minorHAnsi"/>
              </w:rPr>
              <w:t>Quality Measure</w:t>
            </w:r>
          </w:p>
        </w:tc>
        <w:tc>
          <w:tcPr>
            <w:tcW w:w="1600" w:type="dxa"/>
          </w:tcPr>
          <w:p w14:paraId="440039C4" w14:textId="7C6FE392" w:rsidR="003D0917" w:rsidRPr="00A10498" w:rsidRDefault="003D0917" w:rsidP="003D0917">
            <w:pPr>
              <w:cnfStyle w:val="100000000000" w:firstRow="1" w:lastRow="0" w:firstColumn="0" w:lastColumn="0" w:oddVBand="0" w:evenVBand="0" w:oddHBand="0" w:evenHBand="0" w:firstRowFirstColumn="0" w:firstRowLastColumn="0" w:lastRowFirstColumn="0" w:lastRowLastColumn="0"/>
              <w:rPr>
                <w:rFonts w:cstheme="minorHAnsi"/>
              </w:rPr>
            </w:pPr>
            <w:r w:rsidRPr="00A10498">
              <w:rPr>
                <w:rFonts w:cstheme="minorHAnsi"/>
              </w:rPr>
              <w:t>Target for Quality Measure</w:t>
            </w:r>
          </w:p>
        </w:tc>
        <w:tc>
          <w:tcPr>
            <w:tcW w:w="2040" w:type="dxa"/>
          </w:tcPr>
          <w:p w14:paraId="57B4FB3A" w14:textId="6FE600DD" w:rsidR="003D0917" w:rsidRPr="00A10498" w:rsidRDefault="0063567A" w:rsidP="003D0917">
            <w:pPr>
              <w:cnfStyle w:val="100000000000" w:firstRow="1" w:lastRow="0" w:firstColumn="0" w:lastColumn="0" w:oddVBand="0" w:evenVBand="0" w:oddHBand="0" w:evenHBand="0" w:firstRowFirstColumn="0" w:firstRowLastColumn="0" w:lastRowFirstColumn="0" w:lastRowLastColumn="0"/>
              <w:rPr>
                <w:rFonts w:cstheme="minorHAnsi"/>
              </w:rPr>
            </w:pPr>
            <w:r w:rsidRPr="00A10498">
              <w:rPr>
                <w:rFonts w:cstheme="minorHAnsi"/>
              </w:rPr>
              <w:t>Quality Measure applicable to output type</w:t>
            </w:r>
          </w:p>
        </w:tc>
      </w:tr>
      <w:tr w:rsidR="009F7DE5" w14:paraId="4B7468B9" w14:textId="77777777" w:rsidTr="009F7DE5">
        <w:trPr>
          <w:cnfStyle w:val="000000100000" w:firstRow="0" w:lastRow="0" w:firstColumn="0" w:lastColumn="0" w:oddVBand="0" w:evenVBand="0" w:oddHBand="1" w:evenHBand="0" w:firstRowFirstColumn="0" w:firstRowLastColumn="0" w:lastRowFirstColumn="0" w:lastRowLastColumn="0"/>
          <w:trHeight w:val="716"/>
          <w:jc w:val="center"/>
        </w:trPr>
        <w:tc>
          <w:tcPr>
            <w:cnfStyle w:val="001000000000" w:firstRow="0" w:lastRow="0" w:firstColumn="1" w:lastColumn="0" w:oddVBand="0" w:evenVBand="0" w:oddHBand="0" w:evenHBand="0" w:firstRowFirstColumn="0" w:firstRowLastColumn="0" w:lastRowFirstColumn="0" w:lastRowLastColumn="0"/>
            <w:tcW w:w="1600" w:type="dxa"/>
          </w:tcPr>
          <w:p w14:paraId="683F5F44" w14:textId="2A51185A" w:rsidR="003D0917" w:rsidRPr="00A10498" w:rsidRDefault="002B588E" w:rsidP="003D0917">
            <w:pPr>
              <w:rPr>
                <w:rFonts w:cstheme="minorHAnsi"/>
                <w:b w:val="0"/>
                <w:bCs w:val="0"/>
              </w:rPr>
            </w:pPr>
            <w:r w:rsidRPr="00A10498">
              <w:rPr>
                <w:rFonts w:cstheme="minorHAnsi"/>
                <w:b w:val="0"/>
                <w:bCs w:val="0"/>
              </w:rPr>
              <w:t>I</w:t>
            </w:r>
            <w:r w:rsidR="003D0917" w:rsidRPr="00A10498">
              <w:rPr>
                <w:rFonts w:cstheme="minorHAnsi"/>
                <w:b w:val="0"/>
                <w:bCs w:val="0"/>
              </w:rPr>
              <w:t>mpact factor &gt; 2.5</w:t>
            </w:r>
          </w:p>
        </w:tc>
        <w:tc>
          <w:tcPr>
            <w:tcW w:w="1600" w:type="dxa"/>
          </w:tcPr>
          <w:p w14:paraId="62369D80" w14:textId="610976AE" w:rsidR="003D0917" w:rsidRPr="00A10498" w:rsidRDefault="003D0917" w:rsidP="003D0917">
            <w:pPr>
              <w:cnfStyle w:val="000000100000" w:firstRow="0" w:lastRow="0" w:firstColumn="0" w:lastColumn="0" w:oddVBand="0" w:evenVBand="0" w:oddHBand="1" w:evenHBand="0" w:firstRowFirstColumn="0" w:firstRowLastColumn="0" w:lastRowFirstColumn="0" w:lastRowLastColumn="0"/>
              <w:rPr>
                <w:rFonts w:cstheme="minorHAnsi"/>
              </w:rPr>
            </w:pPr>
            <w:r w:rsidRPr="00A10498">
              <w:rPr>
                <w:rFonts w:cstheme="minorHAnsi"/>
              </w:rPr>
              <w:t>50%</w:t>
            </w:r>
          </w:p>
        </w:tc>
        <w:tc>
          <w:tcPr>
            <w:tcW w:w="2040" w:type="dxa"/>
          </w:tcPr>
          <w:p w14:paraId="6445239F" w14:textId="07DFBC66" w:rsidR="003D0917" w:rsidRPr="00A10498" w:rsidRDefault="00E078E4" w:rsidP="003D0917">
            <w:pPr>
              <w:cnfStyle w:val="000000100000" w:firstRow="0" w:lastRow="0" w:firstColumn="0" w:lastColumn="0" w:oddVBand="0" w:evenVBand="0" w:oddHBand="1" w:evenHBand="0" w:firstRowFirstColumn="0" w:firstRowLastColumn="0" w:lastRowFirstColumn="0" w:lastRowLastColumn="0"/>
              <w:rPr>
                <w:rFonts w:cstheme="minorHAnsi"/>
              </w:rPr>
            </w:pPr>
            <w:r w:rsidRPr="00A10498">
              <w:rPr>
                <w:rFonts w:cstheme="minorHAnsi"/>
              </w:rPr>
              <w:t>R</w:t>
            </w:r>
            <w:r w:rsidR="003D0917" w:rsidRPr="00A10498">
              <w:rPr>
                <w:rFonts w:cstheme="minorHAnsi"/>
              </w:rPr>
              <w:t>efereed papers in journals</w:t>
            </w:r>
          </w:p>
        </w:tc>
      </w:tr>
      <w:tr w:rsidR="003D0917" w14:paraId="5943AA12" w14:textId="77777777" w:rsidTr="009F7DE5">
        <w:trPr>
          <w:trHeight w:val="401"/>
          <w:jc w:val="center"/>
        </w:trPr>
        <w:tc>
          <w:tcPr>
            <w:cnfStyle w:val="001000000000" w:firstRow="0" w:lastRow="0" w:firstColumn="1" w:lastColumn="0" w:oddVBand="0" w:evenVBand="0" w:oddHBand="0" w:evenHBand="0" w:firstRowFirstColumn="0" w:firstRowLastColumn="0" w:lastRowFirstColumn="0" w:lastRowLastColumn="0"/>
            <w:tcW w:w="1600" w:type="dxa"/>
          </w:tcPr>
          <w:p w14:paraId="59A1C038" w14:textId="1C8163FE" w:rsidR="003D0917" w:rsidRPr="00A10498" w:rsidRDefault="00276624" w:rsidP="003D0917">
            <w:pPr>
              <w:rPr>
                <w:rFonts w:cstheme="minorHAnsi"/>
                <w:b w:val="0"/>
                <w:bCs w:val="0"/>
              </w:rPr>
            </w:pPr>
            <w:r>
              <w:rPr>
                <w:rFonts w:cstheme="minorHAnsi"/>
                <w:b w:val="0"/>
                <w:bCs w:val="0"/>
              </w:rPr>
              <w:t>C</w:t>
            </w:r>
            <w:r w:rsidRPr="00276624">
              <w:rPr>
                <w:rFonts w:cstheme="minorHAnsi"/>
                <w:b w:val="0"/>
                <w:bCs w:val="0"/>
              </w:rPr>
              <w:t xml:space="preserve">itation </w:t>
            </w:r>
            <w:r>
              <w:rPr>
                <w:rFonts w:cstheme="minorHAnsi"/>
                <w:b w:val="0"/>
                <w:bCs w:val="0"/>
              </w:rPr>
              <w:t>C</w:t>
            </w:r>
            <w:r w:rsidRPr="00276624">
              <w:rPr>
                <w:rFonts w:cstheme="minorHAnsi"/>
                <w:b w:val="0"/>
                <w:bCs w:val="0"/>
              </w:rPr>
              <w:t>ount</w:t>
            </w:r>
          </w:p>
        </w:tc>
        <w:tc>
          <w:tcPr>
            <w:tcW w:w="1600" w:type="dxa"/>
          </w:tcPr>
          <w:p w14:paraId="2D57F7D1" w14:textId="4D2B478A" w:rsidR="003D0917" w:rsidRPr="00A10498" w:rsidRDefault="00276624" w:rsidP="003D091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&gt;5</w:t>
            </w:r>
          </w:p>
        </w:tc>
        <w:tc>
          <w:tcPr>
            <w:tcW w:w="2040" w:type="dxa"/>
          </w:tcPr>
          <w:p w14:paraId="22CACDBE" w14:textId="26EB1411" w:rsidR="003D0917" w:rsidRPr="00A10498" w:rsidRDefault="003454A0" w:rsidP="003D091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Book Chapter</w:t>
            </w:r>
          </w:p>
        </w:tc>
      </w:tr>
      <w:tr w:rsidR="009F7DE5" w14:paraId="0417B970" w14:textId="77777777" w:rsidTr="009F7DE5">
        <w:trPr>
          <w:cnfStyle w:val="000000100000" w:firstRow="0" w:lastRow="0" w:firstColumn="0" w:lastColumn="0" w:oddVBand="0" w:evenVBand="0" w:oddHBand="1" w:evenHBand="0" w:firstRowFirstColumn="0" w:firstRowLastColumn="0" w:lastRowFirstColumn="0" w:lastRowLastColumn="0"/>
          <w:trHeight w:val="846"/>
          <w:jc w:val="center"/>
        </w:trPr>
        <w:tc>
          <w:tcPr>
            <w:cnfStyle w:val="001000000000" w:firstRow="0" w:lastRow="0" w:firstColumn="1" w:lastColumn="0" w:oddVBand="0" w:evenVBand="0" w:oddHBand="0" w:evenHBand="0" w:firstRowFirstColumn="0" w:firstRowLastColumn="0" w:lastRowFirstColumn="0" w:lastRowLastColumn="0"/>
            <w:tcW w:w="1600" w:type="dxa"/>
          </w:tcPr>
          <w:p w14:paraId="10EE4BA8" w14:textId="379382F1" w:rsidR="003D0917" w:rsidRPr="00A10498" w:rsidRDefault="003D0917" w:rsidP="003D0917">
            <w:pPr>
              <w:rPr>
                <w:rFonts w:cstheme="minorHAnsi"/>
                <w:b w:val="0"/>
                <w:bCs w:val="0"/>
              </w:rPr>
            </w:pPr>
            <w:r w:rsidRPr="00A10498">
              <w:rPr>
                <w:rFonts w:cstheme="minorHAnsi"/>
                <w:b w:val="0"/>
                <w:bCs w:val="0"/>
              </w:rPr>
              <w:t>H index</w:t>
            </w:r>
          </w:p>
        </w:tc>
        <w:tc>
          <w:tcPr>
            <w:tcW w:w="1600" w:type="dxa"/>
          </w:tcPr>
          <w:p w14:paraId="20D92AD3" w14:textId="00654BD1" w:rsidR="003D0917" w:rsidRPr="00A10498" w:rsidRDefault="007E0D71" w:rsidP="003D0917">
            <w:pPr>
              <w:cnfStyle w:val="000000100000" w:firstRow="0" w:lastRow="0" w:firstColumn="0" w:lastColumn="0" w:oddVBand="0" w:evenVBand="0" w:oddHBand="1" w:evenHBand="0" w:firstRowFirstColumn="0" w:firstRowLastColumn="0" w:lastRowFirstColumn="0" w:lastRowLastColumn="0"/>
              <w:rPr>
                <w:rFonts w:cstheme="minorHAnsi"/>
              </w:rPr>
            </w:pPr>
            <w:r w:rsidRPr="00A10498">
              <w:rPr>
                <w:rFonts w:cstheme="minorHAnsi"/>
              </w:rPr>
              <w:t>5%</w:t>
            </w:r>
          </w:p>
        </w:tc>
        <w:tc>
          <w:tcPr>
            <w:tcW w:w="2040" w:type="dxa"/>
          </w:tcPr>
          <w:p w14:paraId="464C9C5F" w14:textId="1584EEFD" w:rsidR="003D0917" w:rsidRPr="00A10498" w:rsidRDefault="00E078E4" w:rsidP="003D0917">
            <w:pPr>
              <w:cnfStyle w:val="000000100000" w:firstRow="0" w:lastRow="0" w:firstColumn="0" w:lastColumn="0" w:oddVBand="0" w:evenVBand="0" w:oddHBand="1" w:evenHBand="0" w:firstRowFirstColumn="0" w:firstRowLastColumn="0" w:lastRowFirstColumn="0" w:lastRowLastColumn="0"/>
              <w:rPr>
                <w:rFonts w:cstheme="minorHAnsi"/>
              </w:rPr>
            </w:pPr>
            <w:r w:rsidRPr="00A10498">
              <w:rPr>
                <w:rFonts w:cstheme="minorHAnsi"/>
              </w:rPr>
              <w:t xml:space="preserve">All </w:t>
            </w:r>
            <w:r w:rsidR="00276624">
              <w:rPr>
                <w:rFonts w:cstheme="minorHAnsi"/>
              </w:rPr>
              <w:t>peer reviewed</w:t>
            </w:r>
            <w:r w:rsidR="003454A0">
              <w:rPr>
                <w:rFonts w:cstheme="minorHAnsi"/>
              </w:rPr>
              <w:t xml:space="preserve"> publications</w:t>
            </w:r>
          </w:p>
        </w:tc>
      </w:tr>
      <w:tr w:rsidR="00C80AEA" w14:paraId="5FB307E0" w14:textId="77777777" w:rsidTr="009F7DE5">
        <w:trPr>
          <w:trHeight w:val="78"/>
          <w:jc w:val="center"/>
        </w:trPr>
        <w:tc>
          <w:tcPr>
            <w:cnfStyle w:val="001000000000" w:firstRow="0" w:lastRow="0" w:firstColumn="1" w:lastColumn="0" w:oddVBand="0" w:evenVBand="0" w:oddHBand="0" w:evenHBand="0" w:firstRowFirstColumn="0" w:firstRowLastColumn="0" w:lastRowFirstColumn="0" w:lastRowLastColumn="0"/>
            <w:tcW w:w="1600" w:type="dxa"/>
          </w:tcPr>
          <w:p w14:paraId="729DB0EB" w14:textId="22C1BEE6" w:rsidR="00C80AEA" w:rsidRPr="00A10498" w:rsidRDefault="00C80AEA" w:rsidP="003D0917">
            <w:pPr>
              <w:rPr>
                <w:rFonts w:cstheme="minorHAnsi"/>
                <w:b w:val="0"/>
                <w:bCs w:val="0"/>
              </w:rPr>
            </w:pPr>
            <w:r w:rsidRPr="00A10498">
              <w:rPr>
                <w:rFonts w:cstheme="minorHAnsi"/>
                <w:b w:val="0"/>
                <w:bCs w:val="0"/>
              </w:rPr>
              <w:t>Award</w:t>
            </w:r>
          </w:p>
        </w:tc>
        <w:tc>
          <w:tcPr>
            <w:tcW w:w="1600" w:type="dxa"/>
          </w:tcPr>
          <w:p w14:paraId="26990987" w14:textId="379B5694" w:rsidR="00C80AEA" w:rsidRPr="00A10498" w:rsidRDefault="00C80AEA" w:rsidP="003D0917">
            <w:pPr>
              <w:cnfStyle w:val="000000000000" w:firstRow="0" w:lastRow="0" w:firstColumn="0" w:lastColumn="0" w:oddVBand="0" w:evenVBand="0" w:oddHBand="0" w:evenHBand="0" w:firstRowFirstColumn="0" w:firstRowLastColumn="0" w:lastRowFirstColumn="0" w:lastRowLastColumn="0"/>
              <w:rPr>
                <w:rFonts w:cstheme="minorHAnsi"/>
              </w:rPr>
            </w:pPr>
            <w:r w:rsidRPr="00A10498">
              <w:rPr>
                <w:rFonts w:cstheme="minorHAnsi"/>
              </w:rPr>
              <w:t>1</w:t>
            </w:r>
          </w:p>
        </w:tc>
        <w:tc>
          <w:tcPr>
            <w:tcW w:w="2040" w:type="dxa"/>
          </w:tcPr>
          <w:p w14:paraId="7C60A78B" w14:textId="77777777" w:rsidR="00C80AEA" w:rsidRDefault="00DB0E0F" w:rsidP="005047DB">
            <w:pPr>
              <w:keepNext/>
              <w:cnfStyle w:val="000000000000" w:firstRow="0" w:lastRow="0" w:firstColumn="0" w:lastColumn="0" w:oddVBand="0" w:evenVBand="0" w:oddHBand="0" w:evenHBand="0" w:firstRowFirstColumn="0" w:firstRowLastColumn="0" w:lastRowFirstColumn="0" w:lastRowLastColumn="0"/>
              <w:rPr>
                <w:rFonts w:cstheme="minorHAnsi"/>
              </w:rPr>
            </w:pPr>
            <w:r w:rsidRPr="00A10498">
              <w:rPr>
                <w:rFonts w:cstheme="minorHAnsi"/>
              </w:rPr>
              <w:t>All Outputs</w:t>
            </w:r>
          </w:p>
          <w:p w14:paraId="580F5815" w14:textId="5FD0F61E" w:rsidR="009F7DE5" w:rsidRPr="00A10498" w:rsidRDefault="009F7DE5" w:rsidP="005047DB">
            <w:pPr>
              <w:keepNext/>
              <w:cnfStyle w:val="000000000000" w:firstRow="0" w:lastRow="0" w:firstColumn="0" w:lastColumn="0" w:oddVBand="0" w:evenVBand="0" w:oddHBand="0" w:evenHBand="0" w:firstRowFirstColumn="0" w:firstRowLastColumn="0" w:lastRowFirstColumn="0" w:lastRowLastColumn="0"/>
              <w:rPr>
                <w:rFonts w:cstheme="minorHAnsi"/>
              </w:rPr>
            </w:pPr>
          </w:p>
        </w:tc>
      </w:tr>
    </w:tbl>
    <w:p w14:paraId="5A42F715" w14:textId="2D1F72CB" w:rsidR="005047DB" w:rsidRDefault="005047DB" w:rsidP="005047DB">
      <w:pPr>
        <w:pStyle w:val="Caption"/>
        <w:jc w:val="center"/>
        <w:rPr>
          <w:i w:val="0"/>
          <w:iCs w:val="0"/>
          <w:noProof/>
          <w:color w:val="auto"/>
          <w:sz w:val="16"/>
          <w:szCs w:val="16"/>
        </w:rPr>
      </w:pPr>
      <w:r w:rsidRPr="005047DB">
        <w:rPr>
          <w:i w:val="0"/>
          <w:iCs w:val="0"/>
          <w:noProof/>
          <w:color w:val="auto"/>
          <w:sz w:val="16"/>
          <w:szCs w:val="16"/>
        </w:rPr>
        <w:t xml:space="preserve">Table </w:t>
      </w:r>
      <w:r w:rsidRPr="005047DB">
        <w:rPr>
          <w:i w:val="0"/>
          <w:iCs w:val="0"/>
          <w:noProof/>
          <w:color w:val="auto"/>
          <w:sz w:val="16"/>
          <w:szCs w:val="16"/>
        </w:rPr>
        <w:fldChar w:fldCharType="begin"/>
      </w:r>
      <w:r w:rsidRPr="005047DB">
        <w:rPr>
          <w:i w:val="0"/>
          <w:iCs w:val="0"/>
          <w:noProof/>
          <w:color w:val="auto"/>
          <w:sz w:val="16"/>
          <w:szCs w:val="16"/>
        </w:rPr>
        <w:instrText xml:space="preserve"> SEQ Table \* ARABIC </w:instrText>
      </w:r>
      <w:r w:rsidRPr="005047DB">
        <w:rPr>
          <w:i w:val="0"/>
          <w:iCs w:val="0"/>
          <w:noProof/>
          <w:color w:val="auto"/>
          <w:sz w:val="16"/>
          <w:szCs w:val="16"/>
        </w:rPr>
        <w:fldChar w:fldCharType="separate"/>
      </w:r>
      <w:r w:rsidR="00831A35">
        <w:rPr>
          <w:i w:val="0"/>
          <w:iCs w:val="0"/>
          <w:noProof/>
          <w:color w:val="auto"/>
          <w:sz w:val="16"/>
          <w:szCs w:val="16"/>
        </w:rPr>
        <w:t>1</w:t>
      </w:r>
      <w:r w:rsidRPr="005047DB">
        <w:rPr>
          <w:i w:val="0"/>
          <w:iCs w:val="0"/>
          <w:noProof/>
          <w:color w:val="auto"/>
          <w:sz w:val="16"/>
          <w:szCs w:val="16"/>
        </w:rPr>
        <w:fldChar w:fldCharType="end"/>
      </w:r>
      <w:r w:rsidRPr="005047DB">
        <w:rPr>
          <w:i w:val="0"/>
          <w:iCs w:val="0"/>
          <w:noProof/>
          <w:color w:val="auto"/>
          <w:sz w:val="16"/>
          <w:szCs w:val="16"/>
        </w:rPr>
        <w:t xml:space="preserve"> - Quality Measure examples</w:t>
      </w:r>
    </w:p>
    <w:p w14:paraId="6759BE4D" w14:textId="1C0DCEBF" w:rsidR="000E6B8A" w:rsidRPr="00EF17EA" w:rsidRDefault="000E6B8A" w:rsidP="000E6B8A">
      <w:pPr>
        <w:spacing w:after="0" w:line="240" w:lineRule="auto"/>
        <w:rPr>
          <w:b/>
          <w:bCs/>
          <w:lang w:val="en-US" w:eastAsia="en-AU"/>
        </w:rPr>
      </w:pPr>
      <w:r w:rsidRPr="00EF17EA">
        <w:rPr>
          <w:b/>
          <w:bCs/>
          <w:lang w:val="en-US" w:eastAsia="en-AU"/>
        </w:rPr>
        <w:t xml:space="preserve">To enter details into the </w:t>
      </w:r>
      <w:r w:rsidR="00EF17EA" w:rsidRPr="00EF17EA">
        <w:rPr>
          <w:b/>
          <w:bCs/>
          <w:lang w:val="en-US" w:eastAsia="en-AU"/>
        </w:rPr>
        <w:t>Quality of Research Outputs</w:t>
      </w:r>
      <w:r w:rsidRPr="00EF17EA">
        <w:rPr>
          <w:b/>
          <w:bCs/>
          <w:lang w:val="en-US" w:eastAsia="en-AU"/>
        </w:rPr>
        <w:t xml:space="preserve"> </w:t>
      </w:r>
      <w:r w:rsidR="00A04A0C">
        <w:rPr>
          <w:b/>
          <w:bCs/>
          <w:lang w:val="en-US" w:eastAsia="en-AU"/>
        </w:rPr>
        <w:t>q</w:t>
      </w:r>
      <w:r w:rsidRPr="00EF17EA">
        <w:rPr>
          <w:b/>
          <w:bCs/>
          <w:lang w:val="en-US" w:eastAsia="en-AU"/>
        </w:rPr>
        <w:t>uestion:</w:t>
      </w:r>
    </w:p>
    <w:p w14:paraId="434DB129" w14:textId="58C12B69" w:rsidR="000E6B8A" w:rsidRPr="003454A0" w:rsidRDefault="000E6B8A" w:rsidP="00E35019">
      <w:pPr>
        <w:pStyle w:val="ListParagraph"/>
        <w:numPr>
          <w:ilvl w:val="0"/>
          <w:numId w:val="6"/>
        </w:numPr>
        <w:spacing w:before="120" w:after="120"/>
        <w:ind w:left="714" w:hanging="357"/>
        <w:contextualSpacing w:val="0"/>
        <w:rPr>
          <w:lang w:val="en-US" w:eastAsia="en-AU"/>
        </w:rPr>
      </w:pPr>
      <w:r w:rsidRPr="003454A0">
        <w:rPr>
          <w:lang w:val="en-US" w:eastAsia="en-AU"/>
        </w:rPr>
        <w:t xml:space="preserve">Scroll to question A3 within Part A of the KPI </w:t>
      </w:r>
      <w:r w:rsidR="00A04A0C">
        <w:rPr>
          <w:lang w:val="en-US" w:eastAsia="en-AU"/>
        </w:rPr>
        <w:t>R</w:t>
      </w:r>
      <w:r w:rsidRPr="003454A0">
        <w:rPr>
          <w:lang w:val="en-US" w:eastAsia="en-AU"/>
        </w:rPr>
        <w:t>eport</w:t>
      </w:r>
    </w:p>
    <w:p w14:paraId="3F8223C8" w14:textId="265A661A" w:rsidR="004D342A" w:rsidRPr="00C35FD9" w:rsidRDefault="000E6B8A" w:rsidP="00C35FD9">
      <w:pPr>
        <w:pStyle w:val="ListParagraph"/>
        <w:numPr>
          <w:ilvl w:val="0"/>
          <w:numId w:val="6"/>
        </w:numPr>
        <w:spacing w:before="120" w:after="120"/>
        <w:ind w:left="714" w:hanging="357"/>
        <w:contextualSpacing w:val="0"/>
        <w:rPr>
          <w:lang w:val="en-US" w:eastAsia="en-AU"/>
        </w:rPr>
      </w:pPr>
      <w:r w:rsidRPr="003454A0">
        <w:rPr>
          <w:lang w:val="en-US" w:eastAsia="en-AU"/>
        </w:rPr>
        <w:t>Select the ‘</w:t>
      </w:r>
      <w:r w:rsidRPr="002A73F2">
        <w:rPr>
          <w:b/>
          <w:bCs/>
          <w:lang w:val="en-US" w:eastAsia="en-AU"/>
        </w:rPr>
        <w:t xml:space="preserve">Add </w:t>
      </w:r>
      <w:r w:rsidR="00EB342B" w:rsidRPr="002A73F2">
        <w:rPr>
          <w:b/>
          <w:bCs/>
          <w:lang w:val="en-US" w:eastAsia="en-AU"/>
        </w:rPr>
        <w:t>a</w:t>
      </w:r>
      <w:r w:rsidRPr="002A73F2">
        <w:rPr>
          <w:b/>
          <w:bCs/>
          <w:lang w:val="en-US" w:eastAsia="en-AU"/>
        </w:rPr>
        <w:t>nswer</w:t>
      </w:r>
      <w:r w:rsidRPr="003454A0">
        <w:rPr>
          <w:lang w:val="en-US" w:eastAsia="en-AU"/>
        </w:rPr>
        <w:t>’ button</w:t>
      </w:r>
    </w:p>
    <w:p w14:paraId="5D9E5197" w14:textId="7E167747" w:rsidR="00C35FD9" w:rsidRDefault="00C35FD9" w:rsidP="005047DB">
      <w:pPr>
        <w:keepNext/>
        <w:spacing w:after="0" w:line="240" w:lineRule="auto"/>
        <w:jc w:val="center"/>
      </w:pPr>
      <w:r w:rsidRPr="00C35FD9">
        <w:rPr>
          <w:noProof/>
        </w:rPr>
        <w:drawing>
          <wp:inline distT="0" distB="0" distL="0" distR="0" wp14:anchorId="3EEACAEA" wp14:editId="6C14BFF5">
            <wp:extent cx="5731510" cy="1492885"/>
            <wp:effectExtent l="19050" t="19050" r="21590" b="12065"/>
            <wp:docPr id="11141968" name="Picture 1" descr="A screenshot of the Quality of Research Outputs question. The Add Answer button is highlighted to demonstrate how to input question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1968" name="Picture 1" descr="A screenshot of the Quality of Research Outputs question. The Add Answer button is highlighted to demonstrate how to input question data."/>
                    <pic:cNvPicPr/>
                  </pic:nvPicPr>
                  <pic:blipFill>
                    <a:blip r:embed="rId28"/>
                    <a:stretch>
                      <a:fillRect/>
                    </a:stretch>
                  </pic:blipFill>
                  <pic:spPr>
                    <a:xfrm>
                      <a:off x="0" y="0"/>
                      <a:ext cx="5731510" cy="1492885"/>
                    </a:xfrm>
                    <a:prstGeom prst="rect">
                      <a:avLst/>
                    </a:prstGeom>
                    <a:ln>
                      <a:solidFill>
                        <a:schemeClr val="tx1"/>
                      </a:solidFill>
                    </a:ln>
                  </pic:spPr>
                </pic:pic>
              </a:graphicData>
            </a:graphic>
          </wp:inline>
        </w:drawing>
      </w:r>
    </w:p>
    <w:p w14:paraId="6654F8CB" w14:textId="7A7175C9" w:rsidR="005B2B27" w:rsidRPr="005047DB" w:rsidRDefault="005047DB" w:rsidP="005047DB">
      <w:pPr>
        <w:pStyle w:val="Caption"/>
        <w:jc w:val="center"/>
        <w:rPr>
          <w:i w:val="0"/>
          <w:iCs w:val="0"/>
          <w:noProof/>
          <w:color w:val="auto"/>
          <w:sz w:val="16"/>
          <w:szCs w:val="16"/>
        </w:rPr>
      </w:pPr>
      <w:bookmarkStart w:id="34" w:name="_Toc109137270"/>
      <w:r w:rsidRPr="005047DB">
        <w:rPr>
          <w:i w:val="0"/>
          <w:iCs w:val="0"/>
          <w:noProof/>
          <w:color w:val="auto"/>
          <w:sz w:val="16"/>
          <w:szCs w:val="16"/>
        </w:rPr>
        <w:t xml:space="preserve">Figure </w:t>
      </w:r>
      <w:r w:rsidRPr="005047DB">
        <w:rPr>
          <w:i w:val="0"/>
          <w:iCs w:val="0"/>
          <w:noProof/>
          <w:color w:val="auto"/>
          <w:sz w:val="16"/>
          <w:szCs w:val="16"/>
        </w:rPr>
        <w:fldChar w:fldCharType="begin"/>
      </w:r>
      <w:r w:rsidRPr="005047DB">
        <w:rPr>
          <w:i w:val="0"/>
          <w:iCs w:val="0"/>
          <w:noProof/>
          <w:color w:val="auto"/>
          <w:sz w:val="16"/>
          <w:szCs w:val="16"/>
        </w:rPr>
        <w:instrText xml:space="preserve"> SEQ Figure \* ARABIC </w:instrText>
      </w:r>
      <w:r w:rsidRPr="005047DB">
        <w:rPr>
          <w:i w:val="0"/>
          <w:iCs w:val="0"/>
          <w:noProof/>
          <w:color w:val="auto"/>
          <w:sz w:val="16"/>
          <w:szCs w:val="16"/>
        </w:rPr>
        <w:fldChar w:fldCharType="separate"/>
      </w:r>
      <w:r w:rsidR="00831A35">
        <w:rPr>
          <w:i w:val="0"/>
          <w:iCs w:val="0"/>
          <w:noProof/>
          <w:color w:val="auto"/>
          <w:sz w:val="16"/>
          <w:szCs w:val="16"/>
        </w:rPr>
        <w:t>8</w:t>
      </w:r>
      <w:r w:rsidRPr="005047DB">
        <w:rPr>
          <w:i w:val="0"/>
          <w:iCs w:val="0"/>
          <w:noProof/>
          <w:color w:val="auto"/>
          <w:sz w:val="16"/>
          <w:szCs w:val="16"/>
        </w:rPr>
        <w:fldChar w:fldCharType="end"/>
      </w:r>
      <w:r w:rsidRPr="005047DB">
        <w:rPr>
          <w:i w:val="0"/>
          <w:iCs w:val="0"/>
          <w:noProof/>
          <w:color w:val="auto"/>
          <w:sz w:val="16"/>
          <w:szCs w:val="16"/>
        </w:rPr>
        <w:t xml:space="preserve"> - 'Add </w:t>
      </w:r>
      <w:r w:rsidR="00EB342B">
        <w:rPr>
          <w:i w:val="0"/>
          <w:iCs w:val="0"/>
          <w:noProof/>
          <w:color w:val="auto"/>
          <w:sz w:val="16"/>
          <w:szCs w:val="16"/>
        </w:rPr>
        <w:t>a</w:t>
      </w:r>
      <w:r w:rsidRPr="005047DB">
        <w:rPr>
          <w:i w:val="0"/>
          <w:iCs w:val="0"/>
          <w:noProof/>
          <w:color w:val="auto"/>
          <w:sz w:val="16"/>
          <w:szCs w:val="16"/>
        </w:rPr>
        <w:t>nswer' button</w:t>
      </w:r>
      <w:bookmarkEnd w:id="34"/>
    </w:p>
    <w:p w14:paraId="6FD6DA6D" w14:textId="77777777" w:rsidR="00B67AD8" w:rsidRDefault="00B67AD8">
      <w:pPr>
        <w:rPr>
          <w:lang w:val="en-US" w:eastAsia="en-AU"/>
        </w:rPr>
      </w:pPr>
      <w:r>
        <w:rPr>
          <w:lang w:val="en-US" w:eastAsia="en-AU"/>
        </w:rPr>
        <w:br w:type="page"/>
      </w:r>
    </w:p>
    <w:p w14:paraId="48A52433" w14:textId="7EE6DD25" w:rsidR="00577FA1" w:rsidRPr="008923A9" w:rsidRDefault="000E6B8A" w:rsidP="008923A9">
      <w:pPr>
        <w:pStyle w:val="ListParagraph"/>
        <w:numPr>
          <w:ilvl w:val="0"/>
          <w:numId w:val="6"/>
        </w:numPr>
        <w:spacing w:line="240" w:lineRule="auto"/>
        <w:rPr>
          <w:lang w:val="en-US" w:eastAsia="en-AU"/>
        </w:rPr>
      </w:pPr>
      <w:r w:rsidRPr="003454A0">
        <w:rPr>
          <w:lang w:val="en-US" w:eastAsia="en-AU"/>
        </w:rPr>
        <w:lastRenderedPageBreak/>
        <w:t xml:space="preserve">Complete </w:t>
      </w:r>
      <w:r w:rsidR="00EB342B">
        <w:rPr>
          <w:lang w:val="en-US" w:eastAsia="en-AU"/>
        </w:rPr>
        <w:t xml:space="preserve">the </w:t>
      </w:r>
      <w:r w:rsidR="003454A0">
        <w:rPr>
          <w:lang w:val="en-US" w:eastAsia="en-AU"/>
        </w:rPr>
        <w:t xml:space="preserve">quality measure </w:t>
      </w:r>
      <w:r w:rsidRPr="003454A0">
        <w:rPr>
          <w:lang w:val="en-US" w:eastAsia="en-AU"/>
        </w:rPr>
        <w:t>details</w:t>
      </w:r>
    </w:p>
    <w:p w14:paraId="70E60E2F" w14:textId="4AADF20A" w:rsidR="008923A9" w:rsidRDefault="008923A9" w:rsidP="005047DB">
      <w:pPr>
        <w:keepNext/>
        <w:spacing w:after="0" w:line="240" w:lineRule="auto"/>
        <w:jc w:val="center"/>
      </w:pPr>
      <w:r w:rsidRPr="008923A9">
        <w:rPr>
          <w:noProof/>
        </w:rPr>
        <w:drawing>
          <wp:inline distT="0" distB="0" distL="0" distR="0" wp14:anchorId="0E2B571B" wp14:editId="54038C67">
            <wp:extent cx="5731510" cy="4086860"/>
            <wp:effectExtent l="19050" t="19050" r="21590" b="27940"/>
            <wp:docPr id="34451599" name="Picture 1" descr="Screenshot of A3 Quality of Research Outputs question. This question is intended to provide information regarding the measures that will be used to determine output qual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51599" name="Picture 1" descr="Screenshot of A3 Quality of Research Outputs question. This question is intended to provide information regarding the measures that will be used to determine output quality. "/>
                    <pic:cNvPicPr/>
                  </pic:nvPicPr>
                  <pic:blipFill>
                    <a:blip r:embed="rId29"/>
                    <a:stretch>
                      <a:fillRect/>
                    </a:stretch>
                  </pic:blipFill>
                  <pic:spPr>
                    <a:xfrm>
                      <a:off x="0" y="0"/>
                      <a:ext cx="5731510" cy="4086860"/>
                    </a:xfrm>
                    <a:prstGeom prst="rect">
                      <a:avLst/>
                    </a:prstGeom>
                    <a:ln>
                      <a:solidFill>
                        <a:schemeClr val="tx1"/>
                      </a:solidFill>
                    </a:ln>
                  </pic:spPr>
                </pic:pic>
              </a:graphicData>
            </a:graphic>
          </wp:inline>
        </w:drawing>
      </w:r>
    </w:p>
    <w:p w14:paraId="73C4478E" w14:textId="7437744F" w:rsidR="005C4C39" w:rsidRPr="005047DB" w:rsidRDefault="005047DB" w:rsidP="005047DB">
      <w:pPr>
        <w:pStyle w:val="Caption"/>
        <w:jc w:val="center"/>
        <w:rPr>
          <w:i w:val="0"/>
          <w:iCs w:val="0"/>
          <w:noProof/>
          <w:color w:val="auto"/>
          <w:sz w:val="16"/>
          <w:szCs w:val="16"/>
        </w:rPr>
      </w:pPr>
      <w:bookmarkStart w:id="35" w:name="_Toc109137271"/>
      <w:r w:rsidRPr="005047DB">
        <w:rPr>
          <w:i w:val="0"/>
          <w:iCs w:val="0"/>
          <w:noProof/>
          <w:color w:val="auto"/>
          <w:sz w:val="16"/>
          <w:szCs w:val="16"/>
        </w:rPr>
        <w:t xml:space="preserve">Figure </w:t>
      </w:r>
      <w:r w:rsidRPr="005047DB">
        <w:rPr>
          <w:i w:val="0"/>
          <w:iCs w:val="0"/>
          <w:noProof/>
          <w:color w:val="auto"/>
          <w:sz w:val="16"/>
          <w:szCs w:val="16"/>
        </w:rPr>
        <w:fldChar w:fldCharType="begin"/>
      </w:r>
      <w:r w:rsidRPr="005047DB">
        <w:rPr>
          <w:i w:val="0"/>
          <w:iCs w:val="0"/>
          <w:noProof/>
          <w:color w:val="auto"/>
          <w:sz w:val="16"/>
          <w:szCs w:val="16"/>
        </w:rPr>
        <w:instrText xml:space="preserve"> SEQ Figure \* ARABIC </w:instrText>
      </w:r>
      <w:r w:rsidRPr="005047DB">
        <w:rPr>
          <w:i w:val="0"/>
          <w:iCs w:val="0"/>
          <w:noProof/>
          <w:color w:val="auto"/>
          <w:sz w:val="16"/>
          <w:szCs w:val="16"/>
        </w:rPr>
        <w:fldChar w:fldCharType="separate"/>
      </w:r>
      <w:r w:rsidR="00831A35">
        <w:rPr>
          <w:i w:val="0"/>
          <w:iCs w:val="0"/>
          <w:noProof/>
          <w:color w:val="auto"/>
          <w:sz w:val="16"/>
          <w:szCs w:val="16"/>
        </w:rPr>
        <w:t>9</w:t>
      </w:r>
      <w:r w:rsidRPr="005047DB">
        <w:rPr>
          <w:i w:val="0"/>
          <w:iCs w:val="0"/>
          <w:noProof/>
          <w:color w:val="auto"/>
          <w:sz w:val="16"/>
          <w:szCs w:val="16"/>
        </w:rPr>
        <w:fldChar w:fldCharType="end"/>
      </w:r>
      <w:r w:rsidRPr="005047DB">
        <w:rPr>
          <w:i w:val="0"/>
          <w:iCs w:val="0"/>
          <w:noProof/>
          <w:color w:val="auto"/>
          <w:sz w:val="16"/>
          <w:szCs w:val="16"/>
        </w:rPr>
        <w:t xml:space="preserve"> - Quality Measure detail</w:t>
      </w:r>
      <w:r w:rsidR="00EB342B">
        <w:rPr>
          <w:i w:val="0"/>
          <w:iCs w:val="0"/>
          <w:noProof/>
          <w:color w:val="auto"/>
          <w:sz w:val="16"/>
          <w:szCs w:val="16"/>
        </w:rPr>
        <w:t>s</w:t>
      </w:r>
      <w:r w:rsidRPr="005047DB">
        <w:rPr>
          <w:i w:val="0"/>
          <w:iCs w:val="0"/>
          <w:noProof/>
          <w:color w:val="auto"/>
          <w:sz w:val="16"/>
          <w:szCs w:val="16"/>
        </w:rPr>
        <w:t xml:space="preserve"> entry</w:t>
      </w:r>
      <w:bookmarkEnd w:id="35"/>
    </w:p>
    <w:p w14:paraId="4880E861" w14:textId="4194DABF" w:rsidR="00896A22" w:rsidRDefault="00896A22" w:rsidP="004C3D1E">
      <w:pPr>
        <w:pStyle w:val="ListParagraph"/>
        <w:numPr>
          <w:ilvl w:val="0"/>
          <w:numId w:val="6"/>
        </w:numPr>
        <w:spacing w:before="120" w:after="120" w:line="240" w:lineRule="auto"/>
        <w:contextualSpacing w:val="0"/>
        <w:rPr>
          <w:lang w:val="en-US" w:eastAsia="en-AU"/>
        </w:rPr>
      </w:pPr>
      <w:r w:rsidRPr="003454A0">
        <w:rPr>
          <w:lang w:val="en-US" w:eastAsia="en-AU"/>
        </w:rPr>
        <w:t>Addition</w:t>
      </w:r>
      <w:r w:rsidR="003454A0">
        <w:rPr>
          <w:lang w:val="en-US" w:eastAsia="en-AU"/>
        </w:rPr>
        <w:t>al</w:t>
      </w:r>
      <w:r w:rsidRPr="003454A0">
        <w:rPr>
          <w:lang w:val="en-US" w:eastAsia="en-AU"/>
        </w:rPr>
        <w:t xml:space="preserve"> </w:t>
      </w:r>
      <w:r w:rsidR="003454A0">
        <w:rPr>
          <w:lang w:val="en-US" w:eastAsia="en-AU"/>
        </w:rPr>
        <w:t>quality measures</w:t>
      </w:r>
      <w:r w:rsidRPr="003454A0">
        <w:rPr>
          <w:lang w:val="en-US" w:eastAsia="en-AU"/>
        </w:rPr>
        <w:t xml:space="preserve"> can be added by selecting the ‘</w:t>
      </w:r>
      <w:r w:rsidRPr="002A73F2">
        <w:rPr>
          <w:b/>
          <w:bCs/>
          <w:lang w:val="en-US" w:eastAsia="en-AU"/>
        </w:rPr>
        <w:t xml:space="preserve">Add </w:t>
      </w:r>
      <w:r w:rsidR="00EB342B" w:rsidRPr="002A73F2">
        <w:rPr>
          <w:b/>
          <w:bCs/>
          <w:lang w:val="en-US" w:eastAsia="en-AU"/>
        </w:rPr>
        <w:t>a</w:t>
      </w:r>
      <w:r w:rsidRPr="002A73F2">
        <w:rPr>
          <w:b/>
          <w:bCs/>
          <w:lang w:val="en-US" w:eastAsia="en-AU"/>
        </w:rPr>
        <w:t>nswer’</w:t>
      </w:r>
      <w:r w:rsidRPr="003454A0">
        <w:rPr>
          <w:lang w:val="en-US" w:eastAsia="en-AU"/>
        </w:rPr>
        <w:t xml:space="preserve"> button</w:t>
      </w:r>
    </w:p>
    <w:p w14:paraId="0E2FC10E" w14:textId="2BC43F08" w:rsidR="006D0999" w:rsidRPr="006D0999" w:rsidRDefault="006D0999" w:rsidP="004C3D1E">
      <w:pPr>
        <w:pStyle w:val="ListParagraph"/>
        <w:numPr>
          <w:ilvl w:val="0"/>
          <w:numId w:val="6"/>
        </w:numPr>
        <w:spacing w:before="120" w:after="120" w:line="240" w:lineRule="auto"/>
        <w:contextualSpacing w:val="0"/>
        <w:rPr>
          <w:rFonts w:cstheme="minorHAnsi"/>
          <w:sz w:val="24"/>
          <w:szCs w:val="24"/>
        </w:rPr>
      </w:pPr>
      <w:r>
        <w:rPr>
          <w:rFonts w:cstheme="minorHAnsi"/>
        </w:rPr>
        <w:t>Save the form to ensure no data is lost (</w:t>
      </w:r>
      <w:hyperlink w:anchor="Fig6" w:history="1">
        <w:r w:rsidR="00EB342B" w:rsidRPr="002A73F2">
          <w:rPr>
            <w:rStyle w:val="Hyperlink"/>
            <w:rFonts w:cstheme="minorHAnsi"/>
          </w:rPr>
          <w:t>F</w:t>
        </w:r>
        <w:r w:rsidRPr="002A73F2">
          <w:rPr>
            <w:rStyle w:val="Hyperlink"/>
            <w:rFonts w:cstheme="minorHAnsi"/>
          </w:rPr>
          <w:t xml:space="preserve">igure </w:t>
        </w:r>
        <w:r w:rsidR="005047DB" w:rsidRPr="002A73F2">
          <w:rPr>
            <w:rStyle w:val="Hyperlink"/>
            <w:rFonts w:cstheme="minorHAnsi"/>
          </w:rPr>
          <w:t>6</w:t>
        </w:r>
      </w:hyperlink>
      <w:r>
        <w:rPr>
          <w:rFonts w:cstheme="minorHAnsi"/>
        </w:rPr>
        <w:t>)</w:t>
      </w:r>
      <w:r w:rsidR="00EB342B">
        <w:rPr>
          <w:rFonts w:cstheme="minorHAnsi"/>
        </w:rPr>
        <w:t>.</w:t>
      </w:r>
    </w:p>
    <w:p w14:paraId="09679F5F" w14:textId="69D63231" w:rsidR="000E6B8A" w:rsidRPr="005047DB" w:rsidRDefault="00896A22" w:rsidP="004C3D1E">
      <w:pPr>
        <w:spacing w:before="120" w:after="120" w:line="240" w:lineRule="auto"/>
        <w:rPr>
          <w:lang w:val="en-US" w:eastAsia="en-AU"/>
        </w:rPr>
      </w:pPr>
      <w:r w:rsidRPr="003454A0">
        <w:rPr>
          <w:b/>
          <w:bCs/>
          <w:lang w:val="en-US" w:eastAsia="en-AU"/>
        </w:rPr>
        <w:t>Note</w:t>
      </w:r>
      <w:r w:rsidR="00462889">
        <w:rPr>
          <w:lang w:val="en-US" w:eastAsia="en-AU"/>
        </w:rPr>
        <w:t>:</w:t>
      </w:r>
      <w:r w:rsidRPr="003454A0">
        <w:rPr>
          <w:lang w:val="en-US" w:eastAsia="en-AU"/>
        </w:rPr>
        <w:t xml:space="preserve"> if </w:t>
      </w:r>
      <w:r w:rsidR="003454A0">
        <w:rPr>
          <w:lang w:val="en-US" w:eastAsia="en-AU"/>
        </w:rPr>
        <w:t>the ‘</w:t>
      </w:r>
      <w:r w:rsidR="003454A0" w:rsidRPr="004C3D1E">
        <w:rPr>
          <w:b/>
          <w:lang w:val="en-US" w:eastAsia="en-AU"/>
        </w:rPr>
        <w:t xml:space="preserve">Add </w:t>
      </w:r>
      <w:r w:rsidR="00EB342B" w:rsidRPr="004C3D1E">
        <w:rPr>
          <w:b/>
          <w:lang w:val="en-US" w:eastAsia="en-AU"/>
        </w:rPr>
        <w:t>a</w:t>
      </w:r>
      <w:r w:rsidR="003454A0" w:rsidRPr="004C3D1E">
        <w:rPr>
          <w:b/>
          <w:lang w:val="en-US" w:eastAsia="en-AU"/>
        </w:rPr>
        <w:t>nswer’</w:t>
      </w:r>
      <w:r w:rsidR="003454A0">
        <w:rPr>
          <w:lang w:val="en-US" w:eastAsia="en-AU"/>
        </w:rPr>
        <w:t xml:space="preserve"> button is selected incorrectly</w:t>
      </w:r>
      <w:r w:rsidR="00EB342B">
        <w:rPr>
          <w:lang w:val="en-US" w:eastAsia="en-AU"/>
        </w:rPr>
        <w:t>,</w:t>
      </w:r>
      <w:r w:rsidR="003454A0">
        <w:rPr>
          <w:lang w:val="en-US" w:eastAsia="en-AU"/>
        </w:rPr>
        <w:t xml:space="preserve"> </w:t>
      </w:r>
      <w:r w:rsidRPr="003454A0">
        <w:rPr>
          <w:lang w:val="en-US" w:eastAsia="en-AU"/>
        </w:rPr>
        <w:t xml:space="preserve">the </w:t>
      </w:r>
      <w:r w:rsidR="00F62F41" w:rsidRPr="003454A0">
        <w:rPr>
          <w:lang w:val="en-US" w:eastAsia="en-AU"/>
        </w:rPr>
        <w:t>‘</w:t>
      </w:r>
      <w:r w:rsidR="00EB342B" w:rsidRPr="00E35019">
        <w:rPr>
          <w:b/>
          <w:bCs/>
          <w:lang w:val="en-US" w:eastAsia="en-AU"/>
        </w:rPr>
        <w:t>x</w:t>
      </w:r>
      <w:r w:rsidR="00F62F41" w:rsidRPr="003454A0">
        <w:rPr>
          <w:lang w:val="en-US" w:eastAsia="en-AU"/>
        </w:rPr>
        <w:t>’ at the top right of the answer box can be selected to clear the answer</w:t>
      </w:r>
      <w:r w:rsidR="00EB342B">
        <w:rPr>
          <w:lang w:val="en-US" w:eastAsia="en-AU"/>
        </w:rPr>
        <w:t>.</w:t>
      </w:r>
    </w:p>
    <w:p w14:paraId="5544B262" w14:textId="13FD380B" w:rsidR="00F62F41" w:rsidRPr="006D0999" w:rsidRDefault="008D274E" w:rsidP="00A93404">
      <w:pPr>
        <w:pStyle w:val="Heading2"/>
      </w:pPr>
      <w:bookmarkStart w:id="36" w:name="_2.2_Grant_Personnel"/>
      <w:bookmarkStart w:id="37" w:name="_Toc109197540"/>
      <w:bookmarkStart w:id="38" w:name="_Toc209533741"/>
      <w:bookmarkEnd w:id="36"/>
      <w:r w:rsidRPr="006D0999">
        <w:t>2</w:t>
      </w:r>
      <w:r w:rsidR="00F62F41" w:rsidRPr="006D0999">
        <w:t>.</w:t>
      </w:r>
      <w:r w:rsidRPr="006D0999">
        <w:t>2</w:t>
      </w:r>
      <w:r w:rsidR="00F62F41" w:rsidRPr="006D0999">
        <w:t xml:space="preserve"> </w:t>
      </w:r>
      <w:r w:rsidR="003F45B3" w:rsidRPr="006D0999">
        <w:t>Grant Personnel Targets</w:t>
      </w:r>
      <w:bookmarkEnd w:id="37"/>
      <w:bookmarkEnd w:id="38"/>
      <w:r w:rsidR="00F62F41" w:rsidRPr="006D0999">
        <w:t xml:space="preserve"> </w:t>
      </w:r>
    </w:p>
    <w:p w14:paraId="39FBF358" w14:textId="6C360685" w:rsidR="00311CE2" w:rsidRPr="006D0999" w:rsidRDefault="00F15FEA" w:rsidP="00311CE2">
      <w:pPr>
        <w:rPr>
          <w:rStyle w:val="normaltextrun"/>
        </w:rPr>
      </w:pPr>
      <w:r w:rsidRPr="006D0999">
        <w:rPr>
          <w:rFonts w:cstheme="minorHAnsi"/>
        </w:rPr>
        <w:t xml:space="preserve">The targets in this category are intended to demonstrate the grant’s ability to </w:t>
      </w:r>
      <w:r w:rsidR="0065326E" w:rsidRPr="006D0999">
        <w:rPr>
          <w:rFonts w:cstheme="minorHAnsi"/>
        </w:rPr>
        <w:t>build</w:t>
      </w:r>
      <w:r w:rsidRPr="006D0999">
        <w:t xml:space="preserve"> capacity and capability</w:t>
      </w:r>
      <w:r w:rsidRPr="006D0999">
        <w:rPr>
          <w:rStyle w:val="Heading1Char"/>
          <w:sz w:val="22"/>
          <w:szCs w:val="22"/>
        </w:rPr>
        <w:t xml:space="preserve"> </w:t>
      </w:r>
      <w:r w:rsidRPr="006D0999">
        <w:t>b</w:t>
      </w:r>
      <w:r w:rsidRPr="006D0999">
        <w:rPr>
          <w:rStyle w:val="normaltextrun"/>
        </w:rPr>
        <w:t>y supporting researchers, fostering research trainees</w:t>
      </w:r>
      <w:r w:rsidRPr="006D0999">
        <w:rPr>
          <w:rFonts w:cstheme="minorHAnsi"/>
        </w:rPr>
        <w:t xml:space="preserve"> </w:t>
      </w:r>
      <w:r w:rsidR="0065326E" w:rsidRPr="006D0999">
        <w:rPr>
          <w:rFonts w:cstheme="minorHAnsi"/>
        </w:rPr>
        <w:t xml:space="preserve">and engaging non-academic </w:t>
      </w:r>
      <w:r w:rsidR="0065326E" w:rsidRPr="006D0999">
        <w:rPr>
          <w:rStyle w:val="normaltextrun"/>
        </w:rPr>
        <w:t xml:space="preserve">participants. </w:t>
      </w:r>
      <w:r w:rsidR="00E64625">
        <w:rPr>
          <w:rStyle w:val="normaltextrun"/>
        </w:rPr>
        <w:t>Targets</w:t>
      </w:r>
      <w:r w:rsidR="00311CE2" w:rsidRPr="006D0999">
        <w:rPr>
          <w:rStyle w:val="normaltextrun"/>
        </w:rPr>
        <w:t xml:space="preserve"> should </w:t>
      </w:r>
      <w:r w:rsidR="00E64625">
        <w:rPr>
          <w:rStyle w:val="normaltextrun"/>
        </w:rPr>
        <w:t xml:space="preserve">be entered as a numeral and </w:t>
      </w:r>
      <w:r w:rsidR="00311CE2" w:rsidRPr="006D0999">
        <w:rPr>
          <w:rStyle w:val="normaltextrun"/>
        </w:rPr>
        <w:t xml:space="preserve">reflect the expected number of </w:t>
      </w:r>
      <w:r w:rsidR="00311CE2" w:rsidRPr="00281F87">
        <w:rPr>
          <w:rStyle w:val="normaltextrun"/>
          <w:u w:val="single"/>
        </w:rPr>
        <w:t>new personnel engagements</w:t>
      </w:r>
      <w:r w:rsidR="00993BA4">
        <w:rPr>
          <w:rStyle w:val="normaltextrun"/>
          <w:u w:val="single"/>
        </w:rPr>
        <w:t>,</w:t>
      </w:r>
      <w:r w:rsidR="002B29D8">
        <w:rPr>
          <w:rStyle w:val="normaltextrun"/>
          <w:u w:val="single"/>
        </w:rPr>
        <w:t xml:space="preserve"> </w:t>
      </w:r>
      <w:r w:rsidR="002B29D8" w:rsidRPr="002B29D8">
        <w:rPr>
          <w:u w:val="single"/>
        </w:rPr>
        <w:t>whether paid by the grant (ONI), the Administering Organisation or a Participating Organisation</w:t>
      </w:r>
      <w:r w:rsidR="00993BA4">
        <w:rPr>
          <w:u w:val="single"/>
        </w:rPr>
        <w:t>,</w:t>
      </w:r>
      <w:r w:rsidR="00311CE2" w:rsidRPr="006D0999">
        <w:rPr>
          <w:rStyle w:val="normaltextrun"/>
        </w:rPr>
        <w:t xml:space="preserve"> by year (i.e. if an individual is to be engaged in year </w:t>
      </w:r>
      <w:r w:rsidR="00436091">
        <w:rPr>
          <w:rStyle w:val="normaltextrun"/>
        </w:rPr>
        <w:t>1</w:t>
      </w:r>
      <w:r w:rsidR="00311CE2" w:rsidRPr="006D0999">
        <w:rPr>
          <w:rStyle w:val="normaltextrun"/>
        </w:rPr>
        <w:t xml:space="preserve"> and continue through to grant completion a ‘1’ should be entered in year 1 only).</w:t>
      </w:r>
    </w:p>
    <w:p w14:paraId="244B407D" w14:textId="3918F1A9" w:rsidR="00522408" w:rsidRDefault="00522408" w:rsidP="00522408">
      <w:r>
        <w:t xml:space="preserve">When setting targets consider supervision requirements within the research team. For example, for new students </w:t>
      </w:r>
      <w:r w:rsidR="00D16733">
        <w:t>will</w:t>
      </w:r>
      <w:r>
        <w:t xml:space="preserve"> there </w:t>
      </w:r>
      <w:r w:rsidR="0089013C">
        <w:t xml:space="preserve">be </w:t>
      </w:r>
      <w:r>
        <w:t>a post</w:t>
      </w:r>
      <w:r w:rsidR="006073D8">
        <w:t>-</w:t>
      </w:r>
      <w:r>
        <w:t>doc</w:t>
      </w:r>
      <w:r w:rsidR="006073D8">
        <w:t>torate</w:t>
      </w:r>
      <w:r>
        <w:t xml:space="preserve"> currently empl</w:t>
      </w:r>
      <w:r w:rsidR="0008699E">
        <w:t>o</w:t>
      </w:r>
      <w:r>
        <w:t xml:space="preserve">yed </w:t>
      </w:r>
      <w:r w:rsidR="0097170A">
        <w:t>who</w:t>
      </w:r>
      <w:r>
        <w:t xml:space="preserve"> </w:t>
      </w:r>
      <w:r w:rsidR="0008699E">
        <w:t>will</w:t>
      </w:r>
      <w:r>
        <w:t xml:space="preserve"> provide supervision?</w:t>
      </w:r>
    </w:p>
    <w:p w14:paraId="56BEF901" w14:textId="7742FBAE" w:rsidR="00FE596F" w:rsidRPr="004B5C58" w:rsidRDefault="00FE596F" w:rsidP="004751FF">
      <w:pPr>
        <w:spacing w:line="240" w:lineRule="auto"/>
        <w:rPr>
          <w:rStyle w:val="normaltextrun"/>
          <w:b/>
          <w:bCs/>
        </w:rPr>
      </w:pPr>
      <w:bookmarkStart w:id="39" w:name="_Hlk138064317"/>
      <w:r w:rsidRPr="004B5C58">
        <w:rPr>
          <w:rStyle w:val="normaltextrun"/>
          <w:b/>
          <w:bCs/>
        </w:rPr>
        <w:t xml:space="preserve">To enter details into the Grant Personnel </w:t>
      </w:r>
      <w:r w:rsidR="001A4E79">
        <w:rPr>
          <w:rStyle w:val="normaltextrun"/>
          <w:b/>
          <w:bCs/>
        </w:rPr>
        <w:t>q</w:t>
      </w:r>
      <w:r w:rsidRPr="004B5C58">
        <w:rPr>
          <w:rStyle w:val="normaltextrun"/>
          <w:b/>
          <w:bCs/>
        </w:rPr>
        <w:t>uestion:</w:t>
      </w:r>
    </w:p>
    <w:bookmarkEnd w:id="39"/>
    <w:p w14:paraId="77638D07" w14:textId="770F6406" w:rsidR="00FE596F" w:rsidRPr="00311CE2" w:rsidRDefault="00FE596F" w:rsidP="002A73F2">
      <w:pPr>
        <w:pStyle w:val="ListParagraph"/>
        <w:numPr>
          <w:ilvl w:val="0"/>
          <w:numId w:val="8"/>
        </w:numPr>
        <w:spacing w:before="120" w:after="120"/>
        <w:ind w:left="714" w:hanging="357"/>
        <w:contextualSpacing w:val="0"/>
        <w:rPr>
          <w:rStyle w:val="normaltextrun"/>
        </w:rPr>
      </w:pPr>
      <w:r w:rsidRPr="00311CE2">
        <w:rPr>
          <w:rStyle w:val="normaltextrun"/>
        </w:rPr>
        <w:t xml:space="preserve">Navigate to Part B of the KPI </w:t>
      </w:r>
      <w:r w:rsidR="001A4E79">
        <w:rPr>
          <w:rStyle w:val="normaltextrun"/>
        </w:rPr>
        <w:t>R</w:t>
      </w:r>
      <w:r w:rsidRPr="00311CE2">
        <w:rPr>
          <w:rStyle w:val="normaltextrun"/>
        </w:rPr>
        <w:t>eport</w:t>
      </w:r>
    </w:p>
    <w:p w14:paraId="37D6A8E5" w14:textId="63F564FF" w:rsidR="00311CE2" w:rsidRPr="00DB4BF8" w:rsidRDefault="00311CE2" w:rsidP="002A73F2">
      <w:pPr>
        <w:pStyle w:val="ListParagraph"/>
        <w:numPr>
          <w:ilvl w:val="0"/>
          <w:numId w:val="8"/>
        </w:numPr>
        <w:spacing w:before="120" w:after="120"/>
        <w:ind w:left="714" w:hanging="357"/>
        <w:contextualSpacing w:val="0"/>
        <w:rPr>
          <w:rFonts w:cstheme="minorHAnsi"/>
          <w:sz w:val="24"/>
          <w:szCs w:val="24"/>
        </w:rPr>
      </w:pPr>
      <w:r w:rsidRPr="00A00173">
        <w:rPr>
          <w:rFonts w:cstheme="minorHAnsi"/>
        </w:rPr>
        <w:t xml:space="preserve">Enter the </w:t>
      </w:r>
      <w:r w:rsidR="00DB4BF8">
        <w:rPr>
          <w:rFonts w:cstheme="minorHAnsi"/>
        </w:rPr>
        <w:t>anticipated</w:t>
      </w:r>
      <w:r w:rsidRPr="00A00173">
        <w:rPr>
          <w:rFonts w:cstheme="minorHAnsi"/>
        </w:rPr>
        <w:t xml:space="preserve"> </w:t>
      </w:r>
      <w:r w:rsidR="00DB4BF8">
        <w:rPr>
          <w:rFonts w:cstheme="minorHAnsi"/>
        </w:rPr>
        <w:t>number of</w:t>
      </w:r>
      <w:r w:rsidRPr="00A00173">
        <w:rPr>
          <w:rFonts w:cstheme="minorHAnsi"/>
        </w:rPr>
        <w:t xml:space="preserve"> </w:t>
      </w:r>
      <w:r>
        <w:rPr>
          <w:rFonts w:cstheme="minorHAnsi"/>
        </w:rPr>
        <w:t xml:space="preserve">personnel </w:t>
      </w:r>
      <w:r w:rsidR="0089013C">
        <w:rPr>
          <w:rFonts w:cstheme="minorHAnsi"/>
        </w:rPr>
        <w:t xml:space="preserve">to be </w:t>
      </w:r>
      <w:r w:rsidR="00133989">
        <w:rPr>
          <w:rFonts w:cstheme="minorHAnsi"/>
        </w:rPr>
        <w:t>employed by the grant</w:t>
      </w:r>
      <w:r w:rsidRPr="00A00173">
        <w:rPr>
          <w:rFonts w:cstheme="minorHAnsi"/>
        </w:rPr>
        <w:t xml:space="preserve"> </w:t>
      </w:r>
      <w:r w:rsidR="00BC5C14" w:rsidRPr="00BC5C14">
        <w:rPr>
          <w:rFonts w:cstheme="minorHAnsi"/>
        </w:rPr>
        <w:t>whether paid by the grant (ONI), the Administering Organisation or a Participating Organisation</w:t>
      </w:r>
      <w:r w:rsidR="00BC5C14">
        <w:rPr>
          <w:rFonts w:cstheme="minorHAnsi"/>
        </w:rPr>
        <w:t xml:space="preserve"> </w:t>
      </w:r>
      <w:r w:rsidRPr="00A00173">
        <w:rPr>
          <w:rFonts w:cstheme="minorHAnsi"/>
        </w:rPr>
        <w:t xml:space="preserve">as a numerical value against the anticipated year of </w:t>
      </w:r>
      <w:r w:rsidR="00133989">
        <w:rPr>
          <w:rFonts w:cstheme="minorHAnsi"/>
        </w:rPr>
        <w:t>engagement</w:t>
      </w:r>
    </w:p>
    <w:p w14:paraId="6D02A277" w14:textId="77777777" w:rsidR="00DB4BF8" w:rsidRPr="0051431C" w:rsidRDefault="00DB4BF8" w:rsidP="00DB4BF8">
      <w:pPr>
        <w:pStyle w:val="ListParagraph"/>
        <w:numPr>
          <w:ilvl w:val="0"/>
          <w:numId w:val="8"/>
        </w:numPr>
        <w:spacing w:before="120" w:after="120" w:line="240" w:lineRule="auto"/>
        <w:contextualSpacing w:val="0"/>
        <w:rPr>
          <w:rFonts w:cstheme="minorHAnsi"/>
          <w:sz w:val="24"/>
          <w:szCs w:val="24"/>
        </w:rPr>
      </w:pPr>
      <w:r>
        <w:rPr>
          <w:rFonts w:cstheme="minorHAnsi"/>
        </w:rPr>
        <w:lastRenderedPageBreak/>
        <w:t>A number must be entered in each field to validate the question</w:t>
      </w:r>
    </w:p>
    <w:p w14:paraId="167F3893" w14:textId="59724138" w:rsidR="00BB4EE9" w:rsidRDefault="00BB4EE9" w:rsidP="005047DB">
      <w:pPr>
        <w:keepNext/>
        <w:spacing w:after="0"/>
        <w:jc w:val="center"/>
      </w:pPr>
      <w:r w:rsidRPr="00BB4EE9">
        <w:rPr>
          <w:noProof/>
        </w:rPr>
        <w:drawing>
          <wp:inline distT="0" distB="0" distL="0" distR="0" wp14:anchorId="0F3CE78D" wp14:editId="7E81BA4B">
            <wp:extent cx="5731510" cy="2793365"/>
            <wp:effectExtent l="19050" t="19050" r="21590" b="26035"/>
            <wp:docPr id="1922565854" name="Picture 1" descr="A screenshot of the Grant Personnel question. A table is displayed with all fields appearing red as data has not yet been ent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565854" name="Picture 1" descr="A screenshot of the Grant Personnel question. A table is displayed with all fields appearing red as data has not yet been entered."/>
                    <pic:cNvPicPr/>
                  </pic:nvPicPr>
                  <pic:blipFill>
                    <a:blip r:embed="rId30"/>
                    <a:stretch>
                      <a:fillRect/>
                    </a:stretch>
                  </pic:blipFill>
                  <pic:spPr>
                    <a:xfrm>
                      <a:off x="0" y="0"/>
                      <a:ext cx="5731510" cy="2793365"/>
                    </a:xfrm>
                    <a:prstGeom prst="rect">
                      <a:avLst/>
                    </a:prstGeom>
                    <a:ln>
                      <a:solidFill>
                        <a:schemeClr val="tx1"/>
                      </a:solidFill>
                    </a:ln>
                  </pic:spPr>
                </pic:pic>
              </a:graphicData>
            </a:graphic>
          </wp:inline>
        </w:drawing>
      </w:r>
    </w:p>
    <w:p w14:paraId="77AD261F" w14:textId="2EBC46A0" w:rsidR="002801F1" w:rsidRPr="005047DB" w:rsidRDefault="005047DB" w:rsidP="005047DB">
      <w:pPr>
        <w:pStyle w:val="Caption"/>
        <w:jc w:val="center"/>
        <w:rPr>
          <w:i w:val="0"/>
          <w:iCs w:val="0"/>
          <w:noProof/>
          <w:color w:val="auto"/>
          <w:sz w:val="16"/>
          <w:szCs w:val="16"/>
        </w:rPr>
      </w:pPr>
      <w:bookmarkStart w:id="40" w:name="_Toc109137272"/>
      <w:r w:rsidRPr="005047DB">
        <w:rPr>
          <w:i w:val="0"/>
          <w:iCs w:val="0"/>
          <w:noProof/>
          <w:color w:val="auto"/>
          <w:sz w:val="16"/>
          <w:szCs w:val="16"/>
        </w:rPr>
        <w:t xml:space="preserve">Figure </w:t>
      </w:r>
      <w:r w:rsidRPr="005047DB">
        <w:rPr>
          <w:i w:val="0"/>
          <w:iCs w:val="0"/>
          <w:noProof/>
          <w:color w:val="auto"/>
          <w:sz w:val="16"/>
          <w:szCs w:val="16"/>
        </w:rPr>
        <w:fldChar w:fldCharType="begin"/>
      </w:r>
      <w:r w:rsidRPr="005047DB">
        <w:rPr>
          <w:i w:val="0"/>
          <w:iCs w:val="0"/>
          <w:noProof/>
          <w:color w:val="auto"/>
          <w:sz w:val="16"/>
          <w:szCs w:val="16"/>
        </w:rPr>
        <w:instrText xml:space="preserve"> SEQ Figure \* ARABIC </w:instrText>
      </w:r>
      <w:r w:rsidRPr="005047DB">
        <w:rPr>
          <w:i w:val="0"/>
          <w:iCs w:val="0"/>
          <w:noProof/>
          <w:color w:val="auto"/>
          <w:sz w:val="16"/>
          <w:szCs w:val="16"/>
        </w:rPr>
        <w:fldChar w:fldCharType="separate"/>
      </w:r>
      <w:r w:rsidR="00831A35">
        <w:rPr>
          <w:i w:val="0"/>
          <w:iCs w:val="0"/>
          <w:noProof/>
          <w:color w:val="auto"/>
          <w:sz w:val="16"/>
          <w:szCs w:val="16"/>
        </w:rPr>
        <w:t>10</w:t>
      </w:r>
      <w:r w:rsidRPr="005047DB">
        <w:rPr>
          <w:i w:val="0"/>
          <w:iCs w:val="0"/>
          <w:noProof/>
          <w:color w:val="auto"/>
          <w:sz w:val="16"/>
          <w:szCs w:val="16"/>
        </w:rPr>
        <w:fldChar w:fldCharType="end"/>
      </w:r>
      <w:r w:rsidRPr="005047DB">
        <w:rPr>
          <w:i w:val="0"/>
          <w:iCs w:val="0"/>
          <w:noProof/>
          <w:color w:val="auto"/>
          <w:sz w:val="16"/>
          <w:szCs w:val="16"/>
        </w:rPr>
        <w:t xml:space="preserve"> </w:t>
      </w:r>
      <w:r w:rsidR="009A3F3B">
        <w:rPr>
          <w:i w:val="0"/>
          <w:iCs w:val="0"/>
          <w:noProof/>
          <w:color w:val="auto"/>
          <w:sz w:val="16"/>
          <w:szCs w:val="16"/>
        </w:rPr>
        <w:t>–</w:t>
      </w:r>
      <w:r w:rsidRPr="005047DB">
        <w:rPr>
          <w:i w:val="0"/>
          <w:iCs w:val="0"/>
          <w:noProof/>
          <w:color w:val="auto"/>
          <w:sz w:val="16"/>
          <w:szCs w:val="16"/>
        </w:rPr>
        <w:t xml:space="preserve"> </w:t>
      </w:r>
      <w:r w:rsidR="009A3F3B">
        <w:rPr>
          <w:i w:val="0"/>
          <w:iCs w:val="0"/>
          <w:noProof/>
          <w:color w:val="auto"/>
          <w:sz w:val="16"/>
          <w:szCs w:val="16"/>
        </w:rPr>
        <w:t xml:space="preserve">B1 </w:t>
      </w:r>
      <w:r w:rsidRPr="005047DB">
        <w:rPr>
          <w:i w:val="0"/>
          <w:iCs w:val="0"/>
          <w:noProof/>
          <w:color w:val="auto"/>
          <w:sz w:val="16"/>
          <w:szCs w:val="16"/>
        </w:rPr>
        <w:t xml:space="preserve">Grant Personnel </w:t>
      </w:r>
      <w:bookmarkEnd w:id="40"/>
      <w:r w:rsidR="0099686B">
        <w:rPr>
          <w:i w:val="0"/>
          <w:iCs w:val="0"/>
          <w:noProof/>
          <w:color w:val="auto"/>
          <w:sz w:val="16"/>
          <w:szCs w:val="16"/>
        </w:rPr>
        <w:t>q</w:t>
      </w:r>
      <w:r w:rsidR="0099686B" w:rsidRPr="005047DB">
        <w:rPr>
          <w:i w:val="0"/>
          <w:iCs w:val="0"/>
          <w:noProof/>
          <w:color w:val="auto"/>
          <w:sz w:val="16"/>
          <w:szCs w:val="16"/>
        </w:rPr>
        <w:t>uestion</w:t>
      </w:r>
    </w:p>
    <w:p w14:paraId="2F79E2EA" w14:textId="55B8DD4B" w:rsidR="00133989" w:rsidRPr="004C3D1E" w:rsidRDefault="00133989" w:rsidP="003D7782">
      <w:pPr>
        <w:pStyle w:val="ListParagraph"/>
        <w:numPr>
          <w:ilvl w:val="0"/>
          <w:numId w:val="8"/>
        </w:numPr>
        <w:spacing w:line="240" w:lineRule="auto"/>
        <w:rPr>
          <w:rFonts w:cstheme="minorHAnsi"/>
          <w:sz w:val="24"/>
          <w:szCs w:val="24"/>
        </w:rPr>
      </w:pPr>
      <w:r>
        <w:rPr>
          <w:rFonts w:cstheme="minorHAnsi"/>
        </w:rPr>
        <w:t>Save the form to ensure no data is lost (</w:t>
      </w:r>
      <w:hyperlink w:anchor="Fig6" w:history="1">
        <w:r w:rsidR="00EC0F41" w:rsidRPr="00433E86">
          <w:rPr>
            <w:rStyle w:val="Hyperlink"/>
            <w:rFonts w:cstheme="minorHAnsi"/>
          </w:rPr>
          <w:t>F</w:t>
        </w:r>
        <w:r w:rsidRPr="00433E86">
          <w:rPr>
            <w:rStyle w:val="Hyperlink"/>
            <w:rFonts w:cstheme="minorHAnsi"/>
          </w:rPr>
          <w:t xml:space="preserve">igure </w:t>
        </w:r>
        <w:r w:rsidR="005047DB" w:rsidRPr="00433E86">
          <w:rPr>
            <w:rStyle w:val="Hyperlink"/>
            <w:rFonts w:cstheme="minorHAnsi"/>
          </w:rPr>
          <w:t>6</w:t>
        </w:r>
      </w:hyperlink>
      <w:r>
        <w:rPr>
          <w:rFonts w:cstheme="minorHAnsi"/>
        </w:rPr>
        <w:t>)</w:t>
      </w:r>
      <w:r w:rsidR="00EC0F41">
        <w:rPr>
          <w:rFonts w:cstheme="minorHAnsi"/>
        </w:rPr>
        <w:t>.</w:t>
      </w:r>
    </w:p>
    <w:p w14:paraId="0C0AE42F" w14:textId="5B37186F" w:rsidR="001A2840" w:rsidRPr="006D0999" w:rsidRDefault="001A2840" w:rsidP="001A2840">
      <w:pPr>
        <w:pStyle w:val="Heading2"/>
      </w:pPr>
      <w:bookmarkStart w:id="41" w:name="_Toc209533742"/>
      <w:r w:rsidRPr="006D0999">
        <w:t xml:space="preserve">2.2 </w:t>
      </w:r>
      <w:r>
        <w:t>Recruitment Plan</w:t>
      </w:r>
      <w:bookmarkEnd w:id="41"/>
      <w:r w:rsidRPr="006D0999">
        <w:t xml:space="preserve"> </w:t>
      </w:r>
    </w:p>
    <w:p w14:paraId="618C263D" w14:textId="35B1E980" w:rsidR="00A25A31" w:rsidRDefault="00A25A31" w:rsidP="00A25A31">
      <w:r w:rsidRPr="00553CEE">
        <w:t xml:space="preserve">Due to the </w:t>
      </w:r>
      <w:r>
        <w:t xml:space="preserve">personnel </w:t>
      </w:r>
      <w:r w:rsidRPr="00553CEE">
        <w:t xml:space="preserve">eligibility requirements for this Program and the difficulties </w:t>
      </w:r>
      <w:r>
        <w:t>existing</w:t>
      </w:r>
      <w:r w:rsidRPr="00553CEE">
        <w:t xml:space="preserve"> projects have encountered in recruiting staff</w:t>
      </w:r>
      <w:r w:rsidR="000F5A08" w:rsidRPr="000F5A08">
        <w:rPr>
          <w:rFonts w:cstheme="minorHAnsi"/>
        </w:rPr>
        <w:t xml:space="preserve"> </w:t>
      </w:r>
      <w:r w:rsidR="000F5A08" w:rsidRPr="004C3D1E">
        <w:rPr>
          <w:rFonts w:cstheme="minorHAnsi"/>
        </w:rPr>
        <w:t>specifically Higher Degree Researchers (ie. PhD, Masters, Post Doc</w:t>
      </w:r>
      <w:r w:rsidR="008800A9" w:rsidRPr="008800A9">
        <w:rPr>
          <w:rFonts w:cstheme="minorHAnsi"/>
        </w:rPr>
        <w:t xml:space="preserve"> </w:t>
      </w:r>
      <w:r w:rsidR="008800A9" w:rsidRPr="004C3D1E">
        <w:rPr>
          <w:rFonts w:cstheme="minorHAnsi"/>
        </w:rPr>
        <w:t>students</w:t>
      </w:r>
      <w:r w:rsidR="000F5A08" w:rsidRPr="004C3D1E">
        <w:rPr>
          <w:rFonts w:cstheme="minorHAnsi"/>
        </w:rPr>
        <w:t>) to undertake project activities</w:t>
      </w:r>
      <w:r w:rsidRPr="00553CEE">
        <w:t xml:space="preserve">, ONI require a recruitment plan to be </w:t>
      </w:r>
      <w:r>
        <w:t xml:space="preserve">provided. </w:t>
      </w:r>
    </w:p>
    <w:p w14:paraId="58A3D331" w14:textId="77777777" w:rsidR="00A25A31" w:rsidRDefault="00A25A31" w:rsidP="00A25A31">
      <w:r>
        <w:t>When creating your recruitment plan consider:</w:t>
      </w:r>
    </w:p>
    <w:p w14:paraId="1FE9E142" w14:textId="77777777" w:rsidR="00A25A31" w:rsidRPr="00113777" w:rsidRDefault="00A25A31" w:rsidP="00A25A31">
      <w:pPr>
        <w:pStyle w:val="ListParagraph"/>
        <w:numPr>
          <w:ilvl w:val="0"/>
          <w:numId w:val="39"/>
        </w:numPr>
        <w:spacing w:after="0" w:line="240" w:lineRule="auto"/>
        <w:rPr>
          <w:rFonts w:cstheme="minorHAnsi"/>
        </w:rPr>
      </w:pPr>
      <w:r w:rsidRPr="00113777">
        <w:rPr>
          <w:rFonts w:cstheme="minorHAnsi"/>
        </w:rPr>
        <w:t>where you will be targeting your recruitment advertising</w:t>
      </w:r>
    </w:p>
    <w:p w14:paraId="6A736E60" w14:textId="7248DDA3" w:rsidR="00A25A31" w:rsidRDefault="00E42473" w:rsidP="00A25A31">
      <w:pPr>
        <w:pStyle w:val="ListParagraph"/>
        <w:numPr>
          <w:ilvl w:val="0"/>
          <w:numId w:val="39"/>
        </w:numPr>
        <w:spacing w:after="0" w:line="240" w:lineRule="auto"/>
        <w:rPr>
          <w:rFonts w:cstheme="minorHAnsi"/>
        </w:rPr>
      </w:pPr>
      <w:r>
        <w:rPr>
          <w:rFonts w:cstheme="minorHAnsi"/>
        </w:rPr>
        <w:t>w</w:t>
      </w:r>
      <w:r w:rsidR="00A25A31" w:rsidRPr="00113777">
        <w:rPr>
          <w:rFonts w:cstheme="minorHAnsi"/>
        </w:rPr>
        <w:t xml:space="preserve">hat is the pool of eligible personnel available </w:t>
      </w:r>
      <w:r w:rsidR="00A25A31">
        <w:rPr>
          <w:rFonts w:cstheme="minorHAnsi"/>
        </w:rPr>
        <w:t>in</w:t>
      </w:r>
      <w:r w:rsidR="00A25A31" w:rsidRPr="00113777">
        <w:rPr>
          <w:rFonts w:cstheme="minorHAnsi"/>
        </w:rPr>
        <w:t xml:space="preserve"> your research area </w:t>
      </w:r>
      <w:r w:rsidR="00A25A31">
        <w:rPr>
          <w:rFonts w:cstheme="minorHAnsi"/>
        </w:rPr>
        <w:t>(taking into account how this may be impacted by the eligibility citizenship requirements)</w:t>
      </w:r>
    </w:p>
    <w:p w14:paraId="695E4B10" w14:textId="6CCF54CF" w:rsidR="00A25A31" w:rsidRDefault="00E42473" w:rsidP="00A25A31">
      <w:pPr>
        <w:pStyle w:val="ListParagraph"/>
        <w:numPr>
          <w:ilvl w:val="0"/>
          <w:numId w:val="39"/>
        </w:numPr>
        <w:spacing w:after="0" w:line="240" w:lineRule="auto"/>
        <w:rPr>
          <w:rFonts w:cstheme="minorHAnsi"/>
        </w:rPr>
      </w:pPr>
      <w:r>
        <w:rPr>
          <w:rFonts w:cstheme="minorHAnsi"/>
        </w:rPr>
        <w:t>h</w:t>
      </w:r>
      <w:r w:rsidR="00A25A31">
        <w:rPr>
          <w:rFonts w:cstheme="minorHAnsi"/>
        </w:rPr>
        <w:t>ave you provided enough salary funding in the budget for the personnel required</w:t>
      </w:r>
    </w:p>
    <w:p w14:paraId="0C635EFA" w14:textId="7AC370D3" w:rsidR="006F5BD8" w:rsidRPr="004C3D1E" w:rsidRDefault="00B25936" w:rsidP="004C3D1E">
      <w:pPr>
        <w:spacing w:before="120" w:after="120" w:line="240" w:lineRule="auto"/>
        <w:rPr>
          <w:rFonts w:cstheme="minorHAnsi"/>
        </w:rPr>
      </w:pPr>
      <w:r>
        <w:rPr>
          <w:rFonts w:cstheme="minorHAnsi"/>
        </w:rPr>
        <w:t xml:space="preserve">A template of the </w:t>
      </w:r>
      <w:r w:rsidR="0048457A">
        <w:rPr>
          <w:rFonts w:cstheme="minorHAnsi"/>
        </w:rPr>
        <w:t>R</w:t>
      </w:r>
      <w:r>
        <w:rPr>
          <w:rFonts w:cstheme="minorHAnsi"/>
        </w:rPr>
        <w:t xml:space="preserve">ecruitment </w:t>
      </w:r>
      <w:r w:rsidR="0064545C">
        <w:rPr>
          <w:rFonts w:cstheme="minorHAnsi"/>
        </w:rPr>
        <w:t>P</w:t>
      </w:r>
      <w:r>
        <w:rPr>
          <w:rFonts w:cstheme="minorHAnsi"/>
        </w:rPr>
        <w:t xml:space="preserve">lan required </w:t>
      </w:r>
      <w:r w:rsidR="008E356E">
        <w:rPr>
          <w:rFonts w:cstheme="minorHAnsi"/>
        </w:rPr>
        <w:t xml:space="preserve">is located </w:t>
      </w:r>
      <w:r w:rsidR="00B13D8D">
        <w:rPr>
          <w:rFonts w:cstheme="minorHAnsi"/>
        </w:rPr>
        <w:t xml:space="preserve">on the </w:t>
      </w:r>
      <w:hyperlink r:id="rId31" w:history="1">
        <w:r w:rsidR="00B13D8D" w:rsidRPr="00EF1138">
          <w:rPr>
            <w:rStyle w:val="Hyperlink"/>
            <w:rFonts w:cstheme="minorHAnsi"/>
          </w:rPr>
          <w:t xml:space="preserve">Grants Services </w:t>
        </w:r>
        <w:r w:rsidR="00EF1138" w:rsidRPr="00EF1138">
          <w:rPr>
            <w:rStyle w:val="Hyperlink"/>
            <w:rFonts w:cstheme="minorHAnsi"/>
          </w:rPr>
          <w:t>Resource</w:t>
        </w:r>
        <w:r w:rsidR="00B13D8D" w:rsidRPr="00EF1138">
          <w:rPr>
            <w:rStyle w:val="Hyperlink"/>
            <w:rFonts w:cstheme="minorHAnsi"/>
          </w:rPr>
          <w:t xml:space="preserve"> Hub</w:t>
        </w:r>
      </w:hyperlink>
    </w:p>
    <w:p w14:paraId="4718D1A0" w14:textId="77777777" w:rsidR="00EC0A4F" w:rsidRPr="004C3D1E" w:rsidRDefault="00BC1AB5" w:rsidP="004C3D1E">
      <w:pPr>
        <w:spacing w:before="120" w:after="120"/>
        <w:rPr>
          <w:rFonts w:cstheme="minorHAnsi"/>
        </w:rPr>
      </w:pPr>
      <w:r w:rsidRPr="004C3D1E">
        <w:rPr>
          <w:rFonts w:cstheme="minorHAnsi"/>
        </w:rPr>
        <w:t xml:space="preserve">To answer the </w:t>
      </w:r>
      <w:r w:rsidR="00EC0A4F" w:rsidRPr="004C3D1E">
        <w:rPr>
          <w:rFonts w:cstheme="minorHAnsi"/>
        </w:rPr>
        <w:t xml:space="preserve">recruitment plan </w:t>
      </w:r>
      <w:r w:rsidRPr="004C3D1E">
        <w:rPr>
          <w:rFonts w:cstheme="minorHAnsi"/>
        </w:rPr>
        <w:t>question</w:t>
      </w:r>
      <w:r w:rsidR="00EC0A4F" w:rsidRPr="004C3D1E">
        <w:rPr>
          <w:rFonts w:cstheme="minorHAnsi"/>
        </w:rPr>
        <w:t>:</w:t>
      </w:r>
    </w:p>
    <w:p w14:paraId="52FF7C02" w14:textId="201DF8A1" w:rsidR="00BC1AB5" w:rsidRPr="004C3D1E" w:rsidRDefault="00036CB7" w:rsidP="00B71A44">
      <w:pPr>
        <w:pStyle w:val="ListParagraph"/>
        <w:numPr>
          <w:ilvl w:val="0"/>
          <w:numId w:val="33"/>
        </w:numPr>
        <w:spacing w:after="0"/>
        <w:contextualSpacing w:val="0"/>
        <w:rPr>
          <w:rFonts w:cstheme="minorHAnsi"/>
        </w:rPr>
      </w:pPr>
      <w:r>
        <w:rPr>
          <w:rFonts w:cstheme="minorHAnsi"/>
        </w:rPr>
        <w:t>S</w:t>
      </w:r>
      <w:r w:rsidR="00BC1AB5" w:rsidRPr="004C3D1E">
        <w:rPr>
          <w:rFonts w:cstheme="minorHAnsi"/>
        </w:rPr>
        <w:t xml:space="preserve">croll </w:t>
      </w:r>
      <w:r w:rsidR="00EC0A4F" w:rsidRPr="004C3D1E">
        <w:rPr>
          <w:rFonts w:cstheme="minorHAnsi"/>
        </w:rPr>
        <w:t>to question B2</w:t>
      </w:r>
    </w:p>
    <w:p w14:paraId="446BD7D0" w14:textId="38D7EF1D" w:rsidR="00043B5A" w:rsidRPr="004C3D1E" w:rsidRDefault="00036CB7" w:rsidP="00B71A44">
      <w:pPr>
        <w:pStyle w:val="ListParagraph"/>
        <w:numPr>
          <w:ilvl w:val="0"/>
          <w:numId w:val="33"/>
        </w:numPr>
        <w:spacing w:after="0"/>
        <w:contextualSpacing w:val="0"/>
        <w:rPr>
          <w:rFonts w:cstheme="minorHAnsi"/>
        </w:rPr>
      </w:pPr>
      <w:r>
        <w:rPr>
          <w:rFonts w:cstheme="minorHAnsi"/>
        </w:rPr>
        <w:t>U</w:t>
      </w:r>
      <w:r w:rsidR="00705DED" w:rsidRPr="004C3D1E">
        <w:rPr>
          <w:rFonts w:cstheme="minorHAnsi"/>
        </w:rPr>
        <w:t xml:space="preserve">pload </w:t>
      </w:r>
      <w:r w:rsidR="00175D83" w:rsidRPr="004C3D1E">
        <w:rPr>
          <w:rFonts w:cstheme="minorHAnsi"/>
        </w:rPr>
        <w:t>your recruitment plan</w:t>
      </w:r>
    </w:p>
    <w:p w14:paraId="5F858549" w14:textId="77777777" w:rsidR="00AF0CBD" w:rsidRDefault="00AF0CBD" w:rsidP="00AF0CBD">
      <w:pPr>
        <w:pStyle w:val="ListParagraph"/>
        <w:numPr>
          <w:ilvl w:val="0"/>
          <w:numId w:val="33"/>
        </w:numPr>
        <w:spacing w:after="0"/>
        <w:contextualSpacing w:val="0"/>
        <w:rPr>
          <w:rFonts w:cstheme="minorHAnsi"/>
        </w:rPr>
      </w:pPr>
      <w:r>
        <w:rPr>
          <w:rFonts w:cstheme="minorHAnsi"/>
        </w:rPr>
        <w:t>Ensure all columns fit to one page.</w:t>
      </w:r>
    </w:p>
    <w:p w14:paraId="18D2C23F" w14:textId="7F1FFEEE" w:rsidR="00990B1D" w:rsidRDefault="00990B1D" w:rsidP="00B71A44">
      <w:pPr>
        <w:pStyle w:val="ListParagraph"/>
        <w:numPr>
          <w:ilvl w:val="0"/>
          <w:numId w:val="33"/>
        </w:numPr>
        <w:spacing w:after="0"/>
        <w:contextualSpacing w:val="0"/>
        <w:rPr>
          <w:rFonts w:cstheme="minorHAnsi"/>
        </w:rPr>
      </w:pPr>
      <w:r w:rsidRPr="006A0851">
        <w:rPr>
          <w:rFonts w:cstheme="minorHAnsi"/>
        </w:rPr>
        <w:t>Save the form to ensure no data is lost (</w:t>
      </w:r>
      <w:hyperlink w:anchor="Fig6" w:history="1">
        <w:r w:rsidRPr="006A0851">
          <w:rPr>
            <w:rStyle w:val="Hyperlink"/>
            <w:rFonts w:cstheme="minorHAnsi"/>
          </w:rPr>
          <w:t>Figure 6</w:t>
        </w:r>
      </w:hyperlink>
      <w:r w:rsidRPr="006A0851">
        <w:rPr>
          <w:rFonts w:cstheme="minorHAnsi"/>
        </w:rPr>
        <w:t>)</w:t>
      </w:r>
    </w:p>
    <w:p w14:paraId="69D1BB3E" w14:textId="77777777" w:rsidR="00B71A44" w:rsidRPr="004C3D1E" w:rsidRDefault="00B71A44" w:rsidP="00B71A44">
      <w:pPr>
        <w:pStyle w:val="ListParagraph"/>
        <w:spacing w:after="0"/>
        <w:contextualSpacing w:val="0"/>
        <w:rPr>
          <w:rFonts w:cstheme="minorHAnsi"/>
        </w:rPr>
      </w:pPr>
    </w:p>
    <w:p w14:paraId="53F53EC2" w14:textId="1B511988" w:rsidR="00EB0734" w:rsidRDefault="00EB0734" w:rsidP="00B71A44">
      <w:pPr>
        <w:keepNext/>
        <w:spacing w:after="0" w:line="240" w:lineRule="auto"/>
        <w:jc w:val="center"/>
      </w:pPr>
    </w:p>
    <w:p w14:paraId="69747097" w14:textId="1AC2D2AF" w:rsidR="004F0895" w:rsidRDefault="004F0895" w:rsidP="00B71A44">
      <w:pPr>
        <w:keepNext/>
        <w:spacing w:after="0" w:line="240" w:lineRule="auto"/>
        <w:jc w:val="center"/>
      </w:pPr>
      <w:r w:rsidRPr="004F0895">
        <w:rPr>
          <w:noProof/>
        </w:rPr>
        <w:drawing>
          <wp:inline distT="0" distB="0" distL="0" distR="0" wp14:anchorId="3F194F54" wp14:editId="40BA4F72">
            <wp:extent cx="5731510" cy="2112645"/>
            <wp:effectExtent l="19050" t="19050" r="21590" b="20955"/>
            <wp:docPr id="650253946" name="Picture 1" descr="This image is a screenshot of question B2 Recruitment plan. &#10;A recruitment plan should be completed for each position requested in the budget or identified in question B1 Grant Personnel. Please complete a new line for each position You are planning to recruit during the Project activity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253946" name="Picture 1" descr="This image is a screenshot of question B2 Recruitment plan. &#10;A recruitment plan should be completed for each position requested in the budget or identified in question B1 Grant Personnel. Please complete a new line for each position You are planning to recruit during the Project activity period."/>
                    <pic:cNvPicPr/>
                  </pic:nvPicPr>
                  <pic:blipFill>
                    <a:blip r:embed="rId32"/>
                    <a:stretch>
                      <a:fillRect/>
                    </a:stretch>
                  </pic:blipFill>
                  <pic:spPr>
                    <a:xfrm>
                      <a:off x="0" y="0"/>
                      <a:ext cx="5731510" cy="2112645"/>
                    </a:xfrm>
                    <a:prstGeom prst="rect">
                      <a:avLst/>
                    </a:prstGeom>
                    <a:ln>
                      <a:solidFill>
                        <a:schemeClr val="tx1"/>
                      </a:solidFill>
                    </a:ln>
                  </pic:spPr>
                </pic:pic>
              </a:graphicData>
            </a:graphic>
          </wp:inline>
        </w:drawing>
      </w:r>
    </w:p>
    <w:p w14:paraId="02757ADD" w14:textId="16B779C3" w:rsidR="00EB0734" w:rsidRPr="004C3D1E" w:rsidRDefault="00EB0734" w:rsidP="004C3D1E">
      <w:pPr>
        <w:pStyle w:val="Caption"/>
        <w:jc w:val="center"/>
        <w:rPr>
          <w:i w:val="0"/>
          <w:color w:val="auto"/>
          <w:sz w:val="16"/>
          <w:szCs w:val="16"/>
        </w:rPr>
      </w:pPr>
      <w:r w:rsidRPr="004C3D1E">
        <w:rPr>
          <w:i w:val="0"/>
          <w:color w:val="auto"/>
          <w:sz w:val="16"/>
          <w:szCs w:val="16"/>
        </w:rPr>
        <w:t xml:space="preserve">Figure </w:t>
      </w:r>
      <w:r w:rsidRPr="004C3D1E">
        <w:rPr>
          <w:i w:val="0"/>
          <w:color w:val="auto"/>
          <w:sz w:val="16"/>
          <w:szCs w:val="16"/>
        </w:rPr>
        <w:fldChar w:fldCharType="begin"/>
      </w:r>
      <w:r w:rsidRPr="004C3D1E">
        <w:rPr>
          <w:i w:val="0"/>
          <w:color w:val="auto"/>
          <w:sz w:val="16"/>
          <w:szCs w:val="16"/>
        </w:rPr>
        <w:instrText xml:space="preserve"> SEQ Figure \* ARABIC </w:instrText>
      </w:r>
      <w:r w:rsidRPr="004C3D1E">
        <w:rPr>
          <w:i w:val="0"/>
          <w:color w:val="auto"/>
          <w:sz w:val="16"/>
          <w:szCs w:val="16"/>
        </w:rPr>
        <w:fldChar w:fldCharType="separate"/>
      </w:r>
      <w:r w:rsidR="00831A35">
        <w:rPr>
          <w:i w:val="0"/>
          <w:noProof/>
          <w:color w:val="auto"/>
          <w:sz w:val="16"/>
          <w:szCs w:val="16"/>
        </w:rPr>
        <w:t>11</w:t>
      </w:r>
      <w:r w:rsidRPr="004C3D1E">
        <w:rPr>
          <w:i w:val="0"/>
          <w:color w:val="auto"/>
          <w:sz w:val="16"/>
          <w:szCs w:val="16"/>
        </w:rPr>
        <w:fldChar w:fldCharType="end"/>
      </w:r>
      <w:r w:rsidR="0037451E">
        <w:rPr>
          <w:i w:val="0"/>
          <w:iCs w:val="0"/>
          <w:noProof/>
          <w:color w:val="auto"/>
          <w:sz w:val="16"/>
          <w:szCs w:val="16"/>
        </w:rPr>
        <w:t xml:space="preserve"> -</w:t>
      </w:r>
      <w:r w:rsidRPr="004C3D1E">
        <w:rPr>
          <w:i w:val="0"/>
          <w:color w:val="auto"/>
          <w:sz w:val="16"/>
          <w:szCs w:val="16"/>
        </w:rPr>
        <w:t xml:space="preserve"> Question B2 requesting upload of a recruitment plan</w:t>
      </w:r>
    </w:p>
    <w:p w14:paraId="5C85A3A5" w14:textId="008A2071" w:rsidR="002801F1" w:rsidRPr="003412CC" w:rsidRDefault="008D274E" w:rsidP="00DF3526">
      <w:pPr>
        <w:pStyle w:val="Heading2"/>
        <w:rPr>
          <w:lang w:val="en-US" w:eastAsia="en-AU"/>
        </w:rPr>
      </w:pPr>
      <w:bookmarkStart w:id="42" w:name="_2.3_Grant_Outreach"/>
      <w:bookmarkStart w:id="43" w:name="_Toc109197541"/>
      <w:bookmarkStart w:id="44" w:name="_Toc209533743"/>
      <w:bookmarkEnd w:id="42"/>
      <w:r>
        <w:rPr>
          <w:lang w:val="en-US" w:eastAsia="en-AU"/>
        </w:rPr>
        <w:t>2</w:t>
      </w:r>
      <w:r w:rsidR="002801F1">
        <w:rPr>
          <w:lang w:val="en-US" w:eastAsia="en-AU"/>
        </w:rPr>
        <w:t>.</w:t>
      </w:r>
      <w:r>
        <w:rPr>
          <w:lang w:val="en-US" w:eastAsia="en-AU"/>
        </w:rPr>
        <w:t>3</w:t>
      </w:r>
      <w:r w:rsidR="002801F1">
        <w:rPr>
          <w:lang w:val="en-US" w:eastAsia="en-AU"/>
        </w:rPr>
        <w:t xml:space="preserve"> Grant Outreach Targets</w:t>
      </w:r>
      <w:bookmarkEnd w:id="43"/>
      <w:bookmarkEnd w:id="44"/>
      <w:r w:rsidR="002801F1" w:rsidRPr="003412CC">
        <w:rPr>
          <w:lang w:val="en-US" w:eastAsia="en-AU"/>
        </w:rPr>
        <w:t xml:space="preserve"> </w:t>
      </w:r>
    </w:p>
    <w:p w14:paraId="37A966CD" w14:textId="28E1761F" w:rsidR="00873377" w:rsidRDefault="00EC6AE7" w:rsidP="00EC6AE7">
      <w:pPr>
        <w:rPr>
          <w:rFonts w:cstheme="minorHAnsi"/>
        </w:rPr>
      </w:pPr>
      <w:r w:rsidRPr="00133989">
        <w:rPr>
          <w:rFonts w:cstheme="minorHAnsi"/>
        </w:rPr>
        <w:t>The targets in this category are intended to demonstrate the grant’s level of engagement</w:t>
      </w:r>
      <w:r w:rsidR="0002474E" w:rsidRPr="00133989">
        <w:rPr>
          <w:rFonts w:cstheme="minorHAnsi"/>
        </w:rPr>
        <w:t xml:space="preserve"> </w:t>
      </w:r>
      <w:r w:rsidR="00873377" w:rsidRPr="00133989">
        <w:rPr>
          <w:rFonts w:cstheme="minorHAnsi"/>
        </w:rPr>
        <w:t>between the research</w:t>
      </w:r>
      <w:r w:rsidR="006F38B7">
        <w:rPr>
          <w:rFonts w:cstheme="minorHAnsi"/>
        </w:rPr>
        <w:t xml:space="preserve"> sector</w:t>
      </w:r>
      <w:r w:rsidR="00B04052">
        <w:rPr>
          <w:rFonts w:cstheme="minorHAnsi"/>
        </w:rPr>
        <w:t xml:space="preserve"> and</w:t>
      </w:r>
      <w:r w:rsidR="00873377" w:rsidRPr="00133989">
        <w:rPr>
          <w:rFonts w:cstheme="minorHAnsi"/>
        </w:rPr>
        <w:t xml:space="preserve"> </w:t>
      </w:r>
      <w:r w:rsidR="0002474E" w:rsidRPr="00133989">
        <w:rPr>
          <w:rFonts w:cstheme="minorHAnsi"/>
        </w:rPr>
        <w:t>the Australian Government</w:t>
      </w:r>
      <w:r w:rsidR="006F38B7">
        <w:rPr>
          <w:rFonts w:cstheme="minorHAnsi"/>
        </w:rPr>
        <w:t>, industry and business</w:t>
      </w:r>
      <w:r w:rsidR="00D0269A">
        <w:rPr>
          <w:rFonts w:cstheme="minorHAnsi"/>
        </w:rPr>
        <w:t>,</w:t>
      </w:r>
      <w:r w:rsidR="00873377" w:rsidRPr="00133989">
        <w:rPr>
          <w:rFonts w:cstheme="minorHAnsi"/>
        </w:rPr>
        <w:t xml:space="preserve"> and Australia’s National Intelligence Communities</w:t>
      </w:r>
      <w:r w:rsidR="0002474E" w:rsidRPr="00133989">
        <w:rPr>
          <w:rFonts w:cstheme="minorHAnsi"/>
        </w:rPr>
        <w:t>.</w:t>
      </w:r>
      <w:r w:rsidR="007D5B2F">
        <w:rPr>
          <w:rFonts w:cstheme="minorHAnsi"/>
        </w:rPr>
        <w:t xml:space="preserve"> </w:t>
      </w:r>
      <w:r w:rsidR="00750933">
        <w:rPr>
          <w:lang w:val="en-US" w:eastAsia="en-AU"/>
        </w:rPr>
        <w:t>Target details for keynote presentations</w:t>
      </w:r>
      <w:r w:rsidR="00B04052">
        <w:rPr>
          <w:lang w:val="en-US" w:eastAsia="en-AU"/>
        </w:rPr>
        <w:t xml:space="preserve"> and bri</w:t>
      </w:r>
      <w:r w:rsidR="007F1493">
        <w:rPr>
          <w:lang w:val="en-US" w:eastAsia="en-AU"/>
        </w:rPr>
        <w:t>e</w:t>
      </w:r>
      <w:r w:rsidR="00B04052">
        <w:rPr>
          <w:lang w:val="en-US" w:eastAsia="en-AU"/>
        </w:rPr>
        <w:t>fing</w:t>
      </w:r>
      <w:r w:rsidR="007F1493">
        <w:rPr>
          <w:lang w:val="en-US" w:eastAsia="en-AU"/>
        </w:rPr>
        <w:t>s</w:t>
      </w:r>
      <w:r w:rsidR="00750933">
        <w:rPr>
          <w:lang w:val="en-US" w:eastAsia="en-AU"/>
        </w:rPr>
        <w:t xml:space="preserve"> should be entered as a </w:t>
      </w:r>
      <w:r w:rsidR="00750933" w:rsidRPr="002718A9">
        <w:rPr>
          <w:lang w:val="en-US" w:eastAsia="en-AU"/>
        </w:rPr>
        <w:t xml:space="preserve">numeral against each </w:t>
      </w:r>
      <w:r w:rsidR="007F1493">
        <w:rPr>
          <w:lang w:val="en-US" w:eastAsia="en-AU"/>
        </w:rPr>
        <w:t>outreach</w:t>
      </w:r>
      <w:r w:rsidR="00750933" w:rsidRPr="002718A9">
        <w:rPr>
          <w:lang w:val="en-US" w:eastAsia="en-AU"/>
        </w:rPr>
        <w:t xml:space="preserve"> category and the year of expected </w:t>
      </w:r>
      <w:r w:rsidR="007F1493">
        <w:rPr>
          <w:lang w:val="en-US" w:eastAsia="en-AU"/>
        </w:rPr>
        <w:t>completion.</w:t>
      </w:r>
      <w:r w:rsidR="00841C02">
        <w:rPr>
          <w:lang w:val="en-US" w:eastAsia="en-AU"/>
        </w:rPr>
        <w:t xml:space="preserve"> </w:t>
      </w:r>
      <w:r w:rsidR="007D5B2F">
        <w:rPr>
          <w:rFonts w:cstheme="minorHAnsi"/>
        </w:rPr>
        <w:t xml:space="preserve">It is expected that </w:t>
      </w:r>
      <w:r w:rsidR="00CF2170">
        <w:rPr>
          <w:rFonts w:cstheme="minorHAnsi"/>
        </w:rPr>
        <w:t xml:space="preserve">all participants involved with an </w:t>
      </w:r>
      <w:r w:rsidR="001B1557">
        <w:rPr>
          <w:rFonts w:cstheme="minorHAnsi"/>
        </w:rPr>
        <w:t>NIDG</w:t>
      </w:r>
      <w:r w:rsidR="00CF2170">
        <w:rPr>
          <w:rFonts w:cstheme="minorHAnsi"/>
        </w:rPr>
        <w:t xml:space="preserve"> funded grant </w:t>
      </w:r>
      <w:r w:rsidR="00614579">
        <w:rPr>
          <w:rFonts w:cstheme="minorHAnsi"/>
        </w:rPr>
        <w:t xml:space="preserve">will have the opportunity to provide input </w:t>
      </w:r>
      <w:r w:rsidR="00D0269A">
        <w:rPr>
          <w:rFonts w:cstheme="minorHAnsi"/>
        </w:rPr>
        <w:t xml:space="preserve">to </w:t>
      </w:r>
      <w:r w:rsidR="00A640B9">
        <w:rPr>
          <w:rFonts w:cstheme="minorHAnsi"/>
        </w:rPr>
        <w:t xml:space="preserve">briefings and present to </w:t>
      </w:r>
      <w:r w:rsidR="00D0269A">
        <w:rPr>
          <w:rFonts w:cstheme="minorHAnsi"/>
        </w:rPr>
        <w:t>external stake</w:t>
      </w:r>
      <w:r w:rsidR="00A640B9">
        <w:rPr>
          <w:rFonts w:cstheme="minorHAnsi"/>
        </w:rPr>
        <w:t>holders.</w:t>
      </w:r>
    </w:p>
    <w:p w14:paraId="245BB4B0" w14:textId="26CA45BD" w:rsidR="00FC7B20" w:rsidRPr="00122378" w:rsidRDefault="00841C02" w:rsidP="00FC7B20">
      <w:pPr>
        <w:rPr>
          <w:lang w:val="en-US" w:eastAsia="en-AU"/>
        </w:rPr>
      </w:pPr>
      <w:r w:rsidRPr="00E50E78">
        <w:rPr>
          <w:lang w:val="en-US" w:eastAsia="en-AU"/>
        </w:rPr>
        <w:t xml:space="preserve">Please note </w:t>
      </w:r>
      <w:r>
        <w:rPr>
          <w:lang w:val="en-US" w:eastAsia="en-AU"/>
        </w:rPr>
        <w:t xml:space="preserve">that keynote presentations and briefing targets </w:t>
      </w:r>
      <w:r w:rsidR="00FC7B20" w:rsidRPr="00E50E78">
        <w:rPr>
          <w:lang w:val="en-US" w:eastAsia="en-AU"/>
        </w:rPr>
        <w:t>can include both invitations</w:t>
      </w:r>
      <w:r w:rsidR="00E50E78" w:rsidRPr="00E50E78">
        <w:rPr>
          <w:lang w:val="en-US" w:eastAsia="en-AU"/>
        </w:rPr>
        <w:t xml:space="preserve"> from </w:t>
      </w:r>
      <w:r w:rsidR="00E50E78" w:rsidRPr="00122378">
        <w:rPr>
          <w:lang w:val="en-US" w:eastAsia="en-AU"/>
        </w:rPr>
        <w:t>external stakeholders</w:t>
      </w:r>
      <w:r w:rsidR="00FC7B20" w:rsidRPr="00122378">
        <w:rPr>
          <w:lang w:val="en-US" w:eastAsia="en-AU"/>
        </w:rPr>
        <w:t>, as well as events</w:t>
      </w:r>
      <w:r w:rsidR="00E50E78" w:rsidRPr="00122378">
        <w:rPr>
          <w:lang w:val="en-US" w:eastAsia="en-AU"/>
        </w:rPr>
        <w:t xml:space="preserve"> hosted by grant personnel</w:t>
      </w:r>
      <w:r w:rsidR="00FC7B20" w:rsidRPr="00122378">
        <w:rPr>
          <w:lang w:val="en-US" w:eastAsia="en-AU"/>
        </w:rPr>
        <w:t>.</w:t>
      </w:r>
    </w:p>
    <w:p w14:paraId="7D7B44F9" w14:textId="25514BAF" w:rsidR="003B7B56" w:rsidRPr="00122378" w:rsidRDefault="003B7B56" w:rsidP="003B7B56">
      <w:r w:rsidRPr="00122378">
        <w:t xml:space="preserve">In considering outreach targets it is expected that the number of engagements will </w:t>
      </w:r>
      <w:r w:rsidRPr="00FD6D62">
        <w:rPr>
          <w:u w:val="single"/>
        </w:rPr>
        <w:t>increase</w:t>
      </w:r>
      <w:r w:rsidRPr="00122378">
        <w:t xml:space="preserve"> throughout the life of the grant.</w:t>
      </w:r>
    </w:p>
    <w:p w14:paraId="0CF03DA6" w14:textId="7DFAB07A" w:rsidR="00E50E78" w:rsidRPr="004B5C58" w:rsidRDefault="00E50E78" w:rsidP="004751FF">
      <w:pPr>
        <w:spacing w:line="240" w:lineRule="auto"/>
        <w:rPr>
          <w:rStyle w:val="normaltextrun"/>
          <w:b/>
          <w:bCs/>
        </w:rPr>
      </w:pPr>
      <w:r w:rsidRPr="004B5C58">
        <w:rPr>
          <w:rStyle w:val="normaltextrun"/>
          <w:b/>
          <w:bCs/>
        </w:rPr>
        <w:t xml:space="preserve">To enter details into the Grant Outreach </w:t>
      </w:r>
      <w:r w:rsidR="00A75E28">
        <w:rPr>
          <w:rStyle w:val="normaltextrun"/>
          <w:b/>
          <w:bCs/>
        </w:rPr>
        <w:t>q</w:t>
      </w:r>
      <w:r w:rsidR="00A75E28" w:rsidRPr="004B5C58">
        <w:rPr>
          <w:rStyle w:val="normaltextrun"/>
          <w:b/>
          <w:bCs/>
        </w:rPr>
        <w:t>uestion</w:t>
      </w:r>
      <w:r w:rsidRPr="004B5C58">
        <w:rPr>
          <w:rStyle w:val="normaltextrun"/>
          <w:b/>
          <w:bCs/>
        </w:rPr>
        <w:t>:</w:t>
      </w:r>
    </w:p>
    <w:p w14:paraId="7779C612" w14:textId="1551365A" w:rsidR="00E50E78" w:rsidRPr="00311CE2" w:rsidRDefault="00E50E78" w:rsidP="002B16C9">
      <w:pPr>
        <w:pStyle w:val="ListParagraph"/>
        <w:numPr>
          <w:ilvl w:val="0"/>
          <w:numId w:val="9"/>
        </w:numPr>
        <w:spacing w:after="0"/>
        <w:ind w:left="714" w:hanging="357"/>
        <w:contextualSpacing w:val="0"/>
        <w:rPr>
          <w:rStyle w:val="normaltextrun"/>
          <w:i/>
          <w:color w:val="44546A" w:themeColor="text2"/>
          <w:sz w:val="18"/>
          <w:szCs w:val="18"/>
        </w:rPr>
      </w:pPr>
      <w:r w:rsidRPr="00311CE2">
        <w:rPr>
          <w:rStyle w:val="normaltextrun"/>
        </w:rPr>
        <w:t xml:space="preserve">Navigate to Part </w:t>
      </w:r>
      <w:r>
        <w:rPr>
          <w:rStyle w:val="normaltextrun"/>
        </w:rPr>
        <w:t>C</w:t>
      </w:r>
      <w:r w:rsidRPr="00311CE2">
        <w:rPr>
          <w:rStyle w:val="normaltextrun"/>
        </w:rPr>
        <w:t xml:space="preserve"> of the KPI </w:t>
      </w:r>
      <w:r w:rsidR="00A75E28">
        <w:rPr>
          <w:rStyle w:val="normaltextrun"/>
        </w:rPr>
        <w:t>R</w:t>
      </w:r>
      <w:r w:rsidR="00A75E28" w:rsidRPr="00311CE2">
        <w:rPr>
          <w:rStyle w:val="normaltextrun"/>
        </w:rPr>
        <w:t>eport</w:t>
      </w:r>
    </w:p>
    <w:p w14:paraId="77B825E3" w14:textId="23DD9A9E" w:rsidR="001E39B1" w:rsidRPr="002659DC" w:rsidRDefault="00E50E78" w:rsidP="002B16C9">
      <w:pPr>
        <w:pStyle w:val="ListParagraph"/>
        <w:numPr>
          <w:ilvl w:val="0"/>
          <w:numId w:val="9"/>
        </w:numPr>
        <w:spacing w:after="0"/>
        <w:ind w:left="714" w:hanging="357"/>
        <w:contextualSpacing w:val="0"/>
        <w:rPr>
          <w:rFonts w:cstheme="minorHAnsi"/>
          <w:sz w:val="24"/>
          <w:szCs w:val="24"/>
        </w:rPr>
      </w:pPr>
      <w:r w:rsidRPr="00A00173">
        <w:rPr>
          <w:rFonts w:cstheme="minorHAnsi"/>
        </w:rPr>
        <w:t>Enter the target for</w:t>
      </w:r>
      <w:r>
        <w:rPr>
          <w:rFonts w:cstheme="minorHAnsi"/>
        </w:rPr>
        <w:t xml:space="preserve"> </w:t>
      </w:r>
      <w:r w:rsidRPr="00A00173">
        <w:rPr>
          <w:rFonts w:cstheme="minorHAnsi"/>
        </w:rPr>
        <w:t xml:space="preserve">each </w:t>
      </w:r>
      <w:r>
        <w:rPr>
          <w:rFonts w:cstheme="minorHAnsi"/>
        </w:rPr>
        <w:t xml:space="preserve">outreach category </w:t>
      </w:r>
      <w:r w:rsidRPr="00A00173">
        <w:rPr>
          <w:rFonts w:cstheme="minorHAnsi"/>
        </w:rPr>
        <w:t xml:space="preserve">as a numerical value against the anticipated year of </w:t>
      </w:r>
      <w:r>
        <w:rPr>
          <w:rFonts w:cstheme="minorHAnsi"/>
        </w:rPr>
        <w:t>engagement</w:t>
      </w:r>
      <w:r w:rsidR="00BD705E">
        <w:rPr>
          <w:rFonts w:cstheme="minorHAnsi"/>
        </w:rPr>
        <w:t>.</w:t>
      </w:r>
    </w:p>
    <w:p w14:paraId="33AFB22E" w14:textId="7A42BA6C" w:rsidR="002659DC" w:rsidRPr="002659DC" w:rsidRDefault="006F3695" w:rsidP="002B16C9">
      <w:pPr>
        <w:pStyle w:val="ListParagraph"/>
        <w:numPr>
          <w:ilvl w:val="0"/>
          <w:numId w:val="9"/>
        </w:numPr>
        <w:spacing w:line="240" w:lineRule="auto"/>
        <w:contextualSpacing w:val="0"/>
        <w:rPr>
          <w:rFonts w:cstheme="minorHAnsi"/>
          <w:sz w:val="24"/>
          <w:szCs w:val="24"/>
        </w:rPr>
      </w:pPr>
      <w:r>
        <w:rPr>
          <w:rFonts w:cstheme="minorHAnsi"/>
        </w:rPr>
        <w:t xml:space="preserve">A </w:t>
      </w:r>
      <w:r w:rsidR="002659DC">
        <w:rPr>
          <w:rFonts w:cstheme="minorHAnsi"/>
        </w:rPr>
        <w:t>number must be entered in each field to validate the question</w:t>
      </w:r>
    </w:p>
    <w:p w14:paraId="0B054506" w14:textId="505F9745" w:rsidR="005047DB" w:rsidRDefault="00C0394E" w:rsidP="00A60730">
      <w:pPr>
        <w:keepNext/>
        <w:spacing w:after="0"/>
        <w:jc w:val="center"/>
      </w:pPr>
      <w:r>
        <w:rPr>
          <w:noProof/>
        </w:rPr>
        <w:drawing>
          <wp:inline distT="0" distB="0" distL="0" distR="0" wp14:anchorId="1934159D" wp14:editId="2C93B509">
            <wp:extent cx="5218633" cy="2439912"/>
            <wp:effectExtent l="19050" t="19050" r="20320" b="17780"/>
            <wp:docPr id="16" name="Picture 16" descr="A screenshot of the Grant Outreach Targets question. A table is displayed with all fields appearing red as data has not yet been ent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screenshot of the Grant Outreach Targets question. A table is displayed with all fields appearing red as data has not yet been entered."/>
                    <pic:cNvPicPr/>
                  </pic:nvPicPr>
                  <pic:blipFill>
                    <a:blip r:embed="rId33"/>
                    <a:stretch>
                      <a:fillRect/>
                    </a:stretch>
                  </pic:blipFill>
                  <pic:spPr>
                    <a:xfrm>
                      <a:off x="0" y="0"/>
                      <a:ext cx="5266606" cy="2462341"/>
                    </a:xfrm>
                    <a:prstGeom prst="rect">
                      <a:avLst/>
                    </a:prstGeom>
                    <a:ln w="3175">
                      <a:solidFill>
                        <a:schemeClr val="tx1"/>
                      </a:solidFill>
                    </a:ln>
                  </pic:spPr>
                </pic:pic>
              </a:graphicData>
            </a:graphic>
          </wp:inline>
        </w:drawing>
      </w:r>
    </w:p>
    <w:p w14:paraId="218F1DC6" w14:textId="35E789D5" w:rsidR="00F17604" w:rsidRPr="005047DB" w:rsidRDefault="005047DB" w:rsidP="005047DB">
      <w:pPr>
        <w:pStyle w:val="Caption"/>
        <w:jc w:val="center"/>
        <w:rPr>
          <w:i w:val="0"/>
          <w:iCs w:val="0"/>
          <w:noProof/>
          <w:color w:val="auto"/>
          <w:sz w:val="16"/>
          <w:szCs w:val="16"/>
        </w:rPr>
      </w:pPr>
      <w:bookmarkStart w:id="45" w:name="_Toc109137273"/>
      <w:r w:rsidRPr="005047DB">
        <w:rPr>
          <w:i w:val="0"/>
          <w:iCs w:val="0"/>
          <w:noProof/>
          <w:color w:val="auto"/>
          <w:sz w:val="16"/>
          <w:szCs w:val="16"/>
        </w:rPr>
        <w:t xml:space="preserve">Figure </w:t>
      </w:r>
      <w:r w:rsidRPr="005047DB">
        <w:rPr>
          <w:i w:val="0"/>
          <w:iCs w:val="0"/>
          <w:noProof/>
          <w:color w:val="auto"/>
          <w:sz w:val="16"/>
          <w:szCs w:val="16"/>
        </w:rPr>
        <w:fldChar w:fldCharType="begin"/>
      </w:r>
      <w:r w:rsidRPr="005047DB">
        <w:rPr>
          <w:i w:val="0"/>
          <w:iCs w:val="0"/>
          <w:noProof/>
          <w:color w:val="auto"/>
          <w:sz w:val="16"/>
          <w:szCs w:val="16"/>
        </w:rPr>
        <w:instrText xml:space="preserve"> SEQ Figure \* ARABIC </w:instrText>
      </w:r>
      <w:r w:rsidRPr="005047DB">
        <w:rPr>
          <w:i w:val="0"/>
          <w:iCs w:val="0"/>
          <w:noProof/>
          <w:color w:val="auto"/>
          <w:sz w:val="16"/>
          <w:szCs w:val="16"/>
        </w:rPr>
        <w:fldChar w:fldCharType="separate"/>
      </w:r>
      <w:r w:rsidR="00831A35">
        <w:rPr>
          <w:i w:val="0"/>
          <w:iCs w:val="0"/>
          <w:noProof/>
          <w:color w:val="auto"/>
          <w:sz w:val="16"/>
          <w:szCs w:val="16"/>
        </w:rPr>
        <w:t>12</w:t>
      </w:r>
      <w:r w:rsidRPr="005047DB">
        <w:rPr>
          <w:i w:val="0"/>
          <w:iCs w:val="0"/>
          <w:noProof/>
          <w:color w:val="auto"/>
          <w:sz w:val="16"/>
          <w:szCs w:val="16"/>
        </w:rPr>
        <w:fldChar w:fldCharType="end"/>
      </w:r>
      <w:r w:rsidRPr="005047DB">
        <w:rPr>
          <w:i w:val="0"/>
          <w:iCs w:val="0"/>
          <w:noProof/>
          <w:color w:val="auto"/>
          <w:sz w:val="16"/>
          <w:szCs w:val="16"/>
        </w:rPr>
        <w:t xml:space="preserve"> - Grant Outreach </w:t>
      </w:r>
      <w:bookmarkEnd w:id="45"/>
      <w:r w:rsidR="00F767C2">
        <w:rPr>
          <w:i w:val="0"/>
          <w:iCs w:val="0"/>
          <w:noProof/>
          <w:color w:val="auto"/>
          <w:sz w:val="16"/>
          <w:szCs w:val="16"/>
        </w:rPr>
        <w:t>q</w:t>
      </w:r>
      <w:r w:rsidRPr="005047DB">
        <w:rPr>
          <w:i w:val="0"/>
          <w:iCs w:val="0"/>
          <w:noProof/>
          <w:color w:val="auto"/>
          <w:sz w:val="16"/>
          <w:szCs w:val="16"/>
        </w:rPr>
        <w:t>uestion</w:t>
      </w:r>
    </w:p>
    <w:p w14:paraId="2DFC1F7C" w14:textId="11D04268" w:rsidR="00267A57" w:rsidRPr="0083031C" w:rsidRDefault="003C0A66" w:rsidP="00781AA0">
      <w:pPr>
        <w:pStyle w:val="ListParagraph"/>
        <w:numPr>
          <w:ilvl w:val="0"/>
          <w:numId w:val="9"/>
        </w:numPr>
        <w:spacing w:after="0" w:line="240" w:lineRule="auto"/>
        <w:rPr>
          <w:rFonts w:cstheme="minorHAnsi"/>
        </w:rPr>
      </w:pPr>
      <w:bookmarkStart w:id="46" w:name="_Toc398731476"/>
      <w:bookmarkStart w:id="47" w:name="_Toc19698422"/>
      <w:bookmarkStart w:id="48" w:name="_Toc59033438"/>
      <w:r w:rsidRPr="0083031C">
        <w:rPr>
          <w:rFonts w:cstheme="minorHAnsi"/>
        </w:rPr>
        <w:lastRenderedPageBreak/>
        <w:t>Save the form to ensure no data is lost (</w:t>
      </w:r>
      <w:hyperlink w:anchor="Fig6" w:history="1">
        <w:r w:rsidR="00DC3219" w:rsidRPr="0083031C">
          <w:rPr>
            <w:rStyle w:val="Hyperlink"/>
            <w:rFonts w:cstheme="minorHAnsi"/>
          </w:rPr>
          <w:t>F</w:t>
        </w:r>
        <w:r w:rsidRPr="0083031C">
          <w:rPr>
            <w:rStyle w:val="Hyperlink"/>
            <w:rFonts w:cstheme="minorHAnsi"/>
          </w:rPr>
          <w:t xml:space="preserve">igure </w:t>
        </w:r>
        <w:r w:rsidR="005047DB" w:rsidRPr="0083031C">
          <w:rPr>
            <w:rStyle w:val="Hyperlink"/>
            <w:rFonts w:cstheme="minorHAnsi"/>
          </w:rPr>
          <w:t>6</w:t>
        </w:r>
      </w:hyperlink>
      <w:r w:rsidRPr="0083031C">
        <w:rPr>
          <w:rFonts w:cstheme="minorHAnsi"/>
        </w:rPr>
        <w:t>)</w:t>
      </w:r>
      <w:r w:rsidR="00DC3219" w:rsidRPr="0083031C">
        <w:rPr>
          <w:rFonts w:cstheme="minorHAnsi"/>
        </w:rPr>
        <w:t>.</w:t>
      </w:r>
    </w:p>
    <w:p w14:paraId="548D3694" w14:textId="1F8168EC" w:rsidR="008D274E" w:rsidRPr="003412CC" w:rsidRDefault="008D274E" w:rsidP="00A93404">
      <w:pPr>
        <w:pStyle w:val="Heading2"/>
        <w:rPr>
          <w:lang w:val="en-US" w:eastAsia="en-AU"/>
        </w:rPr>
      </w:pPr>
      <w:bookmarkStart w:id="49" w:name="_2.4_Grant_Specific"/>
      <w:bookmarkStart w:id="50" w:name="_2.4_Project_Specific"/>
      <w:bookmarkStart w:id="51" w:name="_Toc109197542"/>
      <w:bookmarkStart w:id="52" w:name="_Toc209533744"/>
      <w:bookmarkEnd w:id="46"/>
      <w:bookmarkEnd w:id="47"/>
      <w:bookmarkEnd w:id="48"/>
      <w:bookmarkEnd w:id="49"/>
      <w:bookmarkEnd w:id="50"/>
      <w:r>
        <w:rPr>
          <w:lang w:val="en-US" w:eastAsia="en-AU"/>
        </w:rPr>
        <w:t xml:space="preserve">2.4 </w:t>
      </w:r>
      <w:r w:rsidR="00B96ED7">
        <w:rPr>
          <w:lang w:val="en-US" w:eastAsia="en-AU"/>
        </w:rPr>
        <w:t xml:space="preserve">Project </w:t>
      </w:r>
      <w:r>
        <w:rPr>
          <w:lang w:val="en-US" w:eastAsia="en-AU"/>
        </w:rPr>
        <w:t>Specific</w:t>
      </w:r>
      <w:r w:rsidR="00B96ED7">
        <w:rPr>
          <w:lang w:val="en-US" w:eastAsia="en-AU"/>
        </w:rPr>
        <w:t xml:space="preserve"> Performance Measures</w:t>
      </w:r>
      <w:r>
        <w:rPr>
          <w:lang w:val="en-US" w:eastAsia="en-AU"/>
        </w:rPr>
        <w:t xml:space="preserve"> </w:t>
      </w:r>
      <w:r w:rsidR="00B96ED7">
        <w:rPr>
          <w:lang w:val="en-US" w:eastAsia="en-AU"/>
        </w:rPr>
        <w:t>(</w:t>
      </w:r>
      <w:r>
        <w:rPr>
          <w:lang w:val="en-US" w:eastAsia="en-AU"/>
        </w:rPr>
        <w:t>KPIs</w:t>
      </w:r>
      <w:bookmarkEnd w:id="51"/>
      <w:r w:rsidR="00B96ED7">
        <w:rPr>
          <w:lang w:val="en-US" w:eastAsia="en-AU"/>
        </w:rPr>
        <w:t>)</w:t>
      </w:r>
      <w:bookmarkEnd w:id="52"/>
      <w:r w:rsidRPr="003412CC">
        <w:rPr>
          <w:lang w:val="en-US" w:eastAsia="en-AU"/>
        </w:rPr>
        <w:t xml:space="preserve"> </w:t>
      </w:r>
    </w:p>
    <w:p w14:paraId="132BA5CC" w14:textId="1CE2800C" w:rsidR="004A1784" w:rsidRDefault="00CA13AE" w:rsidP="000835B4">
      <w:pPr>
        <w:rPr>
          <w:rFonts w:cstheme="minorHAnsi"/>
        </w:rPr>
      </w:pPr>
      <w:r>
        <w:rPr>
          <w:rFonts w:cstheme="minorHAnsi"/>
        </w:rPr>
        <w:t xml:space="preserve">This section of the </w:t>
      </w:r>
      <w:r w:rsidR="00F767C2">
        <w:rPr>
          <w:rFonts w:cstheme="minorHAnsi"/>
        </w:rPr>
        <w:t>R</w:t>
      </w:r>
      <w:r>
        <w:rPr>
          <w:rFonts w:cstheme="minorHAnsi"/>
        </w:rPr>
        <w:t xml:space="preserve">eport is intended to allow each </w:t>
      </w:r>
      <w:r w:rsidR="000175CE">
        <w:rPr>
          <w:rFonts w:cstheme="minorHAnsi"/>
        </w:rPr>
        <w:t>Project</w:t>
      </w:r>
      <w:r>
        <w:rPr>
          <w:rFonts w:cstheme="minorHAnsi"/>
        </w:rPr>
        <w:t xml:space="preserve"> to set research specific </w:t>
      </w:r>
      <w:r w:rsidR="00E049EE">
        <w:rPr>
          <w:rFonts w:cstheme="minorHAnsi"/>
        </w:rPr>
        <w:t xml:space="preserve">performance </w:t>
      </w:r>
      <w:r w:rsidR="00A332BB">
        <w:rPr>
          <w:rFonts w:cstheme="minorHAnsi"/>
        </w:rPr>
        <w:t>measures</w:t>
      </w:r>
      <w:r>
        <w:rPr>
          <w:rFonts w:cstheme="minorHAnsi"/>
        </w:rPr>
        <w:t xml:space="preserve">. </w:t>
      </w:r>
      <w:r w:rsidR="00482ED8">
        <w:rPr>
          <w:rFonts w:cstheme="minorHAnsi"/>
        </w:rPr>
        <w:t xml:space="preserve">The question has been designed to allow for the entry of </w:t>
      </w:r>
      <w:r w:rsidR="00CF37A4">
        <w:rPr>
          <w:rFonts w:cstheme="minorHAnsi"/>
        </w:rPr>
        <w:t>your</w:t>
      </w:r>
      <w:r w:rsidR="00482ED8">
        <w:rPr>
          <w:rFonts w:cstheme="minorHAnsi"/>
        </w:rPr>
        <w:t xml:space="preserve"> </w:t>
      </w:r>
      <w:r w:rsidR="005274CA">
        <w:rPr>
          <w:rFonts w:cstheme="minorHAnsi"/>
        </w:rPr>
        <w:t>performance measures</w:t>
      </w:r>
      <w:r w:rsidR="00482ED8">
        <w:rPr>
          <w:rFonts w:cstheme="minorHAnsi"/>
        </w:rPr>
        <w:t>, a description of the</w:t>
      </w:r>
      <w:r w:rsidR="00426704">
        <w:rPr>
          <w:rFonts w:cstheme="minorHAnsi"/>
        </w:rPr>
        <w:t xml:space="preserve"> measure</w:t>
      </w:r>
      <w:r w:rsidR="00050482">
        <w:rPr>
          <w:rFonts w:cstheme="minorHAnsi"/>
        </w:rPr>
        <w:t xml:space="preserve"> and </w:t>
      </w:r>
      <w:r w:rsidR="00952CAE">
        <w:rPr>
          <w:rFonts w:cstheme="minorHAnsi"/>
        </w:rPr>
        <w:t xml:space="preserve">classification as </w:t>
      </w:r>
      <w:r w:rsidR="00050482">
        <w:rPr>
          <w:rFonts w:cstheme="minorHAnsi"/>
        </w:rPr>
        <w:t xml:space="preserve">either </w:t>
      </w:r>
      <w:r w:rsidR="00952CAE">
        <w:rPr>
          <w:rFonts w:cstheme="minorHAnsi"/>
        </w:rPr>
        <w:t xml:space="preserve">a </w:t>
      </w:r>
      <w:r w:rsidR="00050482">
        <w:rPr>
          <w:rFonts w:cstheme="minorHAnsi"/>
        </w:rPr>
        <w:t xml:space="preserve">qualitative or quantitative success measure. </w:t>
      </w:r>
      <w:r w:rsidR="00411227">
        <w:rPr>
          <w:rFonts w:cstheme="minorHAnsi"/>
        </w:rPr>
        <w:t>Project Specific Performance Measures</w:t>
      </w:r>
      <w:r w:rsidR="000835B4" w:rsidRPr="005D77E1">
        <w:rPr>
          <w:rFonts w:cstheme="minorHAnsi"/>
        </w:rPr>
        <w:t xml:space="preserve"> should align closely with the key benefits identified in the </w:t>
      </w:r>
      <w:r w:rsidR="00897A40">
        <w:rPr>
          <w:rFonts w:cstheme="minorHAnsi"/>
        </w:rPr>
        <w:t>P</w:t>
      </w:r>
      <w:r w:rsidR="000835B4" w:rsidRPr="005D77E1">
        <w:rPr>
          <w:rFonts w:cstheme="minorHAnsi"/>
        </w:rPr>
        <w:t xml:space="preserve">roject </w:t>
      </w:r>
      <w:r w:rsidR="00897A40">
        <w:rPr>
          <w:rFonts w:cstheme="minorHAnsi"/>
        </w:rPr>
        <w:t>P</w:t>
      </w:r>
      <w:r w:rsidR="000835B4" w:rsidRPr="005D77E1">
        <w:rPr>
          <w:rFonts w:cstheme="minorHAnsi"/>
        </w:rPr>
        <w:t>lan</w:t>
      </w:r>
      <w:r w:rsidR="00326FD9" w:rsidRPr="005D77E1">
        <w:rPr>
          <w:rFonts w:cstheme="minorHAnsi"/>
        </w:rPr>
        <w:t xml:space="preserve">, and the </w:t>
      </w:r>
      <w:r w:rsidR="005D77E1" w:rsidRPr="005D77E1">
        <w:rPr>
          <w:rFonts w:cstheme="minorHAnsi"/>
        </w:rPr>
        <w:t>aims, activities and anticipated outcomes as outlined in the original application.</w:t>
      </w:r>
      <w:r w:rsidR="00C433C5">
        <w:rPr>
          <w:rFonts w:cstheme="minorHAnsi"/>
        </w:rPr>
        <w:t xml:space="preserve"> </w:t>
      </w:r>
    </w:p>
    <w:p w14:paraId="7C458937" w14:textId="77777777" w:rsidR="00E462BE" w:rsidRDefault="00E462BE" w:rsidP="009232A1">
      <w:r w:rsidRPr="00E51282">
        <w:rPr>
          <w:b/>
          <w:bCs/>
        </w:rPr>
        <w:t>Meaningful performance measures</w:t>
      </w:r>
      <w:r w:rsidRPr="00AA704A">
        <w:t xml:space="preserve"> track </w:t>
      </w:r>
      <w:r>
        <w:t>research</w:t>
      </w:r>
      <w:r w:rsidRPr="00AA704A">
        <w:t xml:space="preserve"> results </w:t>
      </w:r>
      <w:r>
        <w:t>whilst</w:t>
      </w:r>
      <w:r w:rsidRPr="00AA704A">
        <w:t xml:space="preserve"> achievement of </w:t>
      </w:r>
      <w:r>
        <w:t>research</w:t>
      </w:r>
      <w:r w:rsidRPr="00AA704A">
        <w:t xml:space="preserve"> results is what defines performance. Completing a task or activity, such as reaching a milestone, </w:t>
      </w:r>
      <w:r w:rsidRPr="00E9192E">
        <w:rPr>
          <w:u w:val="single"/>
        </w:rPr>
        <w:t>does not</w:t>
      </w:r>
      <w:r w:rsidRPr="00AA704A">
        <w:t xml:space="preserve"> define performance.</w:t>
      </w:r>
    </w:p>
    <w:p w14:paraId="4FC45A55" w14:textId="2B320894" w:rsidR="009232A1" w:rsidRDefault="004E797A" w:rsidP="009232A1">
      <w:r>
        <w:t>F</w:t>
      </w:r>
      <w:r w:rsidR="009232A1">
        <w:t xml:space="preserve">or </w:t>
      </w:r>
      <w:r w:rsidR="00F767C2">
        <w:t xml:space="preserve">qualitative </w:t>
      </w:r>
      <w:r w:rsidR="009232A1">
        <w:t xml:space="preserve">measures particularly: </w:t>
      </w:r>
      <w:r w:rsidR="000841A1">
        <w:t>c</w:t>
      </w:r>
      <w:r w:rsidR="009232A1">
        <w:t xml:space="preserve">onsider if the proposed </w:t>
      </w:r>
      <w:r w:rsidR="00952CAE">
        <w:t>measure</w:t>
      </w:r>
      <w:r w:rsidR="009232A1">
        <w:t xml:space="preserve"> is </w:t>
      </w:r>
      <w:r w:rsidR="009232A1" w:rsidRPr="00052153">
        <w:t>a milestone</w:t>
      </w:r>
      <w:r w:rsidR="005D25BA">
        <w:t>, activity</w:t>
      </w:r>
      <w:r w:rsidR="009232A1" w:rsidRPr="00052153">
        <w:t xml:space="preserve"> or performance measure</w:t>
      </w:r>
      <w:r w:rsidR="009232A1">
        <w:t xml:space="preserve">. The </w:t>
      </w:r>
      <w:r w:rsidR="005D25BA">
        <w:t>measures</w:t>
      </w:r>
      <w:r w:rsidR="009232A1">
        <w:t xml:space="preserve"> that are proposed in this section should measure the research performance, and what the activity will hope to have achieved, rather than noting that an activity will have been </w:t>
      </w:r>
      <w:r w:rsidR="007B7404">
        <w:t>completed</w:t>
      </w:r>
      <w:r w:rsidR="009232A1">
        <w:t xml:space="preserve">. </w:t>
      </w:r>
    </w:p>
    <w:p w14:paraId="456EE9B8" w14:textId="397FEDCF" w:rsidR="00E51282" w:rsidRDefault="009232A1" w:rsidP="009232A1">
      <w:r w:rsidRPr="00AA704A">
        <w:t>Milestones are about </w:t>
      </w:r>
      <w:r w:rsidRPr="00AA704A">
        <w:rPr>
          <w:b/>
        </w:rPr>
        <w:t>action</w:t>
      </w:r>
      <w:r w:rsidRPr="00AA704A">
        <w:t>,</w:t>
      </w:r>
      <w:r w:rsidRPr="00AA704A" w:rsidDel="00033961">
        <w:t xml:space="preserve"> </w:t>
      </w:r>
      <w:r w:rsidRPr="00AA704A">
        <w:t xml:space="preserve">measures are about </w:t>
      </w:r>
      <w:r w:rsidRPr="00AA704A">
        <w:rPr>
          <w:b/>
        </w:rPr>
        <w:t>results</w:t>
      </w:r>
      <w:r w:rsidRPr="00AA704A">
        <w:t xml:space="preserve">. </w:t>
      </w:r>
    </w:p>
    <w:p w14:paraId="31A57E84" w14:textId="6E77AD65" w:rsidR="009232A1" w:rsidRDefault="009232A1" w:rsidP="009232A1">
      <w:r>
        <w:t>What does success look like as your project progresses? For instance:</w:t>
      </w:r>
    </w:p>
    <w:p w14:paraId="34F35151" w14:textId="77777777" w:rsidR="009232A1" w:rsidRPr="00F07C2C" w:rsidRDefault="009232A1" w:rsidP="009C2E47">
      <w:pPr>
        <w:pStyle w:val="Heading4"/>
      </w:pPr>
      <w:r w:rsidRPr="00F07C2C">
        <w:t>Example 1</w:t>
      </w:r>
    </w:p>
    <w:p w14:paraId="75834F36" w14:textId="6725467F" w:rsidR="009232A1" w:rsidRDefault="00FF2541" w:rsidP="009232A1">
      <w:r w:rsidRPr="004C3D1E">
        <w:rPr>
          <w:b/>
          <w:bCs/>
          <w:color w:val="FF0000"/>
        </w:rPr>
        <w:t>X</w:t>
      </w:r>
      <w:r w:rsidR="006C41CD">
        <w:t xml:space="preserve"> </w:t>
      </w:r>
      <w:r w:rsidR="009232A1">
        <w:t xml:space="preserve">Providing a briefing to a stakeholder is an activity that is completed and is </w:t>
      </w:r>
      <w:r w:rsidR="00E43423">
        <w:t xml:space="preserve">therefore </w:t>
      </w:r>
      <w:r w:rsidR="009232A1">
        <w:t>a milestone.</w:t>
      </w:r>
    </w:p>
    <w:p w14:paraId="4982D310" w14:textId="2A084B56" w:rsidR="009232A1" w:rsidRDefault="00D23CCA" w:rsidP="009232A1">
      <w:r>
        <w:rPr>
          <w:noProof/>
        </w:rPr>
        <w:drawing>
          <wp:inline distT="0" distB="0" distL="0" distR="0" wp14:anchorId="503FC9A1" wp14:editId="39024AF8">
            <wp:extent cx="127221" cy="145603"/>
            <wp:effectExtent l="0" t="0" r="6350" b="6985"/>
            <wp:docPr id="12" name="Picture 12" descr="Green tick">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een tick">
                      <a:extLst>
                        <a:ext uri="{C183D7F6-B498-43B3-948B-1728B52AA6E4}">
                          <adec:decorative xmlns:adec="http://schemas.microsoft.com/office/drawing/2017/decorative" val="0"/>
                        </a:ext>
                      </a:extLst>
                    </pic:cNvPr>
                    <pic:cNvPicPr/>
                  </pic:nvPicPr>
                  <pic:blipFill>
                    <a:blip r:embed="rId34" cstate="print">
                      <a:extLst>
                        <a:ext uri="{28A0092B-C50C-407E-A947-70E740481C1C}">
                          <a14:useLocalDpi xmlns:a14="http://schemas.microsoft.com/office/drawing/2010/main" val="0"/>
                        </a:ext>
                        <a:ext uri="{837473B0-CC2E-450A-ABE3-18F120FF3D39}">
                          <a1611:picAttrSrcUrl xmlns:a1611="http://schemas.microsoft.com/office/drawing/2016/11/main" r:id="rId35"/>
                        </a:ext>
                      </a:extLst>
                    </a:blip>
                    <a:stretch>
                      <a:fillRect/>
                    </a:stretch>
                  </pic:blipFill>
                  <pic:spPr>
                    <a:xfrm>
                      <a:off x="0" y="0"/>
                      <a:ext cx="129737" cy="148483"/>
                    </a:xfrm>
                    <a:prstGeom prst="rect">
                      <a:avLst/>
                    </a:prstGeom>
                  </pic:spPr>
                </pic:pic>
              </a:graphicData>
            </a:graphic>
          </wp:inline>
        </w:drawing>
      </w:r>
      <w:r w:rsidR="00FC2D05">
        <w:t xml:space="preserve"> </w:t>
      </w:r>
      <w:r w:rsidR="009232A1">
        <w:t>Receiving feedback from stakeholders about how useful that briefing was provides a measure of performance and is a useful KPI.</w:t>
      </w:r>
    </w:p>
    <w:p w14:paraId="6C353599" w14:textId="77777777" w:rsidR="009232A1" w:rsidRPr="00F07C2C" w:rsidRDefault="009232A1" w:rsidP="009C2E47">
      <w:pPr>
        <w:pStyle w:val="Heading4"/>
      </w:pPr>
      <w:r w:rsidRPr="00F07C2C">
        <w:t>Example 2</w:t>
      </w:r>
    </w:p>
    <w:p w14:paraId="505621E5" w14:textId="665576BD" w:rsidR="009232A1" w:rsidRDefault="00AD096B" w:rsidP="009232A1">
      <w:r w:rsidRPr="004B69D3">
        <w:rPr>
          <w:b/>
          <w:bCs/>
          <w:color w:val="FF0000"/>
        </w:rPr>
        <w:t>X</w:t>
      </w:r>
      <w:r>
        <w:t xml:space="preserve"> </w:t>
      </w:r>
      <w:r w:rsidR="009232A1">
        <w:t xml:space="preserve">Finishing a set of research activities shows that they have been completed and is a good milestone </w:t>
      </w:r>
      <w:r w:rsidR="00F01F25">
        <w:t>H</w:t>
      </w:r>
      <w:r w:rsidR="009232A1">
        <w:t>owever it doesn’t help measure whether those activities were useful and contributed to the progress of research or the growth of understanding about the research topic.</w:t>
      </w:r>
    </w:p>
    <w:p w14:paraId="135F3D03" w14:textId="67912D64" w:rsidR="009232A1" w:rsidRDefault="00D12224" w:rsidP="009232A1">
      <w:r>
        <w:rPr>
          <w:noProof/>
        </w:rPr>
        <w:drawing>
          <wp:inline distT="0" distB="0" distL="0" distR="0" wp14:anchorId="76C72985" wp14:editId="5190BB3E">
            <wp:extent cx="127221" cy="145603"/>
            <wp:effectExtent l="0" t="0" r="6350" b="6985"/>
            <wp:docPr id="20" name="Picture 20" descr="Green 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een tick"/>
                    <pic:cNvPicPr/>
                  </pic:nvPicPr>
                  <pic:blipFill>
                    <a:blip r:embed="rId34" cstate="print">
                      <a:extLst>
                        <a:ext uri="{28A0092B-C50C-407E-A947-70E740481C1C}">
                          <a14:useLocalDpi xmlns:a14="http://schemas.microsoft.com/office/drawing/2010/main" val="0"/>
                        </a:ext>
                        <a:ext uri="{837473B0-CC2E-450A-ABE3-18F120FF3D39}">
                          <a1611:picAttrSrcUrl xmlns:a1611="http://schemas.microsoft.com/office/drawing/2016/11/main" r:id="rId35"/>
                        </a:ext>
                      </a:extLst>
                    </a:blip>
                    <a:stretch>
                      <a:fillRect/>
                    </a:stretch>
                  </pic:blipFill>
                  <pic:spPr>
                    <a:xfrm>
                      <a:off x="0" y="0"/>
                      <a:ext cx="129737" cy="148483"/>
                    </a:xfrm>
                    <a:prstGeom prst="rect">
                      <a:avLst/>
                    </a:prstGeom>
                  </pic:spPr>
                </pic:pic>
              </a:graphicData>
            </a:graphic>
          </wp:inline>
        </w:drawing>
      </w:r>
      <w:r>
        <w:t xml:space="preserve"> </w:t>
      </w:r>
      <w:r w:rsidR="009232A1">
        <w:t>Having a complete and consistent data set or better understanding of a subject, that enable</w:t>
      </w:r>
      <w:r w:rsidR="00AD05D8">
        <w:t>s</w:t>
      </w:r>
      <w:r w:rsidR="009232A1">
        <w:t xml:space="preserve"> better planning or the ability to create an output or disseminate results, is a measure of performance.</w:t>
      </w:r>
    </w:p>
    <w:p w14:paraId="6F14B48A" w14:textId="77777777" w:rsidR="009232A1" w:rsidRPr="00F07C2C" w:rsidRDefault="009232A1" w:rsidP="009C2E47">
      <w:pPr>
        <w:pStyle w:val="Heading4"/>
      </w:pPr>
      <w:r w:rsidRPr="00F07C2C">
        <w:t>Example 3</w:t>
      </w:r>
    </w:p>
    <w:p w14:paraId="085EFC89" w14:textId="4110A850" w:rsidR="009232A1" w:rsidRDefault="00D12224" w:rsidP="009232A1">
      <w:r w:rsidRPr="004B69D3">
        <w:rPr>
          <w:b/>
          <w:bCs/>
          <w:color w:val="FF0000"/>
        </w:rPr>
        <w:t>X</w:t>
      </w:r>
      <w:r>
        <w:t xml:space="preserve"> </w:t>
      </w:r>
      <w:r w:rsidR="009232A1">
        <w:t xml:space="preserve">Completing the creation of a piece of equipment, a tool or a system is a milestone. </w:t>
      </w:r>
    </w:p>
    <w:p w14:paraId="0A55A663" w14:textId="700B543B" w:rsidR="00B325ED" w:rsidRPr="007F7190" w:rsidRDefault="00D12224" w:rsidP="00B325ED">
      <w:pPr>
        <w:rPr>
          <w:rFonts w:ascii="Segoe UI" w:hAnsi="Segoe UI"/>
          <w:color w:val="FF0000"/>
          <w:shd w:val="clear" w:color="auto" w:fill="FFFFFF"/>
        </w:rPr>
      </w:pPr>
      <w:r>
        <w:rPr>
          <w:noProof/>
        </w:rPr>
        <w:drawing>
          <wp:inline distT="0" distB="0" distL="0" distR="0" wp14:anchorId="2A5F9CD1" wp14:editId="310FD119">
            <wp:extent cx="127221" cy="145603"/>
            <wp:effectExtent l="0" t="0" r="6350" b="6985"/>
            <wp:docPr id="26" name="Picture 26" descr="Green 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een tick"/>
                    <pic:cNvPicPr/>
                  </pic:nvPicPr>
                  <pic:blipFill>
                    <a:blip r:embed="rId34" cstate="print">
                      <a:extLst>
                        <a:ext uri="{28A0092B-C50C-407E-A947-70E740481C1C}">
                          <a14:useLocalDpi xmlns:a14="http://schemas.microsoft.com/office/drawing/2010/main" val="0"/>
                        </a:ext>
                        <a:ext uri="{837473B0-CC2E-450A-ABE3-18F120FF3D39}">
                          <a1611:picAttrSrcUrl xmlns:a1611="http://schemas.microsoft.com/office/drawing/2016/11/main" r:id="rId35"/>
                        </a:ext>
                      </a:extLst>
                    </a:blip>
                    <a:stretch>
                      <a:fillRect/>
                    </a:stretch>
                  </pic:blipFill>
                  <pic:spPr>
                    <a:xfrm>
                      <a:off x="0" y="0"/>
                      <a:ext cx="129737" cy="148483"/>
                    </a:xfrm>
                    <a:prstGeom prst="rect">
                      <a:avLst/>
                    </a:prstGeom>
                  </pic:spPr>
                </pic:pic>
              </a:graphicData>
            </a:graphic>
          </wp:inline>
        </w:drawing>
      </w:r>
      <w:r>
        <w:t xml:space="preserve"> </w:t>
      </w:r>
      <w:r w:rsidR="009232A1">
        <w:t>Measuring whether that equipment, tool or system was operational as anticipated (</w:t>
      </w:r>
      <w:r w:rsidR="007B7404">
        <w:t>i.e.,</w:t>
      </w:r>
      <w:r w:rsidR="009232A1">
        <w:t xml:space="preserve"> gives the expected results) is a performance measure. </w:t>
      </w:r>
      <w:r w:rsidR="00063A73">
        <w:t>A</w:t>
      </w:r>
      <w:r w:rsidR="009232A1">
        <w:t xml:space="preserve"> non-performing item can still be good </w:t>
      </w:r>
      <w:r w:rsidR="009232A1" w:rsidRPr="003E0091">
        <w:t xml:space="preserve">progress </w:t>
      </w:r>
      <w:r w:rsidR="00A5501E" w:rsidRPr="003E0091">
        <w:t>as it may show another way to achieve the result and help future research</w:t>
      </w:r>
      <w:r w:rsidR="009232A1">
        <w:t>.</w:t>
      </w:r>
    </w:p>
    <w:p w14:paraId="6786D5F6" w14:textId="05E28040" w:rsidR="003F57B7" w:rsidRPr="004B5C58" w:rsidRDefault="003F57B7" w:rsidP="005102BC">
      <w:pPr>
        <w:keepNext/>
        <w:keepLines/>
        <w:spacing w:after="0" w:line="240" w:lineRule="auto"/>
        <w:rPr>
          <w:rStyle w:val="normaltextrun"/>
          <w:b/>
          <w:bCs/>
        </w:rPr>
      </w:pPr>
      <w:r w:rsidRPr="004B5C58">
        <w:rPr>
          <w:rStyle w:val="normaltextrun"/>
          <w:b/>
          <w:bCs/>
        </w:rPr>
        <w:lastRenderedPageBreak/>
        <w:t xml:space="preserve">To enter details into the </w:t>
      </w:r>
      <w:r w:rsidR="009C2E47">
        <w:rPr>
          <w:rStyle w:val="normaltextrun"/>
          <w:b/>
          <w:bCs/>
        </w:rPr>
        <w:t>Project</w:t>
      </w:r>
      <w:r w:rsidRPr="004B5C58">
        <w:rPr>
          <w:rStyle w:val="normaltextrun"/>
          <w:b/>
          <w:bCs/>
        </w:rPr>
        <w:t xml:space="preserve"> Specific </w:t>
      </w:r>
      <w:r w:rsidR="009C2E47">
        <w:rPr>
          <w:rStyle w:val="normaltextrun"/>
          <w:b/>
          <w:bCs/>
        </w:rPr>
        <w:t>Performance Measure</w:t>
      </w:r>
      <w:r w:rsidRPr="004B5C58">
        <w:rPr>
          <w:rStyle w:val="normaltextrun"/>
          <w:b/>
          <w:bCs/>
        </w:rPr>
        <w:t xml:space="preserve"> </w:t>
      </w:r>
      <w:r w:rsidR="00EA1042">
        <w:rPr>
          <w:rStyle w:val="normaltextrun"/>
          <w:b/>
          <w:bCs/>
        </w:rPr>
        <w:t>q</w:t>
      </w:r>
      <w:r w:rsidRPr="004B5C58">
        <w:rPr>
          <w:rStyle w:val="normaltextrun"/>
          <w:b/>
          <w:bCs/>
        </w:rPr>
        <w:t>uestion:</w:t>
      </w:r>
    </w:p>
    <w:p w14:paraId="3ACB39B4" w14:textId="5D5EBFC0" w:rsidR="003F57B7" w:rsidRPr="00311CE2" w:rsidRDefault="003F57B7" w:rsidP="005102BC">
      <w:pPr>
        <w:pStyle w:val="ListParagraph"/>
        <w:keepNext/>
        <w:keepLines/>
        <w:numPr>
          <w:ilvl w:val="0"/>
          <w:numId w:val="10"/>
        </w:numPr>
        <w:spacing w:after="0"/>
        <w:ind w:left="714" w:hanging="357"/>
        <w:contextualSpacing w:val="0"/>
        <w:rPr>
          <w:rStyle w:val="normaltextrun"/>
        </w:rPr>
      </w:pPr>
      <w:r w:rsidRPr="00311CE2">
        <w:rPr>
          <w:rStyle w:val="normaltextrun"/>
        </w:rPr>
        <w:t xml:space="preserve">Navigate to Part </w:t>
      </w:r>
      <w:r>
        <w:rPr>
          <w:rStyle w:val="normaltextrun"/>
        </w:rPr>
        <w:t>D</w:t>
      </w:r>
      <w:r w:rsidRPr="00311CE2">
        <w:rPr>
          <w:rStyle w:val="normaltextrun"/>
        </w:rPr>
        <w:t xml:space="preserve"> of the KPI </w:t>
      </w:r>
      <w:r w:rsidR="00EA1042">
        <w:rPr>
          <w:rStyle w:val="normaltextrun"/>
        </w:rPr>
        <w:t>R</w:t>
      </w:r>
      <w:r w:rsidRPr="00311CE2">
        <w:rPr>
          <w:rStyle w:val="normaltextrun"/>
        </w:rPr>
        <w:t>eport</w:t>
      </w:r>
    </w:p>
    <w:p w14:paraId="360397D9" w14:textId="1DB4FD9C" w:rsidR="00BE1BB0" w:rsidRPr="00C72462" w:rsidRDefault="003F57B7" w:rsidP="00C72462">
      <w:pPr>
        <w:pStyle w:val="ListParagraph"/>
        <w:keepNext/>
        <w:keepLines/>
        <w:numPr>
          <w:ilvl w:val="0"/>
          <w:numId w:val="10"/>
        </w:numPr>
        <w:ind w:left="714" w:hanging="357"/>
        <w:contextualSpacing w:val="0"/>
        <w:rPr>
          <w:rFonts w:cstheme="minorHAnsi"/>
          <w:sz w:val="24"/>
          <w:szCs w:val="24"/>
        </w:rPr>
      </w:pPr>
      <w:r>
        <w:rPr>
          <w:rFonts w:cstheme="minorHAnsi"/>
        </w:rPr>
        <w:t>Select ‘</w:t>
      </w:r>
      <w:r w:rsidRPr="00433E86">
        <w:rPr>
          <w:rFonts w:cstheme="minorHAnsi"/>
          <w:b/>
          <w:bCs/>
        </w:rPr>
        <w:t xml:space="preserve">Add </w:t>
      </w:r>
      <w:r w:rsidR="005F4024" w:rsidRPr="00433E86">
        <w:rPr>
          <w:rFonts w:cstheme="minorHAnsi"/>
          <w:b/>
          <w:bCs/>
        </w:rPr>
        <w:t>a</w:t>
      </w:r>
      <w:r w:rsidRPr="00433E86">
        <w:rPr>
          <w:rFonts w:cstheme="minorHAnsi"/>
          <w:b/>
          <w:bCs/>
        </w:rPr>
        <w:t>nswer’</w:t>
      </w:r>
    </w:p>
    <w:p w14:paraId="63BD91AE" w14:textId="46407C6B" w:rsidR="00551E09" w:rsidRPr="00BE1BB0" w:rsidRDefault="00551E09" w:rsidP="005102BC">
      <w:pPr>
        <w:keepNext/>
        <w:keepLines/>
        <w:spacing w:after="0" w:line="240" w:lineRule="auto"/>
        <w:ind w:right="-46"/>
        <w:jc w:val="center"/>
        <w:rPr>
          <w:rFonts w:cstheme="minorHAnsi"/>
          <w:sz w:val="24"/>
          <w:szCs w:val="24"/>
        </w:rPr>
      </w:pPr>
      <w:r w:rsidRPr="00551E09">
        <w:rPr>
          <w:rFonts w:cstheme="minorHAnsi"/>
          <w:noProof/>
          <w:sz w:val="24"/>
          <w:szCs w:val="24"/>
        </w:rPr>
        <w:drawing>
          <wp:inline distT="0" distB="0" distL="0" distR="0" wp14:anchorId="32F20018" wp14:editId="5E3734B6">
            <wp:extent cx="5731510" cy="1760220"/>
            <wp:effectExtent l="19050" t="19050" r="21590" b="11430"/>
            <wp:docPr id="1506705562" name="Picture 1" descr="A screenshot of the Grant Specific KPIs question. Select the Add Answer button to input question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705562" name="Picture 1" descr="A screenshot of the Grant Specific KPIs question. Select the Add Answer button to input question data"/>
                    <pic:cNvPicPr/>
                  </pic:nvPicPr>
                  <pic:blipFill>
                    <a:blip r:embed="rId36"/>
                    <a:stretch>
                      <a:fillRect/>
                    </a:stretch>
                  </pic:blipFill>
                  <pic:spPr>
                    <a:xfrm>
                      <a:off x="0" y="0"/>
                      <a:ext cx="5731510" cy="1760220"/>
                    </a:xfrm>
                    <a:prstGeom prst="rect">
                      <a:avLst/>
                    </a:prstGeom>
                    <a:ln>
                      <a:solidFill>
                        <a:schemeClr val="tx1"/>
                      </a:solidFill>
                    </a:ln>
                  </pic:spPr>
                </pic:pic>
              </a:graphicData>
            </a:graphic>
          </wp:inline>
        </w:drawing>
      </w:r>
    </w:p>
    <w:p w14:paraId="1C379EC6" w14:textId="0179E237" w:rsidR="001C08C8" w:rsidRPr="005047DB" w:rsidRDefault="005047DB" w:rsidP="005102BC">
      <w:pPr>
        <w:keepNext/>
        <w:keepLines/>
        <w:spacing w:after="0"/>
        <w:jc w:val="center"/>
        <w:rPr>
          <w:i/>
          <w:iCs/>
          <w:noProof/>
          <w:sz w:val="16"/>
          <w:szCs w:val="16"/>
        </w:rPr>
      </w:pPr>
      <w:bookmarkStart w:id="53" w:name="_Toc109137274"/>
      <w:r w:rsidRPr="005047DB">
        <w:rPr>
          <w:noProof/>
          <w:sz w:val="16"/>
          <w:szCs w:val="16"/>
        </w:rPr>
        <w:t xml:space="preserve">Figure </w:t>
      </w:r>
      <w:r w:rsidRPr="005047DB">
        <w:rPr>
          <w:i/>
          <w:iCs/>
          <w:noProof/>
          <w:sz w:val="16"/>
          <w:szCs w:val="16"/>
        </w:rPr>
        <w:fldChar w:fldCharType="begin"/>
      </w:r>
      <w:r w:rsidRPr="005047DB">
        <w:rPr>
          <w:noProof/>
          <w:sz w:val="16"/>
          <w:szCs w:val="16"/>
        </w:rPr>
        <w:instrText xml:space="preserve"> SEQ Figure \* ARABIC </w:instrText>
      </w:r>
      <w:r w:rsidRPr="005047DB">
        <w:rPr>
          <w:i/>
          <w:iCs/>
          <w:noProof/>
          <w:sz w:val="16"/>
          <w:szCs w:val="16"/>
        </w:rPr>
        <w:fldChar w:fldCharType="separate"/>
      </w:r>
      <w:r w:rsidR="00831A35">
        <w:rPr>
          <w:noProof/>
          <w:sz w:val="16"/>
          <w:szCs w:val="16"/>
        </w:rPr>
        <w:t>13</w:t>
      </w:r>
      <w:r w:rsidRPr="005047DB">
        <w:rPr>
          <w:i/>
          <w:iCs/>
          <w:noProof/>
          <w:sz w:val="16"/>
          <w:szCs w:val="16"/>
        </w:rPr>
        <w:fldChar w:fldCharType="end"/>
      </w:r>
      <w:r w:rsidRPr="005047DB">
        <w:rPr>
          <w:noProof/>
          <w:sz w:val="16"/>
          <w:szCs w:val="16"/>
        </w:rPr>
        <w:t xml:space="preserve"> - 'Add </w:t>
      </w:r>
      <w:r w:rsidR="005F4024">
        <w:rPr>
          <w:noProof/>
          <w:sz w:val="16"/>
          <w:szCs w:val="16"/>
        </w:rPr>
        <w:t>a</w:t>
      </w:r>
      <w:r w:rsidRPr="005047DB">
        <w:rPr>
          <w:noProof/>
          <w:sz w:val="16"/>
          <w:szCs w:val="16"/>
        </w:rPr>
        <w:t>nswer' button</w:t>
      </w:r>
      <w:bookmarkEnd w:id="53"/>
    </w:p>
    <w:p w14:paraId="60EA1EF4" w14:textId="77777777" w:rsidR="00981763" w:rsidRDefault="00981763" w:rsidP="00981763">
      <w:pPr>
        <w:pStyle w:val="ListParagraph"/>
        <w:spacing w:line="240" w:lineRule="auto"/>
        <w:rPr>
          <w:lang w:val="en-US" w:eastAsia="en-AU"/>
        </w:rPr>
      </w:pPr>
    </w:p>
    <w:p w14:paraId="546951AD" w14:textId="56BB0CE2" w:rsidR="0021485B" w:rsidRDefault="003F57B7" w:rsidP="003D7782">
      <w:pPr>
        <w:pStyle w:val="ListParagraph"/>
        <w:numPr>
          <w:ilvl w:val="0"/>
          <w:numId w:val="10"/>
        </w:numPr>
        <w:spacing w:line="240" w:lineRule="auto"/>
        <w:rPr>
          <w:lang w:val="en-US" w:eastAsia="en-AU"/>
        </w:rPr>
      </w:pPr>
      <w:r w:rsidRPr="0021485B">
        <w:rPr>
          <w:lang w:val="en-US" w:eastAsia="en-AU"/>
        </w:rPr>
        <w:t xml:space="preserve">Complete </w:t>
      </w:r>
      <w:r w:rsidR="0021485B" w:rsidRPr="0021485B">
        <w:rPr>
          <w:lang w:val="en-US" w:eastAsia="en-AU"/>
        </w:rPr>
        <w:t xml:space="preserve">the </w:t>
      </w:r>
      <w:r w:rsidR="000F4DA8">
        <w:rPr>
          <w:lang w:val="en-US" w:eastAsia="en-AU"/>
        </w:rPr>
        <w:t>Performance Measure</w:t>
      </w:r>
      <w:r w:rsidR="0021485B" w:rsidRPr="0021485B">
        <w:rPr>
          <w:lang w:val="en-US" w:eastAsia="en-AU"/>
        </w:rPr>
        <w:t xml:space="preserve"> title</w:t>
      </w:r>
      <w:r w:rsidR="0021485B">
        <w:rPr>
          <w:lang w:val="en-US" w:eastAsia="en-AU"/>
        </w:rPr>
        <w:t xml:space="preserve"> and description</w:t>
      </w:r>
      <w:r w:rsidR="0021485B" w:rsidRPr="0021485B">
        <w:rPr>
          <w:lang w:val="en-US" w:eastAsia="en-AU"/>
        </w:rPr>
        <w:t xml:space="preserve"> detail</w:t>
      </w:r>
    </w:p>
    <w:p w14:paraId="686E1413" w14:textId="3EB97399" w:rsidR="005047DB" w:rsidRPr="005047DB" w:rsidRDefault="005851A4" w:rsidP="005047DB">
      <w:pPr>
        <w:pStyle w:val="Caption"/>
        <w:spacing w:after="0"/>
        <w:jc w:val="center"/>
        <w:rPr>
          <w:i w:val="0"/>
          <w:iCs w:val="0"/>
          <w:noProof/>
          <w:color w:val="auto"/>
          <w:sz w:val="16"/>
          <w:szCs w:val="16"/>
        </w:rPr>
      </w:pPr>
      <w:r w:rsidRPr="005851A4">
        <w:rPr>
          <w:i w:val="0"/>
          <w:iCs w:val="0"/>
          <w:noProof/>
          <w:color w:val="auto"/>
          <w:sz w:val="16"/>
          <w:szCs w:val="16"/>
        </w:rPr>
        <w:drawing>
          <wp:inline distT="0" distB="0" distL="0" distR="0" wp14:anchorId="76A8E19D" wp14:editId="6616B304">
            <wp:extent cx="5731510" cy="2050473"/>
            <wp:effectExtent l="19050" t="19050" r="21590" b="26035"/>
            <wp:docPr id="17" name="Picture 17" descr="Screenshot of RMS Part D - Project Specific Performance Measures questions.">
              <a:extLst xmlns:a="http://schemas.openxmlformats.org/drawingml/2006/main">
                <a:ext uri="{FF2B5EF4-FFF2-40B4-BE49-F238E27FC236}">
                  <a16:creationId xmlns:a16="http://schemas.microsoft.com/office/drawing/2014/main" id="{E240BF63-E17F-67DE-A4A5-F4805C396D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creenshot of RMS Part D - Project Specific Performance Measures questions.">
                      <a:extLst>
                        <a:ext uri="{FF2B5EF4-FFF2-40B4-BE49-F238E27FC236}">
                          <a16:creationId xmlns:a16="http://schemas.microsoft.com/office/drawing/2014/main" id="{E240BF63-E17F-67DE-A4A5-F4805C396DAC}"/>
                        </a:ext>
                      </a:extLst>
                    </pic:cNvPr>
                    <pic:cNvPicPr>
                      <a:picLocks noChangeAspect="1"/>
                    </pic:cNvPicPr>
                  </pic:nvPicPr>
                  <pic:blipFill rotWithShape="1">
                    <a:blip r:embed="rId37"/>
                    <a:srcRect b="27191"/>
                    <a:stretch/>
                  </pic:blipFill>
                  <pic:spPr bwMode="auto">
                    <a:xfrm>
                      <a:off x="0" y="0"/>
                      <a:ext cx="5731510" cy="205047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2A3C6B8" w14:textId="070094B0" w:rsidR="00D27FE1" w:rsidRPr="005047DB" w:rsidRDefault="005047DB" w:rsidP="005047DB">
      <w:pPr>
        <w:pStyle w:val="Caption"/>
        <w:jc w:val="center"/>
        <w:rPr>
          <w:i w:val="0"/>
          <w:iCs w:val="0"/>
          <w:noProof/>
          <w:color w:val="auto"/>
          <w:sz w:val="16"/>
          <w:szCs w:val="16"/>
        </w:rPr>
      </w:pPr>
      <w:bookmarkStart w:id="54" w:name="_Toc109137275"/>
      <w:r w:rsidRPr="005047DB">
        <w:rPr>
          <w:i w:val="0"/>
          <w:iCs w:val="0"/>
          <w:noProof/>
          <w:color w:val="auto"/>
          <w:sz w:val="16"/>
          <w:szCs w:val="16"/>
        </w:rPr>
        <w:t xml:space="preserve">Figure </w:t>
      </w:r>
      <w:r w:rsidRPr="005047DB">
        <w:rPr>
          <w:i w:val="0"/>
          <w:iCs w:val="0"/>
          <w:noProof/>
          <w:color w:val="auto"/>
          <w:sz w:val="16"/>
          <w:szCs w:val="16"/>
        </w:rPr>
        <w:fldChar w:fldCharType="begin"/>
      </w:r>
      <w:r w:rsidRPr="005047DB">
        <w:rPr>
          <w:i w:val="0"/>
          <w:iCs w:val="0"/>
          <w:noProof/>
          <w:color w:val="auto"/>
          <w:sz w:val="16"/>
          <w:szCs w:val="16"/>
        </w:rPr>
        <w:instrText xml:space="preserve"> SEQ Figure \* ARABIC </w:instrText>
      </w:r>
      <w:r w:rsidRPr="005047DB">
        <w:rPr>
          <w:i w:val="0"/>
          <w:iCs w:val="0"/>
          <w:noProof/>
          <w:color w:val="auto"/>
          <w:sz w:val="16"/>
          <w:szCs w:val="16"/>
        </w:rPr>
        <w:fldChar w:fldCharType="separate"/>
      </w:r>
      <w:r w:rsidR="00831A35">
        <w:rPr>
          <w:i w:val="0"/>
          <w:iCs w:val="0"/>
          <w:noProof/>
          <w:color w:val="auto"/>
          <w:sz w:val="16"/>
          <w:szCs w:val="16"/>
        </w:rPr>
        <w:t>14</w:t>
      </w:r>
      <w:r w:rsidRPr="005047DB">
        <w:rPr>
          <w:i w:val="0"/>
          <w:iCs w:val="0"/>
          <w:noProof/>
          <w:color w:val="auto"/>
          <w:sz w:val="16"/>
          <w:szCs w:val="16"/>
        </w:rPr>
        <w:fldChar w:fldCharType="end"/>
      </w:r>
      <w:r w:rsidRPr="005047DB">
        <w:rPr>
          <w:i w:val="0"/>
          <w:iCs w:val="0"/>
          <w:noProof/>
          <w:color w:val="auto"/>
          <w:sz w:val="16"/>
          <w:szCs w:val="16"/>
        </w:rPr>
        <w:t xml:space="preserve"> </w:t>
      </w:r>
      <w:r w:rsidR="000F4DA8">
        <w:rPr>
          <w:i w:val="0"/>
          <w:iCs w:val="0"/>
          <w:noProof/>
          <w:color w:val="auto"/>
          <w:sz w:val="16"/>
          <w:szCs w:val="16"/>
        </w:rPr>
        <w:t>–</w:t>
      </w:r>
      <w:r w:rsidRPr="005047DB">
        <w:rPr>
          <w:i w:val="0"/>
          <w:iCs w:val="0"/>
          <w:noProof/>
          <w:color w:val="auto"/>
          <w:sz w:val="16"/>
          <w:szCs w:val="16"/>
        </w:rPr>
        <w:t xml:space="preserve"> </w:t>
      </w:r>
      <w:r w:rsidR="000F4DA8">
        <w:rPr>
          <w:i w:val="0"/>
          <w:iCs w:val="0"/>
          <w:noProof/>
          <w:color w:val="auto"/>
          <w:sz w:val="16"/>
          <w:szCs w:val="16"/>
        </w:rPr>
        <w:t>Performance Measure</w:t>
      </w:r>
      <w:r w:rsidRPr="005047DB">
        <w:rPr>
          <w:i w:val="0"/>
          <w:iCs w:val="0"/>
          <w:noProof/>
          <w:color w:val="auto"/>
          <w:sz w:val="16"/>
          <w:szCs w:val="16"/>
        </w:rPr>
        <w:t xml:space="preserve"> title and </w:t>
      </w:r>
      <w:r w:rsidR="00EA1042">
        <w:rPr>
          <w:i w:val="0"/>
          <w:iCs w:val="0"/>
          <w:noProof/>
          <w:color w:val="auto"/>
          <w:sz w:val="16"/>
          <w:szCs w:val="16"/>
        </w:rPr>
        <w:t>d</w:t>
      </w:r>
      <w:r w:rsidR="00EA1042" w:rsidRPr="005047DB">
        <w:rPr>
          <w:i w:val="0"/>
          <w:iCs w:val="0"/>
          <w:noProof/>
          <w:color w:val="auto"/>
          <w:sz w:val="16"/>
          <w:szCs w:val="16"/>
        </w:rPr>
        <w:t xml:space="preserve">escription </w:t>
      </w:r>
      <w:r w:rsidRPr="005047DB">
        <w:rPr>
          <w:i w:val="0"/>
          <w:iCs w:val="0"/>
          <w:noProof/>
          <w:color w:val="auto"/>
          <w:sz w:val="16"/>
          <w:szCs w:val="16"/>
        </w:rPr>
        <w:t>fields</w:t>
      </w:r>
      <w:bookmarkEnd w:id="54"/>
    </w:p>
    <w:p w14:paraId="3E3185E9" w14:textId="0733456F" w:rsidR="00F348AB" w:rsidRDefault="0021485B" w:rsidP="003D7782">
      <w:pPr>
        <w:pStyle w:val="ListParagraph"/>
        <w:numPr>
          <w:ilvl w:val="0"/>
          <w:numId w:val="10"/>
        </w:numPr>
        <w:spacing w:line="240" w:lineRule="auto"/>
        <w:rPr>
          <w:lang w:val="en-US" w:eastAsia="en-AU"/>
        </w:rPr>
      </w:pPr>
      <w:r>
        <w:rPr>
          <w:lang w:val="en-US" w:eastAsia="en-AU"/>
        </w:rPr>
        <w:t>Select the success measure type from the dropdown menu</w:t>
      </w:r>
    </w:p>
    <w:p w14:paraId="54FB7243" w14:textId="77777777" w:rsidR="00F348AB" w:rsidRDefault="00F348AB" w:rsidP="00F348AB">
      <w:pPr>
        <w:pStyle w:val="ListParagraph"/>
        <w:spacing w:line="240" w:lineRule="auto"/>
        <w:rPr>
          <w:lang w:val="en-US" w:eastAsia="en-AU"/>
        </w:rPr>
      </w:pPr>
    </w:p>
    <w:p w14:paraId="30572FB4" w14:textId="77777777" w:rsidR="001403FA" w:rsidRDefault="00F348AB" w:rsidP="001403FA">
      <w:pPr>
        <w:pStyle w:val="ListParagraph"/>
        <w:keepNext/>
        <w:spacing w:line="240" w:lineRule="auto"/>
        <w:ind w:left="0"/>
      </w:pPr>
      <w:r w:rsidRPr="00933EEB">
        <w:rPr>
          <w:noProof/>
        </w:rPr>
        <w:drawing>
          <wp:inline distT="0" distB="0" distL="0" distR="0" wp14:anchorId="357E55CF" wp14:editId="1DBE7AB1">
            <wp:extent cx="5731510" cy="807085"/>
            <wp:effectExtent l="19050" t="19050" r="21590" b="12065"/>
            <wp:docPr id="18" name="Picture 18" descr="Screenshot of RMS Part D - Project Specific Performance Measure Type. ">
              <a:extLst xmlns:a="http://schemas.openxmlformats.org/drawingml/2006/main">
                <a:ext uri="{FF2B5EF4-FFF2-40B4-BE49-F238E27FC236}">
                  <a16:creationId xmlns:a16="http://schemas.microsoft.com/office/drawing/2014/main" id="{E240BF63-E17F-67DE-A4A5-F4805C396D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creenshot of RMS Part D - Project Specific Performance Measure Type. ">
                      <a:extLst>
                        <a:ext uri="{FF2B5EF4-FFF2-40B4-BE49-F238E27FC236}">
                          <a16:creationId xmlns:a16="http://schemas.microsoft.com/office/drawing/2014/main" id="{E240BF63-E17F-67DE-A4A5-F4805C396DAC}"/>
                        </a:ext>
                      </a:extLst>
                    </pic:cNvPr>
                    <pic:cNvPicPr>
                      <a:picLocks noChangeAspect="1"/>
                    </pic:cNvPicPr>
                  </pic:nvPicPr>
                  <pic:blipFill rotWithShape="1">
                    <a:blip r:embed="rId37"/>
                    <a:srcRect t="71333"/>
                    <a:stretch/>
                  </pic:blipFill>
                  <pic:spPr bwMode="auto">
                    <a:xfrm>
                      <a:off x="0" y="0"/>
                      <a:ext cx="5772003" cy="81278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051A990" w14:textId="26F3B649" w:rsidR="003F57B7" w:rsidRPr="00613852" w:rsidRDefault="001403FA" w:rsidP="001403FA">
      <w:pPr>
        <w:pStyle w:val="Caption"/>
        <w:jc w:val="center"/>
        <w:rPr>
          <w:i w:val="0"/>
          <w:iCs w:val="0"/>
          <w:noProof/>
          <w:color w:val="auto"/>
          <w:sz w:val="16"/>
          <w:szCs w:val="16"/>
        </w:rPr>
      </w:pPr>
      <w:r w:rsidRPr="00613852">
        <w:rPr>
          <w:i w:val="0"/>
          <w:iCs w:val="0"/>
          <w:noProof/>
          <w:color w:val="auto"/>
          <w:sz w:val="16"/>
          <w:szCs w:val="16"/>
        </w:rPr>
        <w:t xml:space="preserve">Figure </w:t>
      </w:r>
      <w:r w:rsidRPr="00613852">
        <w:rPr>
          <w:i w:val="0"/>
          <w:iCs w:val="0"/>
          <w:noProof/>
          <w:color w:val="auto"/>
          <w:sz w:val="16"/>
          <w:szCs w:val="16"/>
        </w:rPr>
        <w:fldChar w:fldCharType="begin"/>
      </w:r>
      <w:r w:rsidRPr="00613852">
        <w:rPr>
          <w:i w:val="0"/>
          <w:iCs w:val="0"/>
          <w:noProof/>
          <w:color w:val="auto"/>
          <w:sz w:val="16"/>
          <w:szCs w:val="16"/>
        </w:rPr>
        <w:instrText xml:space="preserve"> SEQ Figure \* ARABIC </w:instrText>
      </w:r>
      <w:r w:rsidRPr="00613852">
        <w:rPr>
          <w:i w:val="0"/>
          <w:iCs w:val="0"/>
          <w:noProof/>
          <w:color w:val="auto"/>
          <w:sz w:val="16"/>
          <w:szCs w:val="16"/>
        </w:rPr>
        <w:fldChar w:fldCharType="separate"/>
      </w:r>
      <w:r w:rsidR="00831A35">
        <w:rPr>
          <w:i w:val="0"/>
          <w:iCs w:val="0"/>
          <w:noProof/>
          <w:color w:val="auto"/>
          <w:sz w:val="16"/>
          <w:szCs w:val="16"/>
        </w:rPr>
        <w:t>15</w:t>
      </w:r>
      <w:r w:rsidRPr="00613852">
        <w:rPr>
          <w:i w:val="0"/>
          <w:iCs w:val="0"/>
          <w:noProof/>
          <w:color w:val="auto"/>
          <w:sz w:val="16"/>
          <w:szCs w:val="16"/>
        </w:rPr>
        <w:fldChar w:fldCharType="end"/>
      </w:r>
      <w:r w:rsidRPr="00613852">
        <w:rPr>
          <w:i w:val="0"/>
          <w:iCs w:val="0"/>
          <w:noProof/>
          <w:color w:val="auto"/>
          <w:sz w:val="16"/>
          <w:szCs w:val="16"/>
        </w:rPr>
        <w:t xml:space="preserve"> </w:t>
      </w:r>
      <w:r w:rsidR="002375BC" w:rsidRPr="00613852">
        <w:rPr>
          <w:i w:val="0"/>
          <w:iCs w:val="0"/>
          <w:noProof/>
          <w:color w:val="auto"/>
          <w:sz w:val="16"/>
          <w:szCs w:val="16"/>
        </w:rPr>
        <w:t xml:space="preserve">- </w:t>
      </w:r>
      <w:r w:rsidRPr="00613852">
        <w:rPr>
          <w:i w:val="0"/>
          <w:iCs w:val="0"/>
          <w:noProof/>
          <w:color w:val="auto"/>
          <w:sz w:val="16"/>
          <w:szCs w:val="16"/>
        </w:rPr>
        <w:t>Success Measure Type</w:t>
      </w:r>
    </w:p>
    <w:p w14:paraId="057E23F8" w14:textId="1903D1AA" w:rsidR="00417577" w:rsidRPr="00F232C7" w:rsidRDefault="00417577" w:rsidP="00417577">
      <w:pPr>
        <w:spacing w:line="240" w:lineRule="auto"/>
        <w:rPr>
          <w:lang w:val="en-US" w:eastAsia="en-AU"/>
        </w:rPr>
      </w:pPr>
      <w:r w:rsidRPr="006D3F0C">
        <w:rPr>
          <w:b/>
          <w:bCs/>
          <w:lang w:val="en-US" w:eastAsia="en-AU"/>
        </w:rPr>
        <w:t>Note</w:t>
      </w:r>
      <w:r>
        <w:rPr>
          <w:lang w:val="en-US" w:eastAsia="en-AU"/>
        </w:rPr>
        <w:t xml:space="preserve">: If a quantitative measure is selected a table will display to provide numerical target details for each year of funding. If a qualitative measure is selected, </w:t>
      </w:r>
      <w:r w:rsidR="00FF583C">
        <w:rPr>
          <w:lang w:val="en-US" w:eastAsia="en-AU"/>
        </w:rPr>
        <w:t xml:space="preserve">3 </w:t>
      </w:r>
      <w:r>
        <w:rPr>
          <w:lang w:val="en-US" w:eastAsia="en-AU"/>
        </w:rPr>
        <w:t>text fields will display to provide target details for each year o</w:t>
      </w:r>
      <w:r w:rsidR="00DC2F23">
        <w:rPr>
          <w:lang w:val="en-US" w:eastAsia="en-AU"/>
        </w:rPr>
        <w:t>f</w:t>
      </w:r>
      <w:r>
        <w:rPr>
          <w:lang w:val="en-US" w:eastAsia="en-AU"/>
        </w:rPr>
        <w:t xml:space="preserve"> funding. </w:t>
      </w:r>
    </w:p>
    <w:p w14:paraId="2B93F4A6" w14:textId="59C19B76" w:rsidR="00F348AB" w:rsidRDefault="00847F55" w:rsidP="00E52819">
      <w:pPr>
        <w:pStyle w:val="Heading4"/>
        <w:rPr>
          <w:noProof/>
        </w:rPr>
      </w:pPr>
      <w:r>
        <w:rPr>
          <w:noProof/>
        </w:rPr>
        <w:lastRenderedPageBreak/>
        <w:t xml:space="preserve">For </w:t>
      </w:r>
      <w:r w:rsidR="00763ACF">
        <w:rPr>
          <w:noProof/>
        </w:rPr>
        <w:t>Quantit</w:t>
      </w:r>
      <w:r w:rsidR="000F4DA8">
        <w:rPr>
          <w:noProof/>
        </w:rPr>
        <w:t>a</w:t>
      </w:r>
      <w:r w:rsidR="00B73D16">
        <w:rPr>
          <w:noProof/>
        </w:rPr>
        <w:t>t</w:t>
      </w:r>
      <w:r w:rsidR="00763ACF">
        <w:rPr>
          <w:noProof/>
        </w:rPr>
        <w:t>ive Performance Measure</w:t>
      </w:r>
      <w:r>
        <w:rPr>
          <w:noProof/>
        </w:rPr>
        <w:t>s:</w:t>
      </w:r>
    </w:p>
    <w:p w14:paraId="5AAA9135" w14:textId="428F1523" w:rsidR="00BB4F7A" w:rsidRDefault="00BB4F7A" w:rsidP="002B16C9">
      <w:pPr>
        <w:pStyle w:val="ListParagraph"/>
        <w:keepNext/>
        <w:keepLines/>
        <w:numPr>
          <w:ilvl w:val="0"/>
          <w:numId w:val="10"/>
        </w:numPr>
        <w:spacing w:after="0" w:line="22" w:lineRule="atLeast"/>
        <w:ind w:left="714" w:hanging="357"/>
        <w:contextualSpacing w:val="0"/>
      </w:pPr>
      <w:r>
        <w:t xml:space="preserve">Enter the units of measure e.g. kg, </w:t>
      </w:r>
      <w:r w:rsidR="00A63584">
        <w:t>km, km/s etc.</w:t>
      </w:r>
    </w:p>
    <w:p w14:paraId="6B8C8669" w14:textId="078170A0" w:rsidR="00417577" w:rsidRDefault="00417577" w:rsidP="002B16C9">
      <w:pPr>
        <w:pStyle w:val="ListParagraph"/>
        <w:keepNext/>
        <w:keepLines/>
        <w:numPr>
          <w:ilvl w:val="0"/>
          <w:numId w:val="10"/>
        </w:numPr>
        <w:spacing w:after="0" w:line="22" w:lineRule="atLeast"/>
        <w:ind w:left="714" w:hanging="357"/>
        <w:contextualSpacing w:val="0"/>
        <w:rPr>
          <w:lang w:val="en-US" w:eastAsia="en-AU"/>
        </w:rPr>
      </w:pPr>
      <w:r>
        <w:rPr>
          <w:lang w:val="en-US" w:eastAsia="en-AU"/>
        </w:rPr>
        <w:t xml:space="preserve">Enter </w:t>
      </w:r>
      <w:r w:rsidR="003E59FB">
        <w:rPr>
          <w:lang w:val="en-US" w:eastAsia="en-AU"/>
        </w:rPr>
        <w:t xml:space="preserve">a numerical </w:t>
      </w:r>
      <w:r>
        <w:rPr>
          <w:lang w:val="en-US" w:eastAsia="en-AU"/>
        </w:rPr>
        <w:t>target for each year of funding</w:t>
      </w:r>
    </w:p>
    <w:p w14:paraId="21AF0E37" w14:textId="77777777" w:rsidR="00635D8D" w:rsidRDefault="00635D8D" w:rsidP="00E52819">
      <w:pPr>
        <w:keepNext/>
        <w:keepLines/>
        <w:spacing w:after="0" w:line="240" w:lineRule="auto"/>
        <w:jc w:val="center"/>
        <w:rPr>
          <w:noProof/>
        </w:rPr>
      </w:pPr>
    </w:p>
    <w:p w14:paraId="31813036" w14:textId="77777777" w:rsidR="001403FA" w:rsidRDefault="00F96B55" w:rsidP="00E52819">
      <w:pPr>
        <w:keepNext/>
        <w:keepLines/>
        <w:spacing w:after="0" w:line="240" w:lineRule="auto"/>
        <w:jc w:val="center"/>
      </w:pPr>
      <w:r>
        <w:rPr>
          <w:noProof/>
        </w:rPr>
        <w:drawing>
          <wp:inline distT="0" distB="0" distL="0" distR="0" wp14:anchorId="0D268FA3" wp14:editId="7CF702B4">
            <wp:extent cx="5731510" cy="1355725"/>
            <wp:effectExtent l="19050" t="19050" r="21590" b="15875"/>
            <wp:docPr id="19" name="Picture 19" descr="Screenshot of RMS Part D - Performance Quantitative Performance Measures 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Screenshot of RMS Part D - Performance Quantitative Performance Measures questions."/>
                    <pic:cNvPicPr/>
                  </pic:nvPicPr>
                  <pic:blipFill>
                    <a:blip r:embed="rId38"/>
                    <a:stretch>
                      <a:fillRect/>
                    </a:stretch>
                  </pic:blipFill>
                  <pic:spPr>
                    <a:xfrm>
                      <a:off x="0" y="0"/>
                      <a:ext cx="5731510" cy="1355725"/>
                    </a:xfrm>
                    <a:prstGeom prst="rect">
                      <a:avLst/>
                    </a:prstGeom>
                    <a:ln>
                      <a:solidFill>
                        <a:schemeClr val="tx1"/>
                      </a:solidFill>
                    </a:ln>
                  </pic:spPr>
                </pic:pic>
              </a:graphicData>
            </a:graphic>
          </wp:inline>
        </w:drawing>
      </w:r>
    </w:p>
    <w:p w14:paraId="46AEC97E" w14:textId="113C347A" w:rsidR="00A762D3" w:rsidRPr="00103A3E" w:rsidRDefault="001403FA" w:rsidP="00E52819">
      <w:pPr>
        <w:pStyle w:val="Caption"/>
        <w:keepNext/>
        <w:keepLines/>
        <w:jc w:val="center"/>
        <w:rPr>
          <w:i w:val="0"/>
          <w:iCs w:val="0"/>
          <w:noProof/>
          <w:color w:val="auto"/>
          <w:sz w:val="16"/>
          <w:szCs w:val="16"/>
        </w:rPr>
      </w:pPr>
      <w:r w:rsidRPr="00613852">
        <w:rPr>
          <w:i w:val="0"/>
          <w:iCs w:val="0"/>
          <w:noProof/>
          <w:color w:val="auto"/>
          <w:sz w:val="16"/>
          <w:szCs w:val="16"/>
        </w:rPr>
        <w:t xml:space="preserve">Figure </w:t>
      </w:r>
      <w:r w:rsidRPr="00613852">
        <w:rPr>
          <w:i w:val="0"/>
          <w:iCs w:val="0"/>
          <w:noProof/>
          <w:color w:val="auto"/>
          <w:sz w:val="16"/>
          <w:szCs w:val="16"/>
        </w:rPr>
        <w:fldChar w:fldCharType="begin"/>
      </w:r>
      <w:r w:rsidRPr="00613852">
        <w:rPr>
          <w:i w:val="0"/>
          <w:iCs w:val="0"/>
          <w:noProof/>
          <w:color w:val="auto"/>
          <w:sz w:val="16"/>
          <w:szCs w:val="16"/>
        </w:rPr>
        <w:instrText xml:space="preserve"> SEQ Figure \* ARABIC </w:instrText>
      </w:r>
      <w:r w:rsidRPr="00613852">
        <w:rPr>
          <w:i w:val="0"/>
          <w:iCs w:val="0"/>
          <w:noProof/>
          <w:color w:val="auto"/>
          <w:sz w:val="16"/>
          <w:szCs w:val="16"/>
        </w:rPr>
        <w:fldChar w:fldCharType="separate"/>
      </w:r>
      <w:r w:rsidR="00831A35">
        <w:rPr>
          <w:i w:val="0"/>
          <w:iCs w:val="0"/>
          <w:noProof/>
          <w:color w:val="auto"/>
          <w:sz w:val="16"/>
          <w:szCs w:val="16"/>
        </w:rPr>
        <w:t>16</w:t>
      </w:r>
      <w:r w:rsidRPr="00613852">
        <w:rPr>
          <w:i w:val="0"/>
          <w:iCs w:val="0"/>
          <w:noProof/>
          <w:color w:val="auto"/>
          <w:sz w:val="16"/>
          <w:szCs w:val="16"/>
        </w:rPr>
        <w:fldChar w:fldCharType="end"/>
      </w:r>
      <w:r w:rsidR="001A04E8">
        <w:rPr>
          <w:i w:val="0"/>
          <w:iCs w:val="0"/>
          <w:noProof/>
          <w:color w:val="auto"/>
          <w:sz w:val="16"/>
          <w:szCs w:val="16"/>
        </w:rPr>
        <w:t xml:space="preserve"> - </w:t>
      </w:r>
      <w:r w:rsidRPr="00613852">
        <w:rPr>
          <w:i w:val="0"/>
          <w:iCs w:val="0"/>
          <w:noProof/>
          <w:color w:val="auto"/>
          <w:sz w:val="16"/>
          <w:szCs w:val="16"/>
        </w:rPr>
        <w:t xml:space="preserve"> Quantitative Performance Measure</w:t>
      </w:r>
    </w:p>
    <w:p w14:paraId="7AD5DA16" w14:textId="6574A36F" w:rsidR="00146D62" w:rsidRDefault="008C76F6" w:rsidP="008F7454">
      <w:pPr>
        <w:pStyle w:val="Heading4"/>
      </w:pPr>
      <w:r>
        <w:t xml:space="preserve">For </w:t>
      </w:r>
      <w:r w:rsidR="00E90F2A" w:rsidRPr="00DC3FA2">
        <w:t xml:space="preserve">Qualitative </w:t>
      </w:r>
      <w:r>
        <w:t>Performance M</w:t>
      </w:r>
      <w:r w:rsidR="00E90F2A" w:rsidRPr="00DC3FA2">
        <w:t>easures</w:t>
      </w:r>
      <w:r>
        <w:t>:</w:t>
      </w:r>
    </w:p>
    <w:p w14:paraId="24F51BFA" w14:textId="4D7DA897" w:rsidR="00E90F2A" w:rsidRPr="00DC3FA2" w:rsidRDefault="00146D62" w:rsidP="00DC3FA2">
      <w:pPr>
        <w:spacing w:after="120" w:line="240" w:lineRule="auto"/>
        <w:rPr>
          <w:rFonts w:cstheme="minorHAnsi"/>
        </w:rPr>
      </w:pPr>
      <w:r>
        <w:rPr>
          <w:rFonts w:cstheme="minorHAnsi"/>
        </w:rPr>
        <w:t>C</w:t>
      </w:r>
      <w:r w:rsidR="00E90F2A" w:rsidRPr="00DC3FA2">
        <w:rPr>
          <w:rFonts w:cstheme="minorHAnsi"/>
        </w:rPr>
        <w:t xml:space="preserve">onsider if the proposed </w:t>
      </w:r>
      <w:r w:rsidR="005B1EC9">
        <w:rPr>
          <w:rFonts w:cstheme="minorHAnsi"/>
        </w:rPr>
        <w:t>measure</w:t>
      </w:r>
      <w:r w:rsidR="005B1EC9" w:rsidRPr="00DC3FA2">
        <w:rPr>
          <w:rFonts w:cstheme="minorHAnsi"/>
        </w:rPr>
        <w:t xml:space="preserve"> </w:t>
      </w:r>
      <w:r w:rsidR="00E90F2A" w:rsidRPr="00DC3FA2">
        <w:rPr>
          <w:rFonts w:cstheme="minorHAnsi"/>
        </w:rPr>
        <w:t>is a milestone</w:t>
      </w:r>
      <w:r>
        <w:rPr>
          <w:rFonts w:cstheme="minorHAnsi"/>
        </w:rPr>
        <w:t>,</w:t>
      </w:r>
      <w:r w:rsidR="00FA19BB">
        <w:rPr>
          <w:rFonts w:cstheme="minorHAnsi"/>
        </w:rPr>
        <w:t xml:space="preserve"> </w:t>
      </w:r>
      <w:r>
        <w:rPr>
          <w:rFonts w:cstheme="minorHAnsi"/>
        </w:rPr>
        <w:t>activity</w:t>
      </w:r>
      <w:r w:rsidR="00E90F2A" w:rsidRPr="00DC3FA2">
        <w:rPr>
          <w:rFonts w:cstheme="minorHAnsi"/>
        </w:rPr>
        <w:t xml:space="preserve"> or performance measure. The</w:t>
      </w:r>
      <w:r w:rsidR="00FA19BB" w:rsidDel="005B1EC9">
        <w:rPr>
          <w:rFonts w:cstheme="minorHAnsi"/>
        </w:rPr>
        <w:t xml:space="preserve"> </w:t>
      </w:r>
      <w:r w:rsidR="005B1EC9">
        <w:rPr>
          <w:rFonts w:cstheme="minorHAnsi"/>
        </w:rPr>
        <w:t>performance measures</w:t>
      </w:r>
      <w:r w:rsidR="005B1EC9" w:rsidRPr="00DC3FA2">
        <w:rPr>
          <w:rFonts w:cstheme="minorHAnsi"/>
        </w:rPr>
        <w:t xml:space="preserve"> </w:t>
      </w:r>
      <w:r w:rsidR="00E90F2A" w:rsidRPr="00DC3FA2">
        <w:rPr>
          <w:rFonts w:cstheme="minorHAnsi"/>
        </w:rPr>
        <w:t xml:space="preserve">that are proposed in this section should measure the research performance, and the </w:t>
      </w:r>
      <w:r w:rsidR="00C61B6D">
        <w:rPr>
          <w:rFonts w:cstheme="minorHAnsi"/>
        </w:rPr>
        <w:t xml:space="preserve">expected </w:t>
      </w:r>
      <w:r w:rsidR="00C61B6D" w:rsidRPr="008F7454">
        <w:rPr>
          <w:rFonts w:cstheme="minorHAnsi"/>
          <w:b/>
          <w:bCs/>
        </w:rPr>
        <w:t>results</w:t>
      </w:r>
      <w:r w:rsidR="00C61B6D">
        <w:rPr>
          <w:rFonts w:cstheme="minorHAnsi"/>
        </w:rPr>
        <w:t xml:space="preserve"> of the</w:t>
      </w:r>
      <w:r w:rsidR="00E90F2A" w:rsidRPr="00DC3FA2">
        <w:rPr>
          <w:rFonts w:cstheme="minorHAnsi"/>
        </w:rPr>
        <w:t xml:space="preserve"> activity.</w:t>
      </w:r>
    </w:p>
    <w:p w14:paraId="1132F924" w14:textId="77777777" w:rsidR="00E90F2A" w:rsidRPr="00973B90" w:rsidRDefault="00E90F2A" w:rsidP="00FA19BB">
      <w:pPr>
        <w:pStyle w:val="Heading5"/>
      </w:pPr>
      <w:r w:rsidRPr="2CC2329E">
        <w:t>Example 1</w:t>
      </w:r>
    </w:p>
    <w:p w14:paraId="6B8C93FF" w14:textId="77777777" w:rsidR="00E90F2A" w:rsidRPr="00973B90" w:rsidRDefault="00E90F2A" w:rsidP="00E90F2A">
      <w:pPr>
        <w:ind w:left="720"/>
        <w:rPr>
          <w:i/>
          <w:iCs/>
        </w:rPr>
      </w:pPr>
      <w:r w:rsidRPr="2CC2329E">
        <w:rPr>
          <w:i/>
          <w:iCs/>
        </w:rPr>
        <w:t>Receiving feedback from stakeholders about how useful a briefing was, provides a measure of performance and is a useful KPI.</w:t>
      </w:r>
    </w:p>
    <w:p w14:paraId="0B168724" w14:textId="77777777" w:rsidR="00E90F2A" w:rsidRPr="00973B90" w:rsidRDefault="00E90F2A" w:rsidP="00FA19BB">
      <w:pPr>
        <w:pStyle w:val="Heading5"/>
      </w:pPr>
      <w:r w:rsidRPr="2CC2329E">
        <w:t>Example 2</w:t>
      </w:r>
    </w:p>
    <w:p w14:paraId="7A4B19F6" w14:textId="77777777" w:rsidR="00E90F2A" w:rsidRPr="00973B90" w:rsidRDefault="00E90F2A" w:rsidP="00E90F2A">
      <w:pPr>
        <w:ind w:left="720"/>
        <w:rPr>
          <w:i/>
          <w:iCs/>
        </w:rPr>
      </w:pPr>
      <w:r w:rsidRPr="2CC2329E">
        <w:rPr>
          <w:i/>
          <w:iCs/>
        </w:rPr>
        <w:t>Having a complete and consistent data set or better understanding of a subject, that enables better planning or the ability to create an output or disseminate results, is a measure of performance.</w:t>
      </w:r>
    </w:p>
    <w:p w14:paraId="2E2FE0D0" w14:textId="77777777" w:rsidR="00E90F2A" w:rsidRPr="00973B90" w:rsidRDefault="00E90F2A" w:rsidP="00FA19BB">
      <w:pPr>
        <w:pStyle w:val="Heading5"/>
      </w:pPr>
      <w:r w:rsidRPr="2CC2329E">
        <w:t>Example 3</w:t>
      </w:r>
    </w:p>
    <w:p w14:paraId="633CE7AC" w14:textId="53CA4935" w:rsidR="00763ACF" w:rsidRDefault="00E90F2A" w:rsidP="00E05DF6">
      <w:pPr>
        <w:ind w:left="720"/>
      </w:pPr>
      <w:r w:rsidRPr="2CC2329E">
        <w:rPr>
          <w:i/>
          <w:iCs/>
        </w:rPr>
        <w:t>Measuring whether a piece of equipment, tool or system was operating as anticipated (i.e. gives the expected results) is a performance measure. A non-performing item can still be good progress and help future research.</w:t>
      </w:r>
    </w:p>
    <w:p w14:paraId="682CE748" w14:textId="58036C50" w:rsidR="005047DB" w:rsidRDefault="00830AB6" w:rsidP="005047DB">
      <w:pPr>
        <w:keepNext/>
        <w:spacing w:after="0" w:line="240" w:lineRule="auto"/>
        <w:jc w:val="center"/>
      </w:pPr>
      <w:r>
        <w:rPr>
          <w:noProof/>
        </w:rPr>
        <w:drawing>
          <wp:inline distT="0" distB="0" distL="0" distR="0" wp14:anchorId="001AB2B9" wp14:editId="260D3B10">
            <wp:extent cx="5457884" cy="2043836"/>
            <wp:effectExtent l="19050" t="19050" r="9525" b="13970"/>
            <wp:docPr id="23" name="Picture 23" descr="Screenshot of RMS Part D - Project Specific Qualitative Performance Measures ques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creenshot of RMS Part D - Project Specific Qualitative Performance Measures questions. "/>
                    <pic:cNvPicPr/>
                  </pic:nvPicPr>
                  <pic:blipFill>
                    <a:blip r:embed="rId39"/>
                    <a:stretch>
                      <a:fillRect/>
                    </a:stretch>
                  </pic:blipFill>
                  <pic:spPr>
                    <a:xfrm>
                      <a:off x="0" y="0"/>
                      <a:ext cx="5549743" cy="2078235"/>
                    </a:xfrm>
                    <a:prstGeom prst="rect">
                      <a:avLst/>
                    </a:prstGeom>
                    <a:ln>
                      <a:solidFill>
                        <a:schemeClr val="tx1"/>
                      </a:solidFill>
                    </a:ln>
                  </pic:spPr>
                </pic:pic>
              </a:graphicData>
            </a:graphic>
          </wp:inline>
        </w:drawing>
      </w:r>
    </w:p>
    <w:p w14:paraId="57D6F69A" w14:textId="6D460938" w:rsidR="00F10130" w:rsidRPr="005047DB" w:rsidRDefault="005047DB" w:rsidP="005047DB">
      <w:pPr>
        <w:pStyle w:val="Caption"/>
        <w:jc w:val="center"/>
        <w:rPr>
          <w:i w:val="0"/>
          <w:iCs w:val="0"/>
          <w:noProof/>
          <w:color w:val="auto"/>
          <w:sz w:val="16"/>
          <w:szCs w:val="16"/>
        </w:rPr>
      </w:pPr>
      <w:bookmarkStart w:id="55" w:name="_Toc109137276"/>
      <w:r w:rsidRPr="005047DB">
        <w:rPr>
          <w:i w:val="0"/>
          <w:iCs w:val="0"/>
          <w:noProof/>
          <w:color w:val="auto"/>
          <w:sz w:val="16"/>
          <w:szCs w:val="16"/>
        </w:rPr>
        <w:t xml:space="preserve">Figure </w:t>
      </w:r>
      <w:r w:rsidRPr="005047DB">
        <w:rPr>
          <w:i w:val="0"/>
          <w:iCs w:val="0"/>
          <w:noProof/>
          <w:color w:val="auto"/>
          <w:sz w:val="16"/>
          <w:szCs w:val="16"/>
        </w:rPr>
        <w:fldChar w:fldCharType="begin"/>
      </w:r>
      <w:r w:rsidRPr="005047DB">
        <w:rPr>
          <w:i w:val="0"/>
          <w:iCs w:val="0"/>
          <w:noProof/>
          <w:color w:val="auto"/>
          <w:sz w:val="16"/>
          <w:szCs w:val="16"/>
        </w:rPr>
        <w:instrText xml:space="preserve"> SEQ Figure \* ARABIC </w:instrText>
      </w:r>
      <w:r w:rsidRPr="005047DB">
        <w:rPr>
          <w:i w:val="0"/>
          <w:iCs w:val="0"/>
          <w:noProof/>
          <w:color w:val="auto"/>
          <w:sz w:val="16"/>
          <w:szCs w:val="16"/>
        </w:rPr>
        <w:fldChar w:fldCharType="separate"/>
      </w:r>
      <w:r w:rsidR="00831A35">
        <w:rPr>
          <w:i w:val="0"/>
          <w:iCs w:val="0"/>
          <w:noProof/>
          <w:color w:val="auto"/>
          <w:sz w:val="16"/>
          <w:szCs w:val="16"/>
        </w:rPr>
        <w:t>17</w:t>
      </w:r>
      <w:r w:rsidRPr="005047DB">
        <w:rPr>
          <w:i w:val="0"/>
          <w:iCs w:val="0"/>
          <w:noProof/>
          <w:color w:val="auto"/>
          <w:sz w:val="16"/>
          <w:szCs w:val="16"/>
        </w:rPr>
        <w:fldChar w:fldCharType="end"/>
      </w:r>
      <w:r w:rsidRPr="005047DB">
        <w:rPr>
          <w:i w:val="0"/>
          <w:iCs w:val="0"/>
          <w:noProof/>
          <w:color w:val="auto"/>
          <w:sz w:val="16"/>
          <w:szCs w:val="16"/>
        </w:rPr>
        <w:t xml:space="preserve"> - Quantitative KPI detail entry</w:t>
      </w:r>
      <w:bookmarkEnd w:id="55"/>
    </w:p>
    <w:p w14:paraId="6826A5F6" w14:textId="722EB9D9" w:rsidR="003E59FB" w:rsidRPr="00930F0D" w:rsidRDefault="003E59FB" w:rsidP="008F7454">
      <w:pPr>
        <w:pStyle w:val="ListParagraph"/>
        <w:numPr>
          <w:ilvl w:val="0"/>
          <w:numId w:val="10"/>
        </w:numPr>
        <w:spacing w:before="120" w:after="120"/>
        <w:contextualSpacing w:val="0"/>
        <w:rPr>
          <w:rFonts w:cstheme="minorHAnsi"/>
        </w:rPr>
      </w:pPr>
      <w:r w:rsidRPr="00930F0D">
        <w:rPr>
          <w:rFonts w:cstheme="minorHAnsi"/>
        </w:rPr>
        <w:t xml:space="preserve">Enter the </w:t>
      </w:r>
      <w:r w:rsidR="000C0174" w:rsidRPr="00930F0D">
        <w:rPr>
          <w:rFonts w:cstheme="minorHAnsi"/>
        </w:rPr>
        <w:t>qualitative performance measures</w:t>
      </w:r>
      <w:r w:rsidR="00D26119">
        <w:rPr>
          <w:rFonts w:cstheme="minorHAnsi"/>
        </w:rPr>
        <w:t>,</w:t>
      </w:r>
      <w:r w:rsidR="000C0174" w:rsidRPr="00930F0D">
        <w:rPr>
          <w:rFonts w:cstheme="minorHAnsi"/>
        </w:rPr>
        <w:t xml:space="preserve"> </w:t>
      </w:r>
      <w:r w:rsidR="00D26119">
        <w:rPr>
          <w:rFonts w:cstheme="minorHAnsi"/>
        </w:rPr>
        <w:t xml:space="preserve">appropriate for your project, </w:t>
      </w:r>
      <w:r w:rsidR="000C0174" w:rsidRPr="00930F0D">
        <w:rPr>
          <w:rFonts w:cstheme="minorHAnsi"/>
        </w:rPr>
        <w:t>for each year of funding</w:t>
      </w:r>
    </w:p>
    <w:p w14:paraId="66CFAC21" w14:textId="77777777" w:rsidR="00B756B6" w:rsidRDefault="00B756B6">
      <w:pPr>
        <w:rPr>
          <w:rFonts w:cstheme="minorHAnsi"/>
        </w:rPr>
      </w:pPr>
      <w:r>
        <w:rPr>
          <w:rFonts w:cstheme="minorHAnsi"/>
        </w:rPr>
        <w:br w:type="page"/>
      </w:r>
    </w:p>
    <w:p w14:paraId="251FE989" w14:textId="77B7F219" w:rsidR="006D3F0C" w:rsidRPr="00930F0D" w:rsidRDefault="006D3F0C" w:rsidP="008F7454">
      <w:pPr>
        <w:pStyle w:val="ListParagraph"/>
        <w:numPr>
          <w:ilvl w:val="0"/>
          <w:numId w:val="10"/>
        </w:numPr>
        <w:spacing w:before="120" w:after="120"/>
        <w:contextualSpacing w:val="0"/>
        <w:rPr>
          <w:rFonts w:cstheme="minorHAnsi"/>
        </w:rPr>
      </w:pPr>
      <w:r w:rsidRPr="00930F0D">
        <w:rPr>
          <w:rFonts w:cstheme="minorHAnsi"/>
        </w:rPr>
        <w:lastRenderedPageBreak/>
        <w:t xml:space="preserve">Save the form to ensure no data is lost </w:t>
      </w:r>
    </w:p>
    <w:p w14:paraId="5EBB0726" w14:textId="7BBEA84A" w:rsidR="001E4FF8" w:rsidRDefault="003057C0" w:rsidP="00A93404">
      <w:pPr>
        <w:pStyle w:val="ListParagraph"/>
        <w:keepNext/>
        <w:spacing w:after="0" w:line="240" w:lineRule="auto"/>
        <w:ind w:left="0"/>
        <w:jc w:val="center"/>
      </w:pPr>
      <w:r>
        <w:rPr>
          <w:noProof/>
          <w:sz w:val="16"/>
          <w:szCs w:val="16"/>
        </w:rPr>
        <w:drawing>
          <wp:inline distT="0" distB="0" distL="0" distR="0" wp14:anchorId="5C4B0CCD" wp14:editId="4637004B">
            <wp:extent cx="5720715" cy="716915"/>
            <wp:effectExtent l="19050" t="19050" r="13335" b="26035"/>
            <wp:docPr id="1177713320" name="Picture 2" descr="A screenshot of the Save button in the top right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606019" name="Picture 2" descr="A screenshot of the Save button in the top right highligh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20715" cy="71691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22547794" w14:textId="500D5A77" w:rsidR="00471D06" w:rsidRPr="00930F0D" w:rsidRDefault="001E4FF8" w:rsidP="00930F0D">
      <w:pPr>
        <w:pStyle w:val="Caption"/>
        <w:jc w:val="center"/>
        <w:rPr>
          <w:i w:val="0"/>
          <w:iCs w:val="0"/>
          <w:noProof/>
          <w:color w:val="auto"/>
          <w:sz w:val="16"/>
          <w:szCs w:val="16"/>
        </w:rPr>
      </w:pPr>
      <w:r w:rsidRPr="001E4FF8">
        <w:rPr>
          <w:i w:val="0"/>
          <w:iCs w:val="0"/>
          <w:noProof/>
          <w:color w:val="auto"/>
          <w:sz w:val="16"/>
          <w:szCs w:val="16"/>
        </w:rPr>
        <w:t xml:space="preserve">Figure </w:t>
      </w:r>
      <w:r w:rsidRPr="001E4FF8">
        <w:rPr>
          <w:i w:val="0"/>
          <w:iCs w:val="0"/>
          <w:noProof/>
          <w:color w:val="auto"/>
          <w:sz w:val="16"/>
          <w:szCs w:val="16"/>
        </w:rPr>
        <w:fldChar w:fldCharType="begin"/>
      </w:r>
      <w:r w:rsidRPr="001E4FF8">
        <w:rPr>
          <w:i w:val="0"/>
          <w:iCs w:val="0"/>
          <w:noProof/>
          <w:color w:val="auto"/>
          <w:sz w:val="16"/>
          <w:szCs w:val="16"/>
        </w:rPr>
        <w:instrText xml:space="preserve"> SEQ Figure \* ARABIC </w:instrText>
      </w:r>
      <w:r w:rsidRPr="001E4FF8">
        <w:rPr>
          <w:i w:val="0"/>
          <w:iCs w:val="0"/>
          <w:noProof/>
          <w:color w:val="auto"/>
          <w:sz w:val="16"/>
          <w:szCs w:val="16"/>
        </w:rPr>
        <w:fldChar w:fldCharType="separate"/>
      </w:r>
      <w:r w:rsidR="00831A35">
        <w:rPr>
          <w:i w:val="0"/>
          <w:iCs w:val="0"/>
          <w:noProof/>
          <w:color w:val="auto"/>
          <w:sz w:val="16"/>
          <w:szCs w:val="16"/>
        </w:rPr>
        <w:t>18</w:t>
      </w:r>
      <w:r w:rsidRPr="001E4FF8">
        <w:rPr>
          <w:i w:val="0"/>
          <w:iCs w:val="0"/>
          <w:noProof/>
          <w:color w:val="auto"/>
          <w:sz w:val="16"/>
          <w:szCs w:val="16"/>
        </w:rPr>
        <w:fldChar w:fldCharType="end"/>
      </w:r>
      <w:r w:rsidRPr="001E4FF8">
        <w:rPr>
          <w:i w:val="0"/>
          <w:iCs w:val="0"/>
          <w:noProof/>
          <w:color w:val="auto"/>
          <w:sz w:val="16"/>
          <w:szCs w:val="16"/>
        </w:rPr>
        <w:t xml:space="preserve"> - 'Save' button</w:t>
      </w:r>
    </w:p>
    <w:p w14:paraId="6C6F6A06" w14:textId="2BF7FFF2" w:rsidR="00961156" w:rsidRDefault="00961156" w:rsidP="00E05DF6">
      <w:pPr>
        <w:pStyle w:val="ListParagraph"/>
        <w:numPr>
          <w:ilvl w:val="0"/>
          <w:numId w:val="10"/>
        </w:numPr>
        <w:spacing w:line="240" w:lineRule="auto"/>
        <w:rPr>
          <w:lang w:val="en-US" w:eastAsia="en-AU"/>
        </w:rPr>
      </w:pPr>
      <w:r w:rsidRPr="003454A0">
        <w:rPr>
          <w:lang w:val="en-US" w:eastAsia="en-AU"/>
        </w:rPr>
        <w:t>Addition</w:t>
      </w:r>
      <w:r>
        <w:rPr>
          <w:lang w:val="en-US" w:eastAsia="en-AU"/>
        </w:rPr>
        <w:t>al</w:t>
      </w:r>
      <w:r w:rsidRPr="003454A0">
        <w:rPr>
          <w:lang w:val="en-US" w:eastAsia="en-AU"/>
        </w:rPr>
        <w:t xml:space="preserve"> </w:t>
      </w:r>
      <w:r>
        <w:rPr>
          <w:lang w:val="en-US" w:eastAsia="en-AU"/>
        </w:rPr>
        <w:t>KPIs</w:t>
      </w:r>
      <w:r w:rsidRPr="003454A0">
        <w:rPr>
          <w:lang w:val="en-US" w:eastAsia="en-AU"/>
        </w:rPr>
        <w:t xml:space="preserve"> can be added by selecting the ‘</w:t>
      </w:r>
      <w:r w:rsidRPr="004C3D1E">
        <w:rPr>
          <w:b/>
          <w:lang w:val="en-US" w:eastAsia="en-AU"/>
        </w:rPr>
        <w:t xml:space="preserve">Add </w:t>
      </w:r>
      <w:r w:rsidR="00FB68AD" w:rsidRPr="004C3D1E">
        <w:rPr>
          <w:b/>
          <w:lang w:val="en-US" w:eastAsia="en-AU"/>
        </w:rPr>
        <w:t>a</w:t>
      </w:r>
      <w:r w:rsidRPr="004C3D1E">
        <w:rPr>
          <w:b/>
          <w:lang w:val="en-US" w:eastAsia="en-AU"/>
        </w:rPr>
        <w:t>nswer’</w:t>
      </w:r>
      <w:r w:rsidRPr="003454A0">
        <w:rPr>
          <w:lang w:val="en-US" w:eastAsia="en-AU"/>
        </w:rPr>
        <w:t xml:space="preserve"> button</w:t>
      </w:r>
    </w:p>
    <w:p w14:paraId="54E2991F" w14:textId="76DBB133" w:rsidR="001E4FF8" w:rsidRDefault="00986D24" w:rsidP="00A93404">
      <w:pPr>
        <w:keepNext/>
        <w:spacing w:after="0" w:line="240" w:lineRule="auto"/>
        <w:jc w:val="center"/>
      </w:pPr>
      <w:r w:rsidRPr="00551E09">
        <w:rPr>
          <w:rFonts w:cstheme="minorHAnsi"/>
          <w:noProof/>
          <w:sz w:val="24"/>
          <w:szCs w:val="24"/>
        </w:rPr>
        <w:drawing>
          <wp:inline distT="0" distB="0" distL="0" distR="0" wp14:anchorId="6529E61D" wp14:editId="05D269E4">
            <wp:extent cx="5731510" cy="1760220"/>
            <wp:effectExtent l="19050" t="19050" r="21590" b="11430"/>
            <wp:docPr id="2043082117" name="Picture 1" descr="A screenshot of the Grant Specific KPIs question. Select the Add Answer button to input question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705562" name="Picture 1" descr="A screenshot of the Grant Specific KPIs question. Select the Add Answer button to input question data"/>
                    <pic:cNvPicPr/>
                  </pic:nvPicPr>
                  <pic:blipFill>
                    <a:blip r:embed="rId36"/>
                    <a:stretch>
                      <a:fillRect/>
                    </a:stretch>
                  </pic:blipFill>
                  <pic:spPr>
                    <a:xfrm>
                      <a:off x="0" y="0"/>
                      <a:ext cx="5731510" cy="1760220"/>
                    </a:xfrm>
                    <a:prstGeom prst="rect">
                      <a:avLst/>
                    </a:prstGeom>
                    <a:ln>
                      <a:solidFill>
                        <a:schemeClr val="tx1"/>
                      </a:solidFill>
                    </a:ln>
                  </pic:spPr>
                </pic:pic>
              </a:graphicData>
            </a:graphic>
          </wp:inline>
        </w:drawing>
      </w:r>
    </w:p>
    <w:p w14:paraId="2D929BCA" w14:textId="608A1712" w:rsidR="00961156" w:rsidRPr="00930F0D" w:rsidRDefault="001E4FF8" w:rsidP="00930F0D">
      <w:pPr>
        <w:pStyle w:val="Caption"/>
        <w:jc w:val="center"/>
        <w:rPr>
          <w:i w:val="0"/>
          <w:iCs w:val="0"/>
          <w:noProof/>
          <w:color w:val="auto"/>
          <w:sz w:val="16"/>
          <w:szCs w:val="16"/>
        </w:rPr>
      </w:pPr>
      <w:r w:rsidRPr="001E4FF8">
        <w:rPr>
          <w:i w:val="0"/>
          <w:iCs w:val="0"/>
          <w:noProof/>
          <w:color w:val="auto"/>
          <w:sz w:val="16"/>
          <w:szCs w:val="16"/>
        </w:rPr>
        <w:t xml:space="preserve">Figure </w:t>
      </w:r>
      <w:r w:rsidRPr="001E4FF8">
        <w:rPr>
          <w:i w:val="0"/>
          <w:iCs w:val="0"/>
          <w:noProof/>
          <w:color w:val="auto"/>
          <w:sz w:val="16"/>
          <w:szCs w:val="16"/>
        </w:rPr>
        <w:fldChar w:fldCharType="begin"/>
      </w:r>
      <w:r w:rsidRPr="001E4FF8">
        <w:rPr>
          <w:i w:val="0"/>
          <w:iCs w:val="0"/>
          <w:noProof/>
          <w:color w:val="auto"/>
          <w:sz w:val="16"/>
          <w:szCs w:val="16"/>
        </w:rPr>
        <w:instrText xml:space="preserve"> SEQ Figure \* ARABIC </w:instrText>
      </w:r>
      <w:r w:rsidRPr="001E4FF8">
        <w:rPr>
          <w:i w:val="0"/>
          <w:iCs w:val="0"/>
          <w:noProof/>
          <w:color w:val="auto"/>
          <w:sz w:val="16"/>
          <w:szCs w:val="16"/>
        </w:rPr>
        <w:fldChar w:fldCharType="separate"/>
      </w:r>
      <w:r w:rsidR="00831A35">
        <w:rPr>
          <w:i w:val="0"/>
          <w:iCs w:val="0"/>
          <w:noProof/>
          <w:color w:val="auto"/>
          <w:sz w:val="16"/>
          <w:szCs w:val="16"/>
        </w:rPr>
        <w:t>19</w:t>
      </w:r>
      <w:r w:rsidRPr="001E4FF8">
        <w:rPr>
          <w:i w:val="0"/>
          <w:iCs w:val="0"/>
          <w:noProof/>
          <w:color w:val="auto"/>
          <w:sz w:val="16"/>
          <w:szCs w:val="16"/>
        </w:rPr>
        <w:fldChar w:fldCharType="end"/>
      </w:r>
      <w:r w:rsidRPr="001E4FF8">
        <w:rPr>
          <w:i w:val="0"/>
          <w:iCs w:val="0"/>
          <w:noProof/>
          <w:color w:val="auto"/>
          <w:sz w:val="16"/>
          <w:szCs w:val="16"/>
        </w:rPr>
        <w:t xml:space="preserve"> - 'Add Answer' button</w:t>
      </w:r>
    </w:p>
    <w:p w14:paraId="45F3439F" w14:textId="5E9A4B57" w:rsidR="0047220C" w:rsidRDefault="0047220C" w:rsidP="0047220C">
      <w:pPr>
        <w:spacing w:line="240" w:lineRule="auto"/>
        <w:rPr>
          <w:lang w:val="en-US" w:eastAsia="en-AU"/>
        </w:rPr>
      </w:pPr>
      <w:r w:rsidRPr="0047220C">
        <w:rPr>
          <w:b/>
          <w:bCs/>
          <w:lang w:val="en-US" w:eastAsia="en-AU"/>
        </w:rPr>
        <w:t>Note</w:t>
      </w:r>
      <w:r w:rsidR="000C0174">
        <w:rPr>
          <w:lang w:val="en-US" w:eastAsia="en-AU"/>
        </w:rPr>
        <w:t>:</w:t>
      </w:r>
      <w:r w:rsidRPr="0047220C">
        <w:rPr>
          <w:lang w:val="en-US" w:eastAsia="en-AU"/>
        </w:rPr>
        <w:t xml:space="preserve"> if the ‘</w:t>
      </w:r>
      <w:r w:rsidRPr="004C3D1E">
        <w:rPr>
          <w:b/>
          <w:lang w:val="en-US" w:eastAsia="en-AU"/>
        </w:rPr>
        <w:t xml:space="preserve">Add </w:t>
      </w:r>
      <w:r w:rsidR="00FB68AD" w:rsidRPr="004C3D1E">
        <w:rPr>
          <w:b/>
          <w:lang w:val="en-US" w:eastAsia="en-AU"/>
        </w:rPr>
        <w:t>a</w:t>
      </w:r>
      <w:r w:rsidRPr="004C3D1E">
        <w:rPr>
          <w:b/>
          <w:lang w:val="en-US" w:eastAsia="en-AU"/>
        </w:rPr>
        <w:t>nswer</w:t>
      </w:r>
      <w:r w:rsidRPr="0047220C">
        <w:rPr>
          <w:lang w:val="en-US" w:eastAsia="en-AU"/>
        </w:rPr>
        <w:t xml:space="preserve">’ button is selected </w:t>
      </w:r>
      <w:r w:rsidR="00296100">
        <w:rPr>
          <w:lang w:val="en-US" w:eastAsia="en-AU"/>
        </w:rPr>
        <w:t>in error</w:t>
      </w:r>
      <w:r w:rsidR="00296100" w:rsidRPr="0047220C">
        <w:rPr>
          <w:lang w:val="en-US" w:eastAsia="en-AU"/>
        </w:rPr>
        <w:t xml:space="preserve"> </w:t>
      </w:r>
      <w:r w:rsidRPr="0047220C">
        <w:rPr>
          <w:lang w:val="en-US" w:eastAsia="en-AU"/>
        </w:rPr>
        <w:t>the ‘</w:t>
      </w:r>
      <w:r w:rsidR="00FB68AD" w:rsidRPr="00930F0D">
        <w:rPr>
          <w:b/>
          <w:bCs/>
          <w:lang w:val="en-US" w:eastAsia="en-AU"/>
        </w:rPr>
        <w:t>x</w:t>
      </w:r>
      <w:r w:rsidRPr="0047220C">
        <w:rPr>
          <w:lang w:val="en-US" w:eastAsia="en-AU"/>
        </w:rPr>
        <w:t>’ at the top right of the answer box can be selected to clear the answer</w:t>
      </w:r>
      <w:r w:rsidR="00FB68AD">
        <w:rPr>
          <w:lang w:val="en-US" w:eastAsia="en-AU"/>
        </w:rPr>
        <w:t>.</w:t>
      </w:r>
    </w:p>
    <w:p w14:paraId="10CA7467" w14:textId="736ADCED" w:rsidR="00A545CE" w:rsidRDefault="00A545CE" w:rsidP="00A545CE">
      <w:pPr>
        <w:pStyle w:val="Heading2"/>
        <w:rPr>
          <w:lang w:val="en-US" w:eastAsia="en-AU"/>
        </w:rPr>
      </w:pPr>
      <w:bookmarkStart w:id="56" w:name="_Toc209533745"/>
      <w:r>
        <w:rPr>
          <w:lang w:val="en-US" w:eastAsia="en-AU"/>
        </w:rPr>
        <w:t xml:space="preserve">2.5 </w:t>
      </w:r>
      <w:r w:rsidR="002625A0">
        <w:rPr>
          <w:lang w:val="en-US" w:eastAsia="en-AU"/>
        </w:rPr>
        <w:t xml:space="preserve">Activity </w:t>
      </w:r>
      <w:r w:rsidR="00B75C46">
        <w:rPr>
          <w:lang w:val="en-US" w:eastAsia="en-AU"/>
        </w:rPr>
        <w:t>Budget</w:t>
      </w:r>
      <w:r w:rsidRPr="003412CC">
        <w:rPr>
          <w:lang w:val="en-US" w:eastAsia="en-AU"/>
        </w:rPr>
        <w:t xml:space="preserve"> </w:t>
      </w:r>
      <w:r w:rsidR="00314453">
        <w:rPr>
          <w:lang w:val="en-US" w:eastAsia="en-AU"/>
        </w:rPr>
        <w:t>and Ethics Plan</w:t>
      </w:r>
      <w:bookmarkEnd w:id="56"/>
    </w:p>
    <w:p w14:paraId="1F268E8A" w14:textId="1DBCE3E3" w:rsidR="007E635D" w:rsidRDefault="007E635D" w:rsidP="007E635D">
      <w:r>
        <w:t xml:space="preserve">The Activity budget requested to advise ONI of any changes to the budget since the application was submitted. </w:t>
      </w:r>
      <w:r w:rsidR="00FF0CB6">
        <w:t xml:space="preserve">When completing the </w:t>
      </w:r>
      <w:r>
        <w:t xml:space="preserve">Activity Budget </w:t>
      </w:r>
      <w:r w:rsidR="006D5C52">
        <w:t xml:space="preserve">use </w:t>
      </w:r>
      <w:r>
        <w:t>the same funding categories selected in the application. In each 6-monthly Progress Report ONI require</w:t>
      </w:r>
      <w:r w:rsidR="00771101">
        <w:t>s</w:t>
      </w:r>
      <w:r>
        <w:t xml:space="preserve"> the Project </w:t>
      </w:r>
      <w:r w:rsidR="00771101">
        <w:t xml:space="preserve">to </w:t>
      </w:r>
      <w:r>
        <w:t xml:space="preserve">provide an indication of the </w:t>
      </w:r>
      <w:r w:rsidR="009C0BD7">
        <w:t xml:space="preserve">current </w:t>
      </w:r>
      <w:r>
        <w:t>expenditure of the project</w:t>
      </w:r>
      <w:r w:rsidR="009C0BD7">
        <w:t>,</w:t>
      </w:r>
      <w:r>
        <w:t xml:space="preserve"> </w:t>
      </w:r>
      <w:r w:rsidR="00771101">
        <w:t xml:space="preserve">this will enable ONI to see the progress that has been made especially </w:t>
      </w:r>
      <w:r w:rsidR="00DB20F7">
        <w:t xml:space="preserve">in the </w:t>
      </w:r>
      <w:r w:rsidR="002E3E21">
        <w:t xml:space="preserve">area of increasing capacity and capability </w:t>
      </w:r>
      <w:r w:rsidR="00771101">
        <w:t xml:space="preserve">with recruitment </w:t>
      </w:r>
      <w:r w:rsidR="002D1576">
        <w:t xml:space="preserve">and retainment </w:t>
      </w:r>
      <w:r w:rsidR="00771101">
        <w:t>of personnel.</w:t>
      </w:r>
    </w:p>
    <w:p w14:paraId="17BF49A4" w14:textId="51ABF812" w:rsidR="007E635D" w:rsidRDefault="007E635D" w:rsidP="007E635D">
      <w:r>
        <w:t>If the project budget has changed, for example where there may have been negotiation regarding your project scope, or you need to move funding between lines to cater for additional personnel expenses, a</w:t>
      </w:r>
      <w:r w:rsidR="00B11812">
        <w:t xml:space="preserve">n updated </w:t>
      </w:r>
      <w:r w:rsidR="00E74A96">
        <w:t xml:space="preserve">budget </w:t>
      </w:r>
      <w:r w:rsidRPr="00AD0A98">
        <w:t xml:space="preserve">must be </w:t>
      </w:r>
      <w:r w:rsidR="003078BD">
        <w:t>uploaded to</w:t>
      </w:r>
      <w:r>
        <w:t xml:space="preserve"> the KPI report. </w:t>
      </w:r>
      <w:r w:rsidRPr="00FD29C8">
        <w:t xml:space="preserve">Any movement of funding from/to budgeted lines will also require the submission of a Budget Change Variation </w:t>
      </w:r>
      <w:r w:rsidR="00E74A96">
        <w:t xml:space="preserve">in RMS </w:t>
      </w:r>
      <w:r w:rsidRPr="00FD29C8">
        <w:t>to ONI by the Research Office for final approval</w:t>
      </w:r>
      <w:r>
        <w:t>.</w:t>
      </w:r>
    </w:p>
    <w:p w14:paraId="2078D978" w14:textId="0ACAE2B8" w:rsidR="007E635D" w:rsidRDefault="00F1582A" w:rsidP="007E635D">
      <w:r>
        <w:t xml:space="preserve">When </w:t>
      </w:r>
      <w:r w:rsidR="007E635D">
        <w:t>support personnel funded by ONI</w:t>
      </w:r>
      <w:r w:rsidR="006C3297" w:rsidRPr="006C3297">
        <w:t xml:space="preserve"> </w:t>
      </w:r>
      <w:r w:rsidR="006C3297">
        <w:t>are identified</w:t>
      </w:r>
      <w:r w:rsidR="007E635D">
        <w:t>, the Activity Budget should be uploaded naming these positions and the funding attributed to each position</w:t>
      </w:r>
      <w:r w:rsidR="00A55B87">
        <w:t xml:space="preserve"> in the KPI report or subsequent Progress reports</w:t>
      </w:r>
      <w:r w:rsidR="007E635D">
        <w:t xml:space="preserve">. </w:t>
      </w:r>
    </w:p>
    <w:p w14:paraId="573B8F9B" w14:textId="36C8A256" w:rsidR="007E635D" w:rsidRDefault="007E635D" w:rsidP="007E635D">
      <w:r>
        <w:t xml:space="preserve">Please also note that </w:t>
      </w:r>
      <w:r w:rsidRPr="0046630C">
        <w:rPr>
          <w:b/>
          <w:bCs/>
        </w:rPr>
        <w:t>personnel</w:t>
      </w:r>
      <w:r>
        <w:t xml:space="preserve"> </w:t>
      </w:r>
      <w:r w:rsidR="00F0174C" w:rsidRPr="00F0174C">
        <w:t>engaged to work on this project</w:t>
      </w:r>
      <w:r w:rsidR="00BE50E2">
        <w:t>,</w:t>
      </w:r>
      <w:r w:rsidR="00F0174C" w:rsidRPr="00F0174C">
        <w:t xml:space="preserve"> whether paid by the grant (ONI), the Administering Organisation or a Participating Organisation</w:t>
      </w:r>
      <w:r w:rsidR="00BE50E2">
        <w:t>,</w:t>
      </w:r>
      <w:r w:rsidR="00F0174C">
        <w:t xml:space="preserve"> </w:t>
      </w:r>
      <w:r>
        <w:t xml:space="preserve">names and eligibility documentation must be forwarded to ONI </w:t>
      </w:r>
      <w:hyperlink r:id="rId40" w:history="1">
        <w:r w:rsidR="002F38F1" w:rsidRPr="00A176BF">
          <w:rPr>
            <w:rStyle w:val="Hyperlink"/>
          </w:rPr>
          <w:t>nidg@oni.gov.au</w:t>
        </w:r>
      </w:hyperlink>
      <w:r w:rsidR="002F38F1">
        <w:t xml:space="preserve"> </w:t>
      </w:r>
      <w:r w:rsidR="006F2799">
        <w:t>during the recruitment process</w:t>
      </w:r>
      <w:r w:rsidR="00243AA6">
        <w:t xml:space="preserve"> and in the </w:t>
      </w:r>
      <w:r w:rsidR="00561E7E">
        <w:t xml:space="preserve">following </w:t>
      </w:r>
      <w:r w:rsidR="00243AA6">
        <w:t>Progress Report</w:t>
      </w:r>
      <w:r>
        <w:t xml:space="preserve">. </w:t>
      </w:r>
    </w:p>
    <w:p w14:paraId="36C443E2" w14:textId="29C74A0E" w:rsidR="002625A0" w:rsidRDefault="00EC576C" w:rsidP="0046630C">
      <w:pPr>
        <w:keepNext/>
        <w:keepLines/>
        <w:rPr>
          <w:lang w:val="en-US" w:eastAsia="en-AU"/>
        </w:rPr>
      </w:pPr>
      <w:r>
        <w:rPr>
          <w:lang w:val="en-US" w:eastAsia="en-AU"/>
        </w:rPr>
        <w:lastRenderedPageBreak/>
        <w:t>The</w:t>
      </w:r>
      <w:r w:rsidR="006438EE">
        <w:rPr>
          <w:lang w:val="en-US" w:eastAsia="en-AU"/>
        </w:rPr>
        <w:t xml:space="preserve"> </w:t>
      </w:r>
      <w:r w:rsidR="00B75C46">
        <w:rPr>
          <w:lang w:val="en-US" w:eastAsia="en-AU"/>
        </w:rPr>
        <w:t>A</w:t>
      </w:r>
      <w:r w:rsidR="006438EE">
        <w:rPr>
          <w:lang w:val="en-US" w:eastAsia="en-AU"/>
        </w:rPr>
        <w:t xml:space="preserve">ctivity </w:t>
      </w:r>
      <w:r w:rsidR="00B75C46">
        <w:rPr>
          <w:lang w:val="en-US" w:eastAsia="en-AU"/>
        </w:rPr>
        <w:t>B</w:t>
      </w:r>
      <w:r w:rsidR="00D92FDA">
        <w:rPr>
          <w:lang w:val="en-US" w:eastAsia="en-AU"/>
        </w:rPr>
        <w:t>udget</w:t>
      </w:r>
      <w:r w:rsidR="006438EE">
        <w:rPr>
          <w:lang w:val="en-US" w:eastAsia="en-AU"/>
        </w:rPr>
        <w:t xml:space="preserve"> </w:t>
      </w:r>
      <w:r w:rsidR="00D534DC">
        <w:rPr>
          <w:lang w:val="en-US" w:eastAsia="en-AU"/>
        </w:rPr>
        <w:t>template</w:t>
      </w:r>
      <w:r w:rsidR="008E1F59">
        <w:rPr>
          <w:lang w:val="en-US" w:eastAsia="en-AU"/>
        </w:rPr>
        <w:t xml:space="preserve"> </w:t>
      </w:r>
      <w:r>
        <w:rPr>
          <w:lang w:val="en-US" w:eastAsia="en-AU"/>
        </w:rPr>
        <w:t xml:space="preserve">is </w:t>
      </w:r>
      <w:r w:rsidR="00521604">
        <w:rPr>
          <w:lang w:val="en-US" w:eastAsia="en-AU"/>
        </w:rPr>
        <w:t xml:space="preserve">located </w:t>
      </w:r>
      <w:r w:rsidR="008E1F59">
        <w:rPr>
          <w:lang w:val="en-US" w:eastAsia="en-AU"/>
        </w:rPr>
        <w:t xml:space="preserve">on the </w:t>
      </w:r>
      <w:hyperlink r:id="rId41" w:history="1">
        <w:r w:rsidR="008E1F59" w:rsidRPr="001E489E">
          <w:rPr>
            <w:rStyle w:val="Hyperlink"/>
            <w:lang w:val="en-US" w:eastAsia="en-AU"/>
          </w:rPr>
          <w:t>Grants Services Resource Hub</w:t>
        </w:r>
      </w:hyperlink>
      <w:r w:rsidR="00521604">
        <w:rPr>
          <w:lang w:val="en-US" w:eastAsia="en-AU"/>
        </w:rPr>
        <w:t xml:space="preserve"> </w:t>
      </w:r>
    </w:p>
    <w:p w14:paraId="791CA546" w14:textId="67BF8570" w:rsidR="007E635D" w:rsidRDefault="00DB4880" w:rsidP="0046630C">
      <w:pPr>
        <w:keepNext/>
        <w:keepLines/>
      </w:pPr>
      <w:r w:rsidRPr="00DB4880">
        <w:rPr>
          <w:noProof/>
        </w:rPr>
        <w:drawing>
          <wp:inline distT="0" distB="0" distL="0" distR="0" wp14:anchorId="396F0DFA" wp14:editId="39612A32">
            <wp:extent cx="5731510" cy="2376170"/>
            <wp:effectExtent l="19050" t="19050" r="21590" b="24130"/>
            <wp:docPr id="1283418145" name="Picture 1" descr="This image shows the Activity budget to be completed and uploaded into the KPI report where there are changes to the budget form the submitted Proposal. The Activity Budget is available for down-load from the Grants Services websi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418145" name="Picture 1" descr="This image shows the Activity budget to be completed and uploaded into the KPI report where there are changes to the budget form the submitted Proposal. The Activity Budget is available for down-load from the Grants Services website "/>
                    <pic:cNvPicPr/>
                  </pic:nvPicPr>
                  <pic:blipFill>
                    <a:blip r:embed="rId42"/>
                    <a:stretch>
                      <a:fillRect/>
                    </a:stretch>
                  </pic:blipFill>
                  <pic:spPr>
                    <a:xfrm>
                      <a:off x="0" y="0"/>
                      <a:ext cx="5731510" cy="2376170"/>
                    </a:xfrm>
                    <a:prstGeom prst="rect">
                      <a:avLst/>
                    </a:prstGeom>
                    <a:ln>
                      <a:solidFill>
                        <a:srgbClr val="000000"/>
                      </a:solidFill>
                    </a:ln>
                  </pic:spPr>
                </pic:pic>
              </a:graphicData>
            </a:graphic>
          </wp:inline>
        </w:drawing>
      </w:r>
    </w:p>
    <w:p w14:paraId="315FE7E0" w14:textId="10603C01" w:rsidR="00A1629A" w:rsidRPr="00930F0D" w:rsidRDefault="00A1629A" w:rsidP="00A1629A">
      <w:pPr>
        <w:pStyle w:val="Caption"/>
        <w:jc w:val="center"/>
        <w:rPr>
          <w:i w:val="0"/>
          <w:iCs w:val="0"/>
          <w:noProof/>
          <w:color w:val="auto"/>
          <w:sz w:val="16"/>
          <w:szCs w:val="16"/>
        </w:rPr>
      </w:pPr>
      <w:r w:rsidRPr="001E4FF8">
        <w:rPr>
          <w:i w:val="0"/>
          <w:iCs w:val="0"/>
          <w:noProof/>
          <w:color w:val="auto"/>
          <w:sz w:val="16"/>
          <w:szCs w:val="16"/>
        </w:rPr>
        <w:t xml:space="preserve">Figure </w:t>
      </w:r>
      <w:r>
        <w:rPr>
          <w:i w:val="0"/>
          <w:iCs w:val="0"/>
          <w:noProof/>
          <w:color w:val="auto"/>
          <w:sz w:val="16"/>
          <w:szCs w:val="16"/>
        </w:rPr>
        <w:t>20</w:t>
      </w:r>
      <w:r w:rsidRPr="001E4FF8">
        <w:rPr>
          <w:i w:val="0"/>
          <w:iCs w:val="0"/>
          <w:noProof/>
          <w:color w:val="auto"/>
          <w:sz w:val="16"/>
          <w:szCs w:val="16"/>
        </w:rPr>
        <w:t xml:space="preserve"> </w:t>
      </w:r>
      <w:r>
        <w:rPr>
          <w:i w:val="0"/>
          <w:iCs w:val="0"/>
          <w:noProof/>
          <w:color w:val="auto"/>
          <w:sz w:val="16"/>
          <w:szCs w:val="16"/>
        </w:rPr>
        <w:t>–</w:t>
      </w:r>
      <w:r w:rsidRPr="001E4FF8">
        <w:rPr>
          <w:i w:val="0"/>
          <w:iCs w:val="0"/>
          <w:noProof/>
          <w:color w:val="auto"/>
          <w:sz w:val="16"/>
          <w:szCs w:val="16"/>
        </w:rPr>
        <w:t xml:space="preserve"> </w:t>
      </w:r>
      <w:r>
        <w:rPr>
          <w:i w:val="0"/>
          <w:iCs w:val="0"/>
          <w:noProof/>
          <w:color w:val="auto"/>
          <w:sz w:val="16"/>
          <w:szCs w:val="16"/>
        </w:rPr>
        <w:t>Activity Budget</w:t>
      </w:r>
    </w:p>
    <w:p w14:paraId="731522D6" w14:textId="6D4487DA" w:rsidR="007431DC" w:rsidRDefault="00A04447" w:rsidP="0046630C">
      <w:pPr>
        <w:keepNext/>
        <w:keepLines/>
        <w:rPr>
          <w:lang w:val="en-US" w:eastAsia="en-AU"/>
        </w:rPr>
      </w:pPr>
      <w:r>
        <w:rPr>
          <w:lang w:val="en-US" w:eastAsia="en-AU"/>
        </w:rPr>
        <w:t xml:space="preserve">E1. Has your activity </w:t>
      </w:r>
      <w:r w:rsidR="007431DC">
        <w:rPr>
          <w:lang w:val="en-US" w:eastAsia="en-AU"/>
        </w:rPr>
        <w:t>budget changed since your proposal was submitted?</w:t>
      </w:r>
    </w:p>
    <w:p w14:paraId="7CBC6E42" w14:textId="50F80801" w:rsidR="00E3575F" w:rsidRDefault="007431DC" w:rsidP="006506B5">
      <w:pPr>
        <w:pStyle w:val="ListParagraph"/>
        <w:numPr>
          <w:ilvl w:val="0"/>
          <w:numId w:val="37"/>
        </w:numPr>
        <w:rPr>
          <w:lang w:val="en-US" w:eastAsia="en-AU"/>
        </w:rPr>
      </w:pPr>
      <w:r w:rsidRPr="006506B5">
        <w:rPr>
          <w:lang w:val="en-US" w:eastAsia="en-AU"/>
        </w:rPr>
        <w:t>This is a Yes/ No question</w:t>
      </w:r>
      <w:r w:rsidR="00D3259B" w:rsidRPr="006506B5">
        <w:rPr>
          <w:lang w:val="en-US" w:eastAsia="en-AU"/>
        </w:rPr>
        <w:t xml:space="preserve">. If </w:t>
      </w:r>
      <w:r w:rsidR="00D3259B" w:rsidRPr="004B2397">
        <w:rPr>
          <w:b/>
          <w:bCs/>
          <w:lang w:val="en-US" w:eastAsia="en-AU"/>
        </w:rPr>
        <w:t>Yes</w:t>
      </w:r>
      <w:r w:rsidR="00D3259B" w:rsidRPr="006506B5">
        <w:rPr>
          <w:lang w:val="en-US" w:eastAsia="en-AU"/>
        </w:rPr>
        <w:t xml:space="preserve"> describe the changes from the propos</w:t>
      </w:r>
      <w:r w:rsidR="00ED7FE2">
        <w:rPr>
          <w:lang w:val="en-US" w:eastAsia="en-AU"/>
        </w:rPr>
        <w:t>al</w:t>
      </w:r>
      <w:r w:rsidR="00D3259B" w:rsidRPr="006506B5">
        <w:rPr>
          <w:lang w:val="en-US" w:eastAsia="en-AU"/>
        </w:rPr>
        <w:t xml:space="preserve"> budget in the text box.</w:t>
      </w:r>
      <w:r w:rsidR="004B2397" w:rsidRPr="004B2397">
        <w:t xml:space="preserve"> </w:t>
      </w:r>
      <w:r w:rsidR="004B2397">
        <w:t>If the budget has</w:t>
      </w:r>
      <w:r w:rsidR="006C55D6">
        <w:t xml:space="preserve"> </w:t>
      </w:r>
      <w:r w:rsidR="004B2397">
        <w:t>n</w:t>
      </w:r>
      <w:r w:rsidR="006C55D6">
        <w:t>o</w:t>
      </w:r>
      <w:r w:rsidR="004B2397">
        <w:t xml:space="preserve">t changed since the </w:t>
      </w:r>
      <w:r w:rsidR="004D58DE">
        <w:t>project proposal</w:t>
      </w:r>
      <w:r w:rsidR="004B2397">
        <w:t xml:space="preserve">, this can be advised by selecting </w:t>
      </w:r>
      <w:r w:rsidR="004B2397" w:rsidRPr="004D2321">
        <w:rPr>
          <w:b/>
          <w:bCs/>
        </w:rPr>
        <w:t>No</w:t>
      </w:r>
      <w:r w:rsidR="004B2397">
        <w:t>.</w:t>
      </w:r>
    </w:p>
    <w:p w14:paraId="66665B15" w14:textId="0537B871" w:rsidR="00676D9E" w:rsidRDefault="000467A7" w:rsidP="006506B5">
      <w:pPr>
        <w:pStyle w:val="ListParagraph"/>
        <w:numPr>
          <w:ilvl w:val="0"/>
          <w:numId w:val="37"/>
        </w:numPr>
        <w:rPr>
          <w:lang w:val="en-US" w:eastAsia="en-AU"/>
        </w:rPr>
      </w:pPr>
      <w:r>
        <w:rPr>
          <w:lang w:val="en-US" w:eastAsia="en-AU"/>
        </w:rPr>
        <w:t>Complete and u</w:t>
      </w:r>
      <w:r w:rsidR="00676D9E">
        <w:rPr>
          <w:lang w:val="en-US" w:eastAsia="en-AU"/>
        </w:rPr>
        <w:t xml:space="preserve">pload </w:t>
      </w:r>
      <w:r w:rsidR="00054DB8">
        <w:rPr>
          <w:lang w:val="en-US" w:eastAsia="en-AU"/>
        </w:rPr>
        <w:t>the Activity budget</w:t>
      </w:r>
      <w:r w:rsidR="006C55D6">
        <w:rPr>
          <w:lang w:val="en-US" w:eastAsia="en-AU"/>
        </w:rPr>
        <w:t xml:space="preserve"> (if required)</w:t>
      </w:r>
      <w:r w:rsidR="00054DB8">
        <w:rPr>
          <w:lang w:val="en-US" w:eastAsia="en-AU"/>
        </w:rPr>
        <w:t>.</w:t>
      </w:r>
    </w:p>
    <w:p w14:paraId="1CC24EAE" w14:textId="41FC3D05" w:rsidR="00A1629A" w:rsidRDefault="00054DB8" w:rsidP="00A1629A">
      <w:pPr>
        <w:pStyle w:val="ListParagraph"/>
        <w:numPr>
          <w:ilvl w:val="0"/>
          <w:numId w:val="37"/>
        </w:numPr>
        <w:rPr>
          <w:noProof/>
        </w:rPr>
      </w:pPr>
      <w:r w:rsidRPr="00673B9E">
        <w:rPr>
          <w:lang w:val="en-US" w:eastAsia="en-AU"/>
        </w:rPr>
        <w:t>Select Save.</w:t>
      </w:r>
      <w:r w:rsidR="00A04447" w:rsidRPr="00673B9E">
        <w:rPr>
          <w:lang w:val="en-US" w:eastAsia="en-AU"/>
        </w:rPr>
        <w:t xml:space="preserve"> </w:t>
      </w:r>
      <w:r w:rsidR="00702B0B" w:rsidRPr="00702B0B">
        <w:rPr>
          <w:noProof/>
        </w:rPr>
        <w:t xml:space="preserve"> </w:t>
      </w:r>
      <w:r w:rsidR="007439A4" w:rsidRPr="007439A4">
        <w:rPr>
          <w:noProof/>
        </w:rPr>
        <w:t xml:space="preserve"> </w:t>
      </w:r>
    </w:p>
    <w:p w14:paraId="798FE2DB" w14:textId="686F9C0B" w:rsidR="00A545CE" w:rsidRDefault="007439A4" w:rsidP="00A1629A">
      <w:pPr>
        <w:rPr>
          <w:noProof/>
        </w:rPr>
      </w:pPr>
      <w:r>
        <w:rPr>
          <w:noProof/>
        </w:rPr>
        <w:drawing>
          <wp:inline distT="0" distB="0" distL="0" distR="0" wp14:anchorId="0F9DD49F" wp14:editId="068631EC">
            <wp:extent cx="5677079" cy="2885084"/>
            <wp:effectExtent l="19050" t="19050" r="19050" b="10795"/>
            <wp:docPr id="1404148190" name="Picture 1" descr="This image is a screenshot of the Activity Budget ques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148190" name="Picture 1" descr="This image is a screenshot of the Activity Budget question "/>
                    <pic:cNvPicPr/>
                  </pic:nvPicPr>
                  <pic:blipFill>
                    <a:blip r:embed="rId43"/>
                    <a:stretch>
                      <a:fillRect/>
                    </a:stretch>
                  </pic:blipFill>
                  <pic:spPr>
                    <a:xfrm>
                      <a:off x="0" y="0"/>
                      <a:ext cx="5686167" cy="2889702"/>
                    </a:xfrm>
                    <a:prstGeom prst="rect">
                      <a:avLst/>
                    </a:prstGeom>
                    <a:ln w="3175">
                      <a:solidFill>
                        <a:schemeClr val="tx1"/>
                      </a:solidFill>
                    </a:ln>
                  </pic:spPr>
                </pic:pic>
              </a:graphicData>
            </a:graphic>
          </wp:inline>
        </w:drawing>
      </w:r>
    </w:p>
    <w:p w14:paraId="04B5ABA8" w14:textId="22817CC1" w:rsidR="00A1629A" w:rsidRPr="00930F0D" w:rsidRDefault="00A1629A" w:rsidP="00A1629A">
      <w:pPr>
        <w:pStyle w:val="Caption"/>
        <w:jc w:val="center"/>
        <w:rPr>
          <w:i w:val="0"/>
          <w:iCs w:val="0"/>
          <w:noProof/>
          <w:color w:val="auto"/>
          <w:sz w:val="16"/>
          <w:szCs w:val="16"/>
        </w:rPr>
      </w:pPr>
      <w:r w:rsidRPr="001E4FF8">
        <w:rPr>
          <w:i w:val="0"/>
          <w:iCs w:val="0"/>
          <w:noProof/>
          <w:color w:val="auto"/>
          <w:sz w:val="16"/>
          <w:szCs w:val="16"/>
        </w:rPr>
        <w:t xml:space="preserve">Figure </w:t>
      </w:r>
      <w:r>
        <w:rPr>
          <w:i w:val="0"/>
          <w:iCs w:val="0"/>
          <w:noProof/>
          <w:color w:val="auto"/>
          <w:sz w:val="16"/>
          <w:szCs w:val="16"/>
        </w:rPr>
        <w:t>21</w:t>
      </w:r>
      <w:r w:rsidRPr="001E4FF8">
        <w:rPr>
          <w:i w:val="0"/>
          <w:iCs w:val="0"/>
          <w:noProof/>
          <w:color w:val="auto"/>
          <w:sz w:val="16"/>
          <w:szCs w:val="16"/>
        </w:rPr>
        <w:t xml:space="preserve"> </w:t>
      </w:r>
      <w:r>
        <w:rPr>
          <w:i w:val="0"/>
          <w:iCs w:val="0"/>
          <w:noProof/>
          <w:color w:val="auto"/>
          <w:sz w:val="16"/>
          <w:szCs w:val="16"/>
        </w:rPr>
        <w:t>–</w:t>
      </w:r>
      <w:r w:rsidRPr="001E4FF8">
        <w:rPr>
          <w:i w:val="0"/>
          <w:iCs w:val="0"/>
          <w:noProof/>
          <w:color w:val="auto"/>
          <w:sz w:val="16"/>
          <w:szCs w:val="16"/>
        </w:rPr>
        <w:t xml:space="preserve"> </w:t>
      </w:r>
      <w:r>
        <w:rPr>
          <w:i w:val="0"/>
          <w:iCs w:val="0"/>
          <w:noProof/>
          <w:color w:val="auto"/>
          <w:sz w:val="16"/>
          <w:szCs w:val="16"/>
        </w:rPr>
        <w:t>Question E1 Activity Budget</w:t>
      </w:r>
    </w:p>
    <w:p w14:paraId="3D09FC08" w14:textId="77777777" w:rsidR="00A1629A" w:rsidRDefault="00A1629A" w:rsidP="002B16C9">
      <w:pPr>
        <w:rPr>
          <w:noProof/>
        </w:rPr>
      </w:pPr>
    </w:p>
    <w:p w14:paraId="0DCB5D8F" w14:textId="4D79B72F" w:rsidR="00A1629A" w:rsidRDefault="00A1629A">
      <w:pPr>
        <w:rPr>
          <w:lang w:val="en-US" w:eastAsia="en-AU"/>
        </w:rPr>
      </w:pPr>
      <w:r>
        <w:rPr>
          <w:lang w:val="en-US" w:eastAsia="en-AU"/>
        </w:rPr>
        <w:br w:type="page"/>
      </w:r>
    </w:p>
    <w:p w14:paraId="7E3F1FAF" w14:textId="49028726" w:rsidR="00192AAF" w:rsidRDefault="00192AAF" w:rsidP="00192AAF">
      <w:pPr>
        <w:keepNext/>
        <w:keepLines/>
        <w:rPr>
          <w:lang w:val="en-US" w:eastAsia="en-AU"/>
        </w:rPr>
      </w:pPr>
      <w:r>
        <w:rPr>
          <w:lang w:val="en-US" w:eastAsia="en-AU"/>
        </w:rPr>
        <w:lastRenderedPageBreak/>
        <w:t>E2. Ethics Plan</w:t>
      </w:r>
    </w:p>
    <w:p w14:paraId="394E8477" w14:textId="5A7419BC" w:rsidR="00C7624C" w:rsidRDefault="5B6DADE6" w:rsidP="00C7624C">
      <w:pPr>
        <w:spacing w:after="0"/>
        <w:rPr>
          <w:rFonts w:cstheme="minorHAnsi"/>
        </w:rPr>
      </w:pPr>
      <w:r w:rsidRPr="32D1B481">
        <w:rPr>
          <w:lang w:val="en-US" w:eastAsia="en-AU"/>
        </w:rPr>
        <w:t xml:space="preserve">ONI </w:t>
      </w:r>
      <w:r w:rsidRPr="655E827B">
        <w:rPr>
          <w:lang w:val="en-US" w:eastAsia="en-AU"/>
        </w:rPr>
        <w:t xml:space="preserve">requires an approved Ethics Plan for any </w:t>
      </w:r>
      <w:r w:rsidR="6C162F96" w:rsidRPr="340EA2B9">
        <w:rPr>
          <w:lang w:val="en-US" w:eastAsia="en-AU"/>
        </w:rPr>
        <w:t xml:space="preserve">project </w:t>
      </w:r>
      <w:r w:rsidR="6C162F96" w:rsidRPr="6BCC93FC">
        <w:rPr>
          <w:lang w:val="en-US" w:eastAsia="en-AU"/>
        </w:rPr>
        <w:t xml:space="preserve">involving </w:t>
      </w:r>
      <w:r w:rsidR="6C162F96" w:rsidRPr="11657864">
        <w:rPr>
          <w:lang w:val="en-US" w:eastAsia="en-AU"/>
        </w:rPr>
        <w:t xml:space="preserve">human </w:t>
      </w:r>
      <w:r w:rsidR="6C162F96" w:rsidRPr="47792A00">
        <w:rPr>
          <w:lang w:val="en-US" w:eastAsia="en-AU"/>
        </w:rPr>
        <w:t xml:space="preserve">participation </w:t>
      </w:r>
      <w:r w:rsidR="6C162F96" w:rsidRPr="2D2108E2">
        <w:rPr>
          <w:lang w:val="en-US" w:eastAsia="en-AU"/>
        </w:rPr>
        <w:t xml:space="preserve">and/or </w:t>
      </w:r>
      <w:r w:rsidR="449B709F" w:rsidRPr="5D39F6CA">
        <w:rPr>
          <w:lang w:val="en-US" w:eastAsia="en-AU"/>
        </w:rPr>
        <w:t>the use of animals</w:t>
      </w:r>
      <w:r w:rsidR="1D788DEF" w:rsidRPr="763D44E4">
        <w:rPr>
          <w:lang w:val="en-US" w:eastAsia="en-AU"/>
        </w:rPr>
        <w:t xml:space="preserve">. For such projects, </w:t>
      </w:r>
      <w:r w:rsidR="1D788DEF" w:rsidRPr="6F2353BF">
        <w:rPr>
          <w:lang w:val="en-US" w:eastAsia="en-AU"/>
        </w:rPr>
        <w:t>an</w:t>
      </w:r>
      <w:r w:rsidR="00050B0B">
        <w:rPr>
          <w:lang w:val="en-US" w:eastAsia="en-AU"/>
        </w:rPr>
        <w:t xml:space="preserve"> </w:t>
      </w:r>
      <w:r w:rsidR="449B709F" w:rsidRPr="6F2353BF">
        <w:rPr>
          <w:lang w:val="en-US" w:eastAsia="en-AU"/>
        </w:rPr>
        <w:t>Ethics</w:t>
      </w:r>
      <w:r w:rsidR="449B709F" w:rsidRPr="01EDF184">
        <w:rPr>
          <w:lang w:val="en-US" w:eastAsia="en-AU"/>
        </w:rPr>
        <w:t xml:space="preserve"> Plan</w:t>
      </w:r>
      <w:r w:rsidR="449B709F" w:rsidRPr="32FF51C6">
        <w:rPr>
          <w:lang w:val="en-US" w:eastAsia="en-AU"/>
        </w:rPr>
        <w:t xml:space="preserve"> must be in place prior to </w:t>
      </w:r>
      <w:r w:rsidR="449B709F" w:rsidRPr="0FEF6D3D">
        <w:rPr>
          <w:lang w:val="en-US" w:eastAsia="en-AU"/>
        </w:rPr>
        <w:t xml:space="preserve">the </w:t>
      </w:r>
      <w:r w:rsidR="449B709F" w:rsidRPr="439DFB2F">
        <w:rPr>
          <w:lang w:val="en-US" w:eastAsia="en-AU"/>
        </w:rPr>
        <w:t>commencement</w:t>
      </w:r>
      <w:r w:rsidR="449B709F" w:rsidRPr="0FEF6D3D">
        <w:rPr>
          <w:lang w:val="en-US" w:eastAsia="en-AU"/>
        </w:rPr>
        <w:t xml:space="preserve"> of the </w:t>
      </w:r>
      <w:r w:rsidR="449B709F" w:rsidRPr="5365D8F7">
        <w:rPr>
          <w:lang w:val="en-US" w:eastAsia="en-AU"/>
        </w:rPr>
        <w:t>project</w:t>
      </w:r>
      <w:r w:rsidR="449B709F" w:rsidRPr="45832190">
        <w:rPr>
          <w:lang w:val="en-US" w:eastAsia="en-AU"/>
        </w:rPr>
        <w:t xml:space="preserve"> </w:t>
      </w:r>
      <w:r w:rsidR="449B709F" w:rsidRPr="4028868D">
        <w:rPr>
          <w:lang w:val="en-US" w:eastAsia="en-AU"/>
        </w:rPr>
        <w:t>and a copy</w:t>
      </w:r>
      <w:r w:rsidR="006921E9">
        <w:rPr>
          <w:lang w:val="en-US" w:eastAsia="en-AU"/>
        </w:rPr>
        <w:t xml:space="preserve"> </w:t>
      </w:r>
      <w:r w:rsidR="449B709F" w:rsidRPr="4028868D">
        <w:rPr>
          <w:lang w:val="en-US" w:eastAsia="en-AU"/>
        </w:rPr>
        <w:t xml:space="preserve">of the </w:t>
      </w:r>
      <w:r w:rsidR="449B709F" w:rsidRPr="077A611A">
        <w:rPr>
          <w:lang w:val="en-US" w:eastAsia="en-AU"/>
        </w:rPr>
        <w:t xml:space="preserve">approved </w:t>
      </w:r>
      <w:r w:rsidR="449B709F" w:rsidRPr="3FD779BE">
        <w:rPr>
          <w:lang w:val="en-US" w:eastAsia="en-AU"/>
        </w:rPr>
        <w:t>Ethics Plan must be provided</w:t>
      </w:r>
      <w:r w:rsidR="1F7FEBF7" w:rsidRPr="3FD779BE">
        <w:rPr>
          <w:lang w:val="en-US" w:eastAsia="en-AU"/>
        </w:rPr>
        <w:t xml:space="preserve"> </w:t>
      </w:r>
      <w:r w:rsidR="1F7FEBF7" w:rsidRPr="10A2B2E5">
        <w:rPr>
          <w:lang w:val="en-US" w:eastAsia="en-AU"/>
        </w:rPr>
        <w:t>in the KPI report</w:t>
      </w:r>
      <w:r w:rsidR="00691235">
        <w:rPr>
          <w:lang w:val="en-US" w:eastAsia="en-AU"/>
        </w:rPr>
        <w:t>,</w:t>
      </w:r>
      <w:r w:rsidR="00C7624C">
        <w:rPr>
          <w:lang w:val="en-US" w:eastAsia="en-AU"/>
        </w:rPr>
        <w:t xml:space="preserve"> </w:t>
      </w:r>
      <w:r w:rsidR="00C7624C">
        <w:rPr>
          <w:rFonts w:cstheme="minorHAnsi"/>
        </w:rPr>
        <w:t>if clearances are not available now, th</w:t>
      </w:r>
      <w:r w:rsidR="00691235">
        <w:rPr>
          <w:rFonts w:cstheme="minorHAnsi"/>
        </w:rPr>
        <w:t>e</w:t>
      </w:r>
      <w:r w:rsidR="00C7624C">
        <w:rPr>
          <w:rFonts w:cstheme="minorHAnsi"/>
        </w:rPr>
        <w:t>s</w:t>
      </w:r>
      <w:r w:rsidR="00691235">
        <w:rPr>
          <w:rFonts w:cstheme="minorHAnsi"/>
        </w:rPr>
        <w:t>e</w:t>
      </w:r>
      <w:r w:rsidR="00C7624C">
        <w:rPr>
          <w:rFonts w:cstheme="minorHAnsi"/>
        </w:rPr>
        <w:t xml:space="preserve"> can be notified in the Progress report.</w:t>
      </w:r>
    </w:p>
    <w:p w14:paraId="574BBAF5" w14:textId="2DFE9640" w:rsidR="6C162F96" w:rsidRDefault="6C162F96" w:rsidP="696CE014">
      <w:pPr>
        <w:rPr>
          <w:lang w:val="en-US" w:eastAsia="en-AU"/>
        </w:rPr>
      </w:pPr>
      <w:r>
        <w:br/>
      </w:r>
      <w:r w:rsidR="7B89311D" w:rsidRPr="355AD813">
        <w:rPr>
          <w:lang w:val="en-US" w:eastAsia="en-AU"/>
        </w:rPr>
        <w:t>For projects</w:t>
      </w:r>
      <w:r w:rsidR="7B89311D" w:rsidRPr="51E849E5">
        <w:rPr>
          <w:lang w:val="en-US" w:eastAsia="en-AU"/>
        </w:rPr>
        <w:t xml:space="preserve"> </w:t>
      </w:r>
      <w:r w:rsidR="1BB42C4F" w:rsidRPr="06865B18">
        <w:rPr>
          <w:lang w:val="en-US" w:eastAsia="en-AU"/>
        </w:rPr>
        <w:t xml:space="preserve">which involve neither </w:t>
      </w:r>
      <w:r w:rsidR="1BB42C4F" w:rsidRPr="73B1504E">
        <w:rPr>
          <w:lang w:val="en-US" w:eastAsia="en-AU"/>
        </w:rPr>
        <w:t xml:space="preserve">human </w:t>
      </w:r>
      <w:r w:rsidR="1BB42C4F" w:rsidRPr="5965B39E">
        <w:rPr>
          <w:lang w:val="en-US" w:eastAsia="en-AU"/>
        </w:rPr>
        <w:t xml:space="preserve">participation </w:t>
      </w:r>
      <w:r w:rsidR="1BB42C4F" w:rsidRPr="3B887D14">
        <w:rPr>
          <w:lang w:val="en-US" w:eastAsia="en-AU"/>
        </w:rPr>
        <w:t>nor</w:t>
      </w:r>
      <w:r w:rsidR="1BB42C4F" w:rsidRPr="6EA713A7">
        <w:rPr>
          <w:lang w:val="en-US" w:eastAsia="en-AU"/>
        </w:rPr>
        <w:t xml:space="preserve"> the use of </w:t>
      </w:r>
      <w:r w:rsidR="1BB42C4F" w:rsidRPr="6D2D452E">
        <w:rPr>
          <w:lang w:val="en-US" w:eastAsia="en-AU"/>
        </w:rPr>
        <w:t xml:space="preserve">animals, </w:t>
      </w:r>
      <w:r w:rsidR="30E555E6" w:rsidRPr="213EF256">
        <w:rPr>
          <w:lang w:val="en-US" w:eastAsia="en-AU"/>
        </w:rPr>
        <w:t xml:space="preserve">please </w:t>
      </w:r>
      <w:r w:rsidR="30E555E6" w:rsidRPr="1D5700FE">
        <w:rPr>
          <w:lang w:val="en-US" w:eastAsia="en-AU"/>
        </w:rPr>
        <w:t xml:space="preserve">upload a PDF </w:t>
      </w:r>
      <w:r w:rsidR="30E555E6" w:rsidRPr="65B4B7AF">
        <w:rPr>
          <w:lang w:val="en-US" w:eastAsia="en-AU"/>
        </w:rPr>
        <w:t>confirming that no Ethics Plan is required.</w:t>
      </w:r>
    </w:p>
    <w:p w14:paraId="3ED4F341" w14:textId="6A77931D" w:rsidR="0099613F" w:rsidRDefault="005763D6" w:rsidP="002B16C9">
      <w:pPr>
        <w:rPr>
          <w:lang w:eastAsia="en-AU"/>
        </w:rPr>
      </w:pPr>
      <w:r w:rsidRPr="005763D6">
        <w:rPr>
          <w:lang w:eastAsia="en-AU"/>
        </w:rPr>
        <w:t>Human participation in research is understood broadly, to include the involvement of human beings through:</w:t>
      </w:r>
    </w:p>
    <w:p w14:paraId="077B1492" w14:textId="77777777" w:rsidR="0099613F" w:rsidRDefault="005763D6" w:rsidP="00500837">
      <w:pPr>
        <w:pStyle w:val="ListParagraph"/>
        <w:numPr>
          <w:ilvl w:val="0"/>
          <w:numId w:val="45"/>
        </w:numPr>
        <w:ind w:left="720"/>
        <w:rPr>
          <w:lang w:eastAsia="en-AU"/>
        </w:rPr>
      </w:pPr>
      <w:r w:rsidRPr="005763D6">
        <w:rPr>
          <w:lang w:eastAsia="en-AU"/>
        </w:rPr>
        <w:t>taking part in surveys, interviews or focus groups;</w:t>
      </w:r>
    </w:p>
    <w:p w14:paraId="42093615" w14:textId="77777777" w:rsidR="0099613F" w:rsidRDefault="005763D6" w:rsidP="00500837">
      <w:pPr>
        <w:pStyle w:val="ListParagraph"/>
        <w:numPr>
          <w:ilvl w:val="0"/>
          <w:numId w:val="45"/>
        </w:numPr>
        <w:ind w:left="720"/>
        <w:rPr>
          <w:lang w:eastAsia="en-AU"/>
        </w:rPr>
      </w:pPr>
      <w:r w:rsidRPr="005763D6">
        <w:rPr>
          <w:lang w:eastAsia="en-AU"/>
        </w:rPr>
        <w:t>undergoing psychological, physiological or medical testing or treatment;</w:t>
      </w:r>
    </w:p>
    <w:p w14:paraId="3CCD490F" w14:textId="77777777" w:rsidR="0099613F" w:rsidRDefault="005763D6" w:rsidP="00500837">
      <w:pPr>
        <w:pStyle w:val="ListParagraph"/>
        <w:numPr>
          <w:ilvl w:val="0"/>
          <w:numId w:val="45"/>
        </w:numPr>
        <w:ind w:left="720"/>
        <w:rPr>
          <w:lang w:eastAsia="en-AU"/>
        </w:rPr>
      </w:pPr>
      <w:r w:rsidRPr="005763D6">
        <w:rPr>
          <w:lang w:eastAsia="en-AU"/>
        </w:rPr>
        <w:t>being observed by researchers;</w:t>
      </w:r>
    </w:p>
    <w:p w14:paraId="3C2D1DBC" w14:textId="77777777" w:rsidR="0099613F" w:rsidRDefault="005763D6" w:rsidP="00500837">
      <w:pPr>
        <w:pStyle w:val="ListParagraph"/>
        <w:numPr>
          <w:ilvl w:val="0"/>
          <w:numId w:val="45"/>
        </w:numPr>
        <w:ind w:left="720"/>
        <w:rPr>
          <w:lang w:eastAsia="en-AU"/>
        </w:rPr>
      </w:pPr>
      <w:r w:rsidRPr="005763D6">
        <w:rPr>
          <w:lang w:eastAsia="en-AU"/>
        </w:rPr>
        <w:t>researchers having access to their personal documents or other materials;</w:t>
      </w:r>
    </w:p>
    <w:p w14:paraId="5EB5FF4D" w14:textId="77777777" w:rsidR="0099613F" w:rsidRDefault="005763D6" w:rsidP="00500837">
      <w:pPr>
        <w:pStyle w:val="ListParagraph"/>
        <w:numPr>
          <w:ilvl w:val="0"/>
          <w:numId w:val="45"/>
        </w:numPr>
        <w:ind w:left="720"/>
        <w:rPr>
          <w:lang w:eastAsia="en-AU"/>
        </w:rPr>
      </w:pPr>
      <w:r w:rsidRPr="005763D6">
        <w:rPr>
          <w:lang w:eastAsia="en-AU"/>
        </w:rPr>
        <w:t>the collection and use of their body organs, tissues or fluids (eg skin, blood, urine, saliva, hair, bones, tumour and other biopsy specimens) or their exhaled breath;</w:t>
      </w:r>
    </w:p>
    <w:p w14:paraId="24A23BD4" w14:textId="69D9AFB1" w:rsidR="005763D6" w:rsidRPr="002B16C9" w:rsidRDefault="005763D6" w:rsidP="009B1B56">
      <w:pPr>
        <w:pStyle w:val="ListParagraph"/>
        <w:numPr>
          <w:ilvl w:val="0"/>
          <w:numId w:val="45"/>
        </w:numPr>
        <w:ind w:left="720"/>
        <w:rPr>
          <w:lang w:val="en-US" w:eastAsia="en-AU"/>
        </w:rPr>
      </w:pPr>
      <w:r w:rsidRPr="005763D6">
        <w:rPr>
          <w:lang w:eastAsia="en-AU"/>
        </w:rPr>
        <w:t>access to their information (in individually identifiable, re-identifiable or non-identifiable form) as part of an existing published or unpublished source or database</w:t>
      </w:r>
      <w:r w:rsidR="003F4BE9">
        <w:rPr>
          <w:lang w:eastAsia="en-AU"/>
        </w:rPr>
        <w:t>;</w:t>
      </w:r>
    </w:p>
    <w:p w14:paraId="298E0DBC" w14:textId="0EE3CBAE" w:rsidR="00205E42" w:rsidRPr="002B16C9" w:rsidRDefault="00205E42" w:rsidP="009B1B56">
      <w:pPr>
        <w:pStyle w:val="ListParagraph"/>
        <w:numPr>
          <w:ilvl w:val="0"/>
          <w:numId w:val="45"/>
        </w:numPr>
        <w:ind w:left="720"/>
        <w:rPr>
          <w:lang w:val="en-US" w:eastAsia="en-AU"/>
        </w:rPr>
      </w:pPr>
      <w:r w:rsidRPr="00205E42">
        <w:rPr>
          <w:lang w:eastAsia="en-AU"/>
        </w:rPr>
        <w:t>Research involving human embryos and gametes, including the creation of hybrid and chimeric embryos</w:t>
      </w:r>
      <w:r w:rsidR="003F4BE9">
        <w:rPr>
          <w:lang w:eastAsia="en-AU"/>
        </w:rPr>
        <w:t>.</w:t>
      </w:r>
    </w:p>
    <w:p w14:paraId="3196F533" w14:textId="410565EE" w:rsidR="00EB5E82" w:rsidRDefault="00524923" w:rsidP="00450AEE">
      <w:pPr>
        <w:rPr>
          <w:lang w:eastAsia="en-AU"/>
        </w:rPr>
      </w:pPr>
      <w:r w:rsidRPr="00524923">
        <w:rPr>
          <w:lang w:eastAsia="en-AU"/>
        </w:rPr>
        <w:t>Australian code for the care and use of animals for scientific purposes</w:t>
      </w:r>
      <w:r w:rsidR="00B774D6">
        <w:rPr>
          <w:lang w:eastAsia="en-AU"/>
        </w:rPr>
        <w:t xml:space="preserve"> is</w:t>
      </w:r>
      <w:r w:rsidR="00F04436">
        <w:rPr>
          <w:lang w:eastAsia="en-AU"/>
        </w:rPr>
        <w:t xml:space="preserve"> </w:t>
      </w:r>
      <w:r w:rsidR="008D4ECB">
        <w:rPr>
          <w:lang w:eastAsia="en-AU"/>
        </w:rPr>
        <w:t>for</w:t>
      </w:r>
      <w:r w:rsidR="00EB5E82" w:rsidRPr="00EB5E82">
        <w:rPr>
          <w:lang w:eastAsia="en-AU"/>
        </w:rPr>
        <w:t xml:space="preserve"> the care and use of all live non-human vertebrates and cephalopods.</w:t>
      </w:r>
    </w:p>
    <w:p w14:paraId="667BD55F" w14:textId="27D2C917" w:rsidR="00342937" w:rsidRDefault="002F1C8D" w:rsidP="00500837">
      <w:pPr>
        <w:pStyle w:val="ListParagraph"/>
        <w:numPr>
          <w:ilvl w:val="0"/>
          <w:numId w:val="46"/>
        </w:numPr>
        <w:rPr>
          <w:lang w:eastAsia="en-AU"/>
        </w:rPr>
      </w:pPr>
      <w:r>
        <w:rPr>
          <w:lang w:eastAsia="en-AU"/>
        </w:rPr>
        <w:t>t</w:t>
      </w:r>
      <w:r w:rsidR="00450AEE" w:rsidRPr="00450AEE">
        <w:rPr>
          <w:lang w:eastAsia="en-AU"/>
        </w:rPr>
        <w:t>he care and use of animals for scientific purposes</w:t>
      </w:r>
      <w:r w:rsidR="000E1AB4">
        <w:rPr>
          <w:lang w:eastAsia="en-AU"/>
        </w:rPr>
        <w:t>;</w:t>
      </w:r>
      <w:r w:rsidR="00342937">
        <w:rPr>
          <w:lang w:eastAsia="en-AU"/>
        </w:rPr>
        <w:t xml:space="preserve"> </w:t>
      </w:r>
    </w:p>
    <w:p w14:paraId="104E9A19" w14:textId="1D7D8D17" w:rsidR="00450AEE" w:rsidRPr="00342937" w:rsidRDefault="00450AEE" w:rsidP="00500837">
      <w:pPr>
        <w:pStyle w:val="ListParagraph"/>
        <w:numPr>
          <w:ilvl w:val="0"/>
          <w:numId w:val="46"/>
        </w:numPr>
        <w:rPr>
          <w:lang w:val="en-US" w:eastAsia="en-AU"/>
        </w:rPr>
      </w:pPr>
      <w:r w:rsidRPr="00450AEE">
        <w:rPr>
          <w:lang w:eastAsia="en-AU"/>
        </w:rPr>
        <w:t xml:space="preserve">animal materials imported </w:t>
      </w:r>
      <w:r w:rsidR="00291DD5">
        <w:rPr>
          <w:lang w:eastAsia="en-AU"/>
        </w:rPr>
        <w:t xml:space="preserve">for use in </w:t>
      </w:r>
      <w:r w:rsidR="00291DD5" w:rsidRPr="00291DD5">
        <w:rPr>
          <w:lang w:eastAsia="en-AU"/>
        </w:rPr>
        <w:t>xenotransplantation research</w:t>
      </w:r>
      <w:r w:rsidR="008C6ED4">
        <w:rPr>
          <w:lang w:eastAsia="en-AU"/>
        </w:rPr>
        <w:t>.</w:t>
      </w:r>
    </w:p>
    <w:p w14:paraId="0ABB23D7" w14:textId="0A09C050" w:rsidR="0089264D" w:rsidRDefault="2BAC247E" w:rsidP="00740B94">
      <w:pPr>
        <w:rPr>
          <w:lang w:val="en-US" w:eastAsia="en-AU"/>
        </w:rPr>
      </w:pPr>
      <w:r w:rsidRPr="2D75821F">
        <w:rPr>
          <w:lang w:val="en-US" w:eastAsia="en-AU"/>
        </w:rPr>
        <w:t xml:space="preserve">To upload the Ethics Plan or </w:t>
      </w:r>
      <w:r w:rsidRPr="0012A99A">
        <w:rPr>
          <w:lang w:val="en-US" w:eastAsia="en-AU"/>
        </w:rPr>
        <w:t xml:space="preserve">confirmation </w:t>
      </w:r>
      <w:r w:rsidR="00BF1CBA">
        <w:rPr>
          <w:lang w:val="en-US" w:eastAsia="en-AU"/>
        </w:rPr>
        <w:t>that</w:t>
      </w:r>
      <w:r w:rsidR="006D5E48">
        <w:rPr>
          <w:lang w:val="en-US" w:eastAsia="en-AU"/>
        </w:rPr>
        <w:t xml:space="preserve"> your project does not require an Ethics </w:t>
      </w:r>
      <w:r w:rsidR="005D3571">
        <w:rPr>
          <w:lang w:val="en-US" w:eastAsia="en-AU"/>
        </w:rPr>
        <w:t>Plan</w:t>
      </w:r>
      <w:r w:rsidR="0089264D">
        <w:rPr>
          <w:lang w:val="en-US" w:eastAsia="en-AU"/>
        </w:rPr>
        <w:t>:</w:t>
      </w:r>
    </w:p>
    <w:p w14:paraId="56AF65B3" w14:textId="14B33F9A" w:rsidR="00192AAF" w:rsidRDefault="00FA2FC0" w:rsidP="0089264D">
      <w:pPr>
        <w:pStyle w:val="ListParagraph"/>
        <w:numPr>
          <w:ilvl w:val="0"/>
          <w:numId w:val="40"/>
        </w:numPr>
        <w:rPr>
          <w:lang w:val="en-US" w:eastAsia="en-AU"/>
        </w:rPr>
      </w:pPr>
      <w:r>
        <w:rPr>
          <w:lang w:val="en-US" w:eastAsia="en-AU"/>
        </w:rPr>
        <w:t xml:space="preserve">Upload </w:t>
      </w:r>
      <w:r w:rsidR="003F4BE9">
        <w:rPr>
          <w:lang w:val="en-US" w:eastAsia="en-AU"/>
        </w:rPr>
        <w:t xml:space="preserve">the PDF to the </w:t>
      </w:r>
      <w:r>
        <w:rPr>
          <w:lang w:val="en-US" w:eastAsia="en-AU"/>
        </w:rPr>
        <w:t>KPI report</w:t>
      </w:r>
      <w:r w:rsidR="00B67454">
        <w:rPr>
          <w:lang w:val="en-US" w:eastAsia="en-AU"/>
        </w:rPr>
        <w:t xml:space="preserve"> by selecting Choose file</w:t>
      </w:r>
    </w:p>
    <w:p w14:paraId="59B8FDFC" w14:textId="72D6094C" w:rsidR="00F67D95" w:rsidRDefault="00F67D95" w:rsidP="00192AAF">
      <w:pPr>
        <w:pStyle w:val="ListParagraph"/>
        <w:numPr>
          <w:ilvl w:val="0"/>
          <w:numId w:val="40"/>
        </w:numPr>
        <w:rPr>
          <w:lang w:val="en-US" w:eastAsia="en-AU"/>
        </w:rPr>
      </w:pPr>
      <w:r>
        <w:rPr>
          <w:lang w:val="en-US" w:eastAsia="en-AU"/>
        </w:rPr>
        <w:t>Select Upload to attach the PDF to the report</w:t>
      </w:r>
    </w:p>
    <w:p w14:paraId="4380E9AB" w14:textId="77777777" w:rsidR="00192AAF" w:rsidRPr="006506B5" w:rsidRDefault="00192AAF" w:rsidP="00192AAF">
      <w:pPr>
        <w:pStyle w:val="ListParagraph"/>
        <w:numPr>
          <w:ilvl w:val="0"/>
          <w:numId w:val="40"/>
        </w:numPr>
        <w:rPr>
          <w:lang w:val="en-US" w:eastAsia="en-AU"/>
        </w:rPr>
      </w:pPr>
      <w:r>
        <w:rPr>
          <w:lang w:val="en-US" w:eastAsia="en-AU"/>
        </w:rPr>
        <w:t>Select Save.</w:t>
      </w:r>
    </w:p>
    <w:p w14:paraId="7061A482" w14:textId="61E87265" w:rsidR="00A545CE" w:rsidRDefault="00110960" w:rsidP="0047220C">
      <w:pPr>
        <w:spacing w:line="240" w:lineRule="auto"/>
        <w:rPr>
          <w:lang w:val="en-US" w:eastAsia="en-AU"/>
        </w:rPr>
      </w:pPr>
      <w:r w:rsidRPr="00110960">
        <w:rPr>
          <w:noProof/>
        </w:rPr>
        <w:t xml:space="preserve"> </w:t>
      </w:r>
      <w:r w:rsidRPr="00110960">
        <w:rPr>
          <w:noProof/>
          <w:lang w:val="en-US" w:eastAsia="en-AU"/>
        </w:rPr>
        <w:drawing>
          <wp:inline distT="0" distB="0" distL="0" distR="0" wp14:anchorId="744D632B" wp14:editId="49EACF13">
            <wp:extent cx="5731510" cy="1693545"/>
            <wp:effectExtent l="19050" t="19050" r="21590" b="20955"/>
            <wp:docPr id="2140048360" name="Picture 1" descr="This image is a screenshot of question E2 Ethics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048360" name="Picture 1" descr="This image is a screenshot of question E2 Ethics plan"/>
                    <pic:cNvPicPr/>
                  </pic:nvPicPr>
                  <pic:blipFill>
                    <a:blip r:embed="rId44"/>
                    <a:stretch>
                      <a:fillRect/>
                    </a:stretch>
                  </pic:blipFill>
                  <pic:spPr>
                    <a:xfrm>
                      <a:off x="0" y="0"/>
                      <a:ext cx="5731510" cy="1693545"/>
                    </a:xfrm>
                    <a:prstGeom prst="rect">
                      <a:avLst/>
                    </a:prstGeom>
                    <a:ln>
                      <a:solidFill>
                        <a:srgbClr val="000000"/>
                      </a:solidFill>
                    </a:ln>
                  </pic:spPr>
                </pic:pic>
              </a:graphicData>
            </a:graphic>
          </wp:inline>
        </w:drawing>
      </w:r>
    </w:p>
    <w:p w14:paraId="7F6ED366" w14:textId="13C31B70" w:rsidR="00A1629A" w:rsidRPr="00930F0D" w:rsidRDefault="00A1629A" w:rsidP="00A1629A">
      <w:pPr>
        <w:pStyle w:val="Caption"/>
        <w:jc w:val="center"/>
        <w:rPr>
          <w:i w:val="0"/>
          <w:iCs w:val="0"/>
          <w:noProof/>
          <w:color w:val="auto"/>
          <w:sz w:val="16"/>
          <w:szCs w:val="16"/>
        </w:rPr>
      </w:pPr>
      <w:r w:rsidRPr="001E4FF8">
        <w:rPr>
          <w:i w:val="0"/>
          <w:iCs w:val="0"/>
          <w:noProof/>
          <w:color w:val="auto"/>
          <w:sz w:val="16"/>
          <w:szCs w:val="16"/>
        </w:rPr>
        <w:t xml:space="preserve">Figure </w:t>
      </w:r>
      <w:r>
        <w:rPr>
          <w:i w:val="0"/>
          <w:iCs w:val="0"/>
          <w:noProof/>
          <w:color w:val="auto"/>
          <w:sz w:val="16"/>
          <w:szCs w:val="16"/>
        </w:rPr>
        <w:t>22</w:t>
      </w:r>
      <w:r w:rsidRPr="001E4FF8">
        <w:rPr>
          <w:i w:val="0"/>
          <w:iCs w:val="0"/>
          <w:noProof/>
          <w:color w:val="auto"/>
          <w:sz w:val="16"/>
          <w:szCs w:val="16"/>
        </w:rPr>
        <w:t xml:space="preserve"> </w:t>
      </w:r>
      <w:r>
        <w:rPr>
          <w:i w:val="0"/>
          <w:iCs w:val="0"/>
          <w:noProof/>
          <w:color w:val="auto"/>
          <w:sz w:val="16"/>
          <w:szCs w:val="16"/>
        </w:rPr>
        <w:t>–</w:t>
      </w:r>
      <w:r w:rsidRPr="001E4FF8">
        <w:rPr>
          <w:i w:val="0"/>
          <w:iCs w:val="0"/>
          <w:noProof/>
          <w:color w:val="auto"/>
          <w:sz w:val="16"/>
          <w:szCs w:val="16"/>
        </w:rPr>
        <w:t xml:space="preserve"> </w:t>
      </w:r>
      <w:r>
        <w:rPr>
          <w:i w:val="0"/>
          <w:iCs w:val="0"/>
          <w:noProof/>
          <w:color w:val="auto"/>
          <w:sz w:val="16"/>
          <w:szCs w:val="16"/>
        </w:rPr>
        <w:t>Question E2 Ethics Plan</w:t>
      </w:r>
    </w:p>
    <w:p w14:paraId="66D53B0D" w14:textId="77777777" w:rsidR="00A1629A" w:rsidRDefault="00A1629A" w:rsidP="0047220C">
      <w:pPr>
        <w:spacing w:line="240" w:lineRule="auto"/>
        <w:rPr>
          <w:lang w:val="en-US" w:eastAsia="en-AU"/>
        </w:rPr>
      </w:pPr>
    </w:p>
    <w:p w14:paraId="2EBB2D8E" w14:textId="77777777" w:rsidR="00E61525" w:rsidRDefault="00E61525">
      <w:pPr>
        <w:rPr>
          <w:rFonts w:ascii="Circe Rounded Bold" w:eastAsiaTheme="majorEastAsia" w:hAnsi="Circe Rounded Bold" w:cstheme="minorHAnsi"/>
          <w:color w:val="0B284E"/>
          <w:sz w:val="36"/>
          <w:szCs w:val="32"/>
        </w:rPr>
      </w:pPr>
      <w:bookmarkStart w:id="57" w:name="_PART_3_–"/>
      <w:bookmarkStart w:id="58" w:name="_Toc109197543"/>
      <w:bookmarkEnd w:id="57"/>
      <w:r>
        <w:br w:type="page"/>
      </w:r>
    </w:p>
    <w:p w14:paraId="0CB35F92" w14:textId="4CAD484A" w:rsidR="00FD6BF8" w:rsidRPr="00396AA2" w:rsidRDefault="00FD6BF8" w:rsidP="006C6F8C">
      <w:pPr>
        <w:pStyle w:val="Heading1"/>
      </w:pPr>
      <w:bookmarkStart w:id="59" w:name="_Toc209533746"/>
      <w:r w:rsidRPr="00396AA2">
        <w:lastRenderedPageBreak/>
        <w:t xml:space="preserve">PART </w:t>
      </w:r>
      <w:r w:rsidR="008D274E">
        <w:t>3</w:t>
      </w:r>
      <w:r w:rsidRPr="00396AA2">
        <w:t xml:space="preserve"> – </w:t>
      </w:r>
      <w:r w:rsidRPr="00F03F96">
        <w:t>Submi</w:t>
      </w:r>
      <w:r w:rsidR="004C23B1" w:rsidRPr="00F03F96">
        <w:t>t</w:t>
      </w:r>
      <w:r>
        <w:t xml:space="preserve"> to the </w:t>
      </w:r>
      <w:r w:rsidR="00F03F96">
        <w:t>RO</w:t>
      </w:r>
      <w:bookmarkEnd w:id="58"/>
      <w:bookmarkEnd w:id="59"/>
    </w:p>
    <w:p w14:paraId="288E0524" w14:textId="7130D3D1" w:rsidR="00826FFD" w:rsidRPr="009462E4" w:rsidRDefault="00826FFD" w:rsidP="006F3A4E">
      <w:pPr>
        <w:spacing w:after="120" w:line="240" w:lineRule="auto"/>
        <w:rPr>
          <w:rFonts w:cstheme="minorHAnsi"/>
        </w:rPr>
      </w:pPr>
      <w:r w:rsidRPr="009462E4">
        <w:rPr>
          <w:rFonts w:cstheme="minorHAnsi"/>
        </w:rPr>
        <w:t xml:space="preserve">Once all mandatory </w:t>
      </w:r>
      <w:r w:rsidR="00983D3E" w:rsidRPr="009462E4">
        <w:rPr>
          <w:rFonts w:cstheme="minorHAnsi"/>
        </w:rPr>
        <w:t xml:space="preserve">fields have been completed, and the </w:t>
      </w:r>
      <w:r w:rsidR="000C0174">
        <w:rPr>
          <w:rFonts w:cstheme="minorHAnsi"/>
        </w:rPr>
        <w:t>Lead</w:t>
      </w:r>
      <w:r w:rsidR="00983D3E" w:rsidRPr="009462E4">
        <w:rPr>
          <w:rFonts w:cstheme="minorHAnsi"/>
        </w:rPr>
        <w:t xml:space="preserve"> </w:t>
      </w:r>
      <w:r w:rsidR="000E751E">
        <w:rPr>
          <w:rFonts w:cstheme="minorHAnsi"/>
        </w:rPr>
        <w:t>CI</w:t>
      </w:r>
      <w:r w:rsidR="00983D3E" w:rsidRPr="009462E4">
        <w:rPr>
          <w:rFonts w:cstheme="minorHAnsi"/>
        </w:rPr>
        <w:t xml:space="preserve"> of the grant is satisfied that all KPI target details have been </w:t>
      </w:r>
      <w:r w:rsidR="00352E3E">
        <w:rPr>
          <w:rFonts w:cstheme="minorHAnsi"/>
        </w:rPr>
        <w:t xml:space="preserve">accurately </w:t>
      </w:r>
      <w:r w:rsidR="00983D3E" w:rsidRPr="009462E4">
        <w:rPr>
          <w:rFonts w:cstheme="minorHAnsi"/>
        </w:rPr>
        <w:t>entered</w:t>
      </w:r>
      <w:r w:rsidR="00352E3E">
        <w:rPr>
          <w:rFonts w:cstheme="minorHAnsi"/>
        </w:rPr>
        <w:t>,</w:t>
      </w:r>
      <w:r w:rsidR="00983D3E" w:rsidRPr="009462E4">
        <w:rPr>
          <w:rFonts w:cstheme="minorHAnsi"/>
        </w:rPr>
        <w:t xml:space="preserve"> the report must be submitted to the </w:t>
      </w:r>
      <w:r w:rsidR="000A7EE3">
        <w:rPr>
          <w:rFonts w:cstheme="minorHAnsi"/>
        </w:rPr>
        <w:br/>
      </w:r>
      <w:r w:rsidR="00F03F96">
        <w:rPr>
          <w:rFonts w:cstheme="minorHAnsi"/>
        </w:rPr>
        <w:t>AO</w:t>
      </w:r>
      <w:r w:rsidR="000363F3">
        <w:rPr>
          <w:rFonts w:cstheme="minorHAnsi"/>
        </w:rPr>
        <w:t xml:space="preserve"> </w:t>
      </w:r>
      <w:r w:rsidR="00F03F96">
        <w:rPr>
          <w:rFonts w:cstheme="minorHAnsi"/>
        </w:rPr>
        <w:t>RO</w:t>
      </w:r>
      <w:r w:rsidR="00983D3E" w:rsidRPr="009462E4">
        <w:rPr>
          <w:rFonts w:cstheme="minorHAnsi"/>
        </w:rPr>
        <w:t xml:space="preserve"> for review</w:t>
      </w:r>
      <w:r w:rsidR="00BF7D16" w:rsidRPr="009462E4">
        <w:rPr>
          <w:rFonts w:cstheme="minorHAnsi"/>
        </w:rPr>
        <w:t xml:space="preserve"> and final submission. </w:t>
      </w:r>
    </w:p>
    <w:p w14:paraId="5F756D3B" w14:textId="180CD5DF" w:rsidR="00BF7D16" w:rsidRPr="009462E4" w:rsidRDefault="00EC7584" w:rsidP="006F3A4E">
      <w:pPr>
        <w:spacing w:after="120" w:line="240" w:lineRule="auto"/>
        <w:rPr>
          <w:rFonts w:cstheme="minorHAnsi"/>
        </w:rPr>
      </w:pPr>
      <w:r w:rsidRPr="009462E4">
        <w:rPr>
          <w:rFonts w:cstheme="minorHAnsi"/>
        </w:rPr>
        <w:t xml:space="preserve">To submit a completed report to the </w:t>
      </w:r>
      <w:r w:rsidR="00F03F96">
        <w:rPr>
          <w:rFonts w:cstheme="minorHAnsi"/>
        </w:rPr>
        <w:t>RO</w:t>
      </w:r>
      <w:r w:rsidR="009462E4">
        <w:rPr>
          <w:rFonts w:cstheme="minorHAnsi"/>
        </w:rPr>
        <w:t>:</w:t>
      </w:r>
    </w:p>
    <w:p w14:paraId="384057FC" w14:textId="4E3E50FA" w:rsidR="00EC7584" w:rsidRDefault="00EC7584" w:rsidP="003D7782">
      <w:pPr>
        <w:pStyle w:val="ListParagraph"/>
        <w:numPr>
          <w:ilvl w:val="0"/>
          <w:numId w:val="11"/>
        </w:numPr>
        <w:spacing w:after="120" w:line="240" w:lineRule="auto"/>
        <w:rPr>
          <w:rFonts w:cstheme="minorHAnsi"/>
        </w:rPr>
      </w:pPr>
      <w:r w:rsidRPr="009462E4">
        <w:rPr>
          <w:rFonts w:cstheme="minorHAnsi"/>
        </w:rPr>
        <w:t xml:space="preserve">Ensure that all mandatory fields within the </w:t>
      </w:r>
      <w:r w:rsidR="000363F3">
        <w:rPr>
          <w:rFonts w:cstheme="minorHAnsi"/>
        </w:rPr>
        <w:t>R</w:t>
      </w:r>
      <w:r w:rsidRPr="009462E4">
        <w:rPr>
          <w:rFonts w:cstheme="minorHAnsi"/>
        </w:rPr>
        <w:t>eport have been completed and that the ‘</w:t>
      </w:r>
      <w:r w:rsidRPr="004C3D1E">
        <w:rPr>
          <w:rFonts w:cstheme="minorHAnsi"/>
          <w:b/>
        </w:rPr>
        <w:t xml:space="preserve">Ready to </w:t>
      </w:r>
      <w:r w:rsidR="00352E3E" w:rsidRPr="004C3D1E">
        <w:rPr>
          <w:rFonts w:cstheme="minorHAnsi"/>
          <w:b/>
        </w:rPr>
        <w:t>s</w:t>
      </w:r>
      <w:r w:rsidRPr="004C3D1E">
        <w:rPr>
          <w:rFonts w:cstheme="minorHAnsi"/>
          <w:b/>
        </w:rPr>
        <w:t>ubmit’</w:t>
      </w:r>
      <w:r w:rsidRPr="009462E4">
        <w:rPr>
          <w:rFonts w:cstheme="minorHAnsi"/>
        </w:rPr>
        <w:t xml:space="preserve"> message appears at the top of the </w:t>
      </w:r>
      <w:r w:rsidR="000363F3">
        <w:rPr>
          <w:rFonts w:cstheme="minorHAnsi"/>
        </w:rPr>
        <w:t>R</w:t>
      </w:r>
      <w:r w:rsidR="000363F3" w:rsidRPr="009462E4">
        <w:rPr>
          <w:rFonts w:cstheme="minorHAnsi"/>
        </w:rPr>
        <w:t>eport</w:t>
      </w:r>
    </w:p>
    <w:p w14:paraId="3A58EFEE" w14:textId="69307CAC" w:rsidR="00635903" w:rsidRDefault="00635903" w:rsidP="008F7454">
      <w:pPr>
        <w:pStyle w:val="ListParagraph"/>
        <w:spacing w:after="0" w:line="240" w:lineRule="auto"/>
        <w:ind w:left="0"/>
        <w:rPr>
          <w:rFonts w:cstheme="minorHAnsi"/>
        </w:rPr>
      </w:pPr>
    </w:p>
    <w:p w14:paraId="1225714F" w14:textId="263BC671" w:rsidR="00230842" w:rsidRPr="009462E4" w:rsidRDefault="00230842" w:rsidP="008F7454">
      <w:pPr>
        <w:pStyle w:val="ListParagraph"/>
        <w:spacing w:after="0" w:line="240" w:lineRule="auto"/>
        <w:ind w:left="0"/>
        <w:rPr>
          <w:rFonts w:cstheme="minorHAnsi"/>
        </w:rPr>
      </w:pPr>
      <w:r>
        <w:rPr>
          <w:rFonts w:cstheme="minorHAnsi"/>
          <w:noProof/>
        </w:rPr>
        <w:drawing>
          <wp:inline distT="0" distB="0" distL="0" distR="0" wp14:anchorId="7C930AE9" wp14:editId="6F23FC61">
            <wp:extent cx="5725160" cy="1041400"/>
            <wp:effectExtent l="19050" t="19050" r="27940" b="25400"/>
            <wp:docPr id="1037493678" name="Picture 1" descr="A screenshot of the KPI report showing all four form parts are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493678" name="Picture 1" descr="A screenshot of the KPI report showing all four form parts are complet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25160" cy="1041400"/>
                    </a:xfrm>
                    <a:prstGeom prst="rect">
                      <a:avLst/>
                    </a:prstGeom>
                    <a:ln w="3175">
                      <a:solidFill>
                        <a:schemeClr val="tx1"/>
                      </a:solidFill>
                    </a:ln>
                  </pic:spPr>
                </pic:pic>
              </a:graphicData>
            </a:graphic>
          </wp:inline>
        </w:drawing>
      </w:r>
    </w:p>
    <w:p w14:paraId="7C4FB7A0" w14:textId="063E5535" w:rsidR="00EC7584" w:rsidRPr="005047DB" w:rsidRDefault="005047DB" w:rsidP="008F7454">
      <w:pPr>
        <w:keepNext/>
        <w:spacing w:line="240" w:lineRule="auto"/>
        <w:jc w:val="center"/>
        <w:rPr>
          <w:i/>
          <w:iCs/>
          <w:noProof/>
          <w:sz w:val="16"/>
          <w:szCs w:val="16"/>
        </w:rPr>
      </w:pPr>
      <w:bookmarkStart w:id="60" w:name="_Toc109137277"/>
      <w:r w:rsidRPr="005047DB">
        <w:rPr>
          <w:noProof/>
          <w:sz w:val="16"/>
          <w:szCs w:val="16"/>
        </w:rPr>
        <w:t xml:space="preserve">Figure </w:t>
      </w:r>
      <w:r w:rsidR="009F4C8D" w:rsidRPr="002B16C9">
        <w:rPr>
          <w:noProof/>
          <w:sz w:val="16"/>
          <w:szCs w:val="16"/>
        </w:rPr>
        <w:t>23</w:t>
      </w:r>
      <w:r w:rsidR="009F4C8D" w:rsidRPr="005047DB">
        <w:rPr>
          <w:noProof/>
          <w:sz w:val="16"/>
          <w:szCs w:val="16"/>
        </w:rPr>
        <w:t xml:space="preserve"> </w:t>
      </w:r>
      <w:r w:rsidRPr="005047DB">
        <w:rPr>
          <w:noProof/>
          <w:sz w:val="16"/>
          <w:szCs w:val="16"/>
        </w:rPr>
        <w:t xml:space="preserve">- Ready to </w:t>
      </w:r>
      <w:r w:rsidR="00352E3E">
        <w:rPr>
          <w:noProof/>
          <w:sz w:val="16"/>
          <w:szCs w:val="16"/>
        </w:rPr>
        <w:t>s</w:t>
      </w:r>
      <w:r w:rsidRPr="005047DB">
        <w:rPr>
          <w:noProof/>
          <w:sz w:val="16"/>
          <w:szCs w:val="16"/>
        </w:rPr>
        <w:t>ubmit message</w:t>
      </w:r>
      <w:bookmarkEnd w:id="60"/>
    </w:p>
    <w:p w14:paraId="06218823" w14:textId="217005C5" w:rsidR="00826FFD" w:rsidRPr="009462E4" w:rsidRDefault="008129CC" w:rsidP="003D7782">
      <w:pPr>
        <w:pStyle w:val="ListParagraph"/>
        <w:numPr>
          <w:ilvl w:val="0"/>
          <w:numId w:val="11"/>
        </w:numPr>
        <w:spacing w:after="120" w:line="240" w:lineRule="auto"/>
        <w:rPr>
          <w:rFonts w:cstheme="minorHAnsi"/>
        </w:rPr>
      </w:pPr>
      <w:r w:rsidRPr="009462E4">
        <w:rPr>
          <w:rFonts w:cstheme="minorHAnsi"/>
        </w:rPr>
        <w:t xml:space="preserve">Return to the </w:t>
      </w:r>
      <w:r w:rsidR="009462E4">
        <w:rPr>
          <w:rFonts w:cstheme="minorHAnsi"/>
        </w:rPr>
        <w:t>G</w:t>
      </w:r>
      <w:r w:rsidRPr="009462E4">
        <w:rPr>
          <w:rFonts w:cstheme="minorHAnsi"/>
        </w:rPr>
        <w:t xml:space="preserve">rant </w:t>
      </w:r>
      <w:r w:rsidR="009462E4">
        <w:rPr>
          <w:rFonts w:cstheme="minorHAnsi"/>
        </w:rPr>
        <w:t>R</w:t>
      </w:r>
      <w:r w:rsidRPr="009462E4">
        <w:rPr>
          <w:rFonts w:cstheme="minorHAnsi"/>
        </w:rPr>
        <w:t>eports menu by selecting the ‘</w:t>
      </w:r>
      <w:r w:rsidRPr="00930F0D">
        <w:rPr>
          <w:rFonts w:cstheme="minorHAnsi"/>
          <w:b/>
          <w:bCs/>
        </w:rPr>
        <w:t>Grant Reports’</w:t>
      </w:r>
      <w:r w:rsidRPr="009462E4">
        <w:rPr>
          <w:rFonts w:cstheme="minorHAnsi"/>
        </w:rPr>
        <w:t xml:space="preserve"> link</w:t>
      </w:r>
      <w:r w:rsidR="005B69B4">
        <w:rPr>
          <w:rFonts w:cstheme="minorHAnsi"/>
        </w:rPr>
        <w:t xml:space="preserve"> or Close Button</w:t>
      </w:r>
      <w:r w:rsidRPr="009462E4">
        <w:rPr>
          <w:rFonts w:cstheme="minorHAnsi"/>
        </w:rPr>
        <w:t xml:space="preserve"> at the top of the page</w:t>
      </w:r>
    </w:p>
    <w:p w14:paraId="0501905E" w14:textId="645FE3AC" w:rsidR="005047DB" w:rsidRDefault="00922B5A" w:rsidP="005047DB">
      <w:pPr>
        <w:keepNext/>
        <w:spacing w:after="0" w:line="240" w:lineRule="auto"/>
        <w:jc w:val="center"/>
      </w:pPr>
      <w:r>
        <w:rPr>
          <w:noProof/>
        </w:rPr>
        <w:drawing>
          <wp:inline distT="0" distB="0" distL="0" distR="0" wp14:anchorId="3F7B6EFC" wp14:editId="3F2B1EDE">
            <wp:extent cx="5725160" cy="1717675"/>
            <wp:effectExtent l="19050" t="19050" r="27940" b="15875"/>
            <wp:docPr id="724128499" name="Picture 3" descr="A screenshot of the KPI report with the link to Grant Reports  link and Close button highlighted. These selections  returns the user the list of reports to enable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128499" name="Picture 3" descr="A screenshot of the KPI report with the link to Grant Reports  link and Close button highlighted. These selections  returns the user the list of reports to enable submission."/>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25160" cy="1717675"/>
                    </a:xfrm>
                    <a:prstGeom prst="rect">
                      <a:avLst/>
                    </a:prstGeom>
                    <a:ln w="3175">
                      <a:solidFill>
                        <a:schemeClr val="tx1"/>
                      </a:solidFill>
                    </a:ln>
                  </pic:spPr>
                </pic:pic>
              </a:graphicData>
            </a:graphic>
          </wp:inline>
        </w:drawing>
      </w:r>
    </w:p>
    <w:p w14:paraId="39CD2D46" w14:textId="546BAFCC" w:rsidR="00506412" w:rsidRPr="005047DB" w:rsidRDefault="005047DB" w:rsidP="00325D2F">
      <w:pPr>
        <w:pStyle w:val="Caption"/>
        <w:spacing w:before="240"/>
        <w:jc w:val="center"/>
        <w:rPr>
          <w:i w:val="0"/>
          <w:iCs w:val="0"/>
          <w:noProof/>
          <w:color w:val="auto"/>
          <w:sz w:val="16"/>
          <w:szCs w:val="16"/>
        </w:rPr>
      </w:pPr>
      <w:bookmarkStart w:id="61" w:name="_Toc109137278"/>
      <w:r w:rsidRPr="005047DB">
        <w:rPr>
          <w:i w:val="0"/>
          <w:iCs w:val="0"/>
          <w:noProof/>
          <w:color w:val="auto"/>
          <w:sz w:val="16"/>
          <w:szCs w:val="16"/>
        </w:rPr>
        <w:t xml:space="preserve">Figure </w:t>
      </w:r>
      <w:r w:rsidR="0099684D">
        <w:rPr>
          <w:i w:val="0"/>
          <w:iCs w:val="0"/>
          <w:noProof/>
          <w:color w:val="auto"/>
          <w:sz w:val="16"/>
          <w:szCs w:val="16"/>
        </w:rPr>
        <w:t>24</w:t>
      </w:r>
      <w:r w:rsidR="0099684D" w:rsidRPr="005047DB">
        <w:rPr>
          <w:i w:val="0"/>
          <w:iCs w:val="0"/>
          <w:noProof/>
          <w:color w:val="auto"/>
          <w:sz w:val="16"/>
          <w:szCs w:val="16"/>
        </w:rPr>
        <w:t xml:space="preserve"> </w:t>
      </w:r>
      <w:r w:rsidRPr="005047DB">
        <w:rPr>
          <w:i w:val="0"/>
          <w:iCs w:val="0"/>
          <w:noProof/>
          <w:color w:val="auto"/>
          <w:sz w:val="16"/>
          <w:szCs w:val="16"/>
        </w:rPr>
        <w:t>- 'Grant Reports' link</w:t>
      </w:r>
      <w:bookmarkEnd w:id="61"/>
      <w:r w:rsidR="004A1DD3">
        <w:rPr>
          <w:i w:val="0"/>
          <w:iCs w:val="0"/>
          <w:noProof/>
          <w:color w:val="auto"/>
          <w:sz w:val="16"/>
          <w:szCs w:val="16"/>
        </w:rPr>
        <w:t xml:space="preserve"> and Close Button</w:t>
      </w:r>
    </w:p>
    <w:p w14:paraId="594F80C8" w14:textId="5740EA6A" w:rsidR="00506412" w:rsidRPr="009462E4" w:rsidRDefault="009462E4" w:rsidP="003D7782">
      <w:pPr>
        <w:pStyle w:val="ListParagraph"/>
        <w:numPr>
          <w:ilvl w:val="0"/>
          <w:numId w:val="11"/>
        </w:numPr>
        <w:spacing w:after="120" w:line="240" w:lineRule="auto"/>
        <w:rPr>
          <w:rFonts w:cstheme="minorHAnsi"/>
        </w:rPr>
      </w:pPr>
      <w:r w:rsidRPr="009462E4">
        <w:rPr>
          <w:rFonts w:cstheme="minorHAnsi"/>
        </w:rPr>
        <w:t>Locate the relevant report and select the ‘</w:t>
      </w:r>
      <w:r w:rsidRPr="00930F0D">
        <w:rPr>
          <w:rFonts w:cstheme="minorHAnsi"/>
          <w:b/>
          <w:bCs/>
        </w:rPr>
        <w:t>Submit to RO’</w:t>
      </w:r>
      <w:r w:rsidRPr="009462E4">
        <w:rPr>
          <w:rFonts w:cstheme="minorHAnsi"/>
        </w:rPr>
        <w:t xml:space="preserve"> button</w:t>
      </w:r>
    </w:p>
    <w:p w14:paraId="3E9C6937" w14:textId="77777777" w:rsidR="005047DB" w:rsidRDefault="009462E4" w:rsidP="00325D2F">
      <w:pPr>
        <w:keepNext/>
        <w:spacing w:line="240" w:lineRule="auto"/>
        <w:jc w:val="center"/>
      </w:pPr>
      <w:bookmarkStart w:id="62" w:name="_Hlt138061889"/>
      <w:bookmarkStart w:id="63" w:name="Fig21"/>
      <w:bookmarkEnd w:id="62"/>
      <w:r>
        <w:rPr>
          <w:noProof/>
        </w:rPr>
        <w:drawing>
          <wp:inline distT="0" distB="0" distL="0" distR="0" wp14:anchorId="1C090CA2" wp14:editId="307364AE">
            <wp:extent cx="5731510" cy="778234"/>
            <wp:effectExtent l="19050" t="19050" r="21590" b="22225"/>
            <wp:docPr id="21" name="Picture 21" descr="A screenshot of the Grant Reports page within RMS. The Submit to RO button is highlighted to show how to submit the KPI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screenshot of the Grant Reports page within RMS. The Submit to RO button is highlighted to show how to submit the KPI report."/>
                    <pic:cNvPicPr/>
                  </pic:nvPicPr>
                  <pic:blipFill rotWithShape="1">
                    <a:blip r:embed="rId47"/>
                    <a:srcRect t="39389"/>
                    <a:stretch>
                      <a:fillRect/>
                    </a:stretch>
                  </pic:blipFill>
                  <pic:spPr bwMode="auto">
                    <a:xfrm>
                      <a:off x="0" y="0"/>
                      <a:ext cx="5731510" cy="778234"/>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bookmarkEnd w:id="63"/>
    </w:p>
    <w:p w14:paraId="182FA5B5" w14:textId="5487E0BC" w:rsidR="000363F3" w:rsidRDefault="005047DB" w:rsidP="00325D2F">
      <w:pPr>
        <w:pStyle w:val="Caption"/>
        <w:jc w:val="center"/>
        <w:rPr>
          <w:rFonts w:cstheme="minorHAnsi"/>
        </w:rPr>
      </w:pPr>
      <w:bookmarkStart w:id="64" w:name="_Toc109137279"/>
      <w:r w:rsidRPr="005047DB">
        <w:rPr>
          <w:i w:val="0"/>
          <w:iCs w:val="0"/>
          <w:noProof/>
          <w:color w:val="auto"/>
          <w:sz w:val="16"/>
          <w:szCs w:val="16"/>
        </w:rPr>
        <w:t xml:space="preserve">Figure </w:t>
      </w:r>
      <w:r w:rsidR="009F4C8D">
        <w:rPr>
          <w:i w:val="0"/>
          <w:iCs w:val="0"/>
          <w:noProof/>
          <w:color w:val="auto"/>
          <w:sz w:val="16"/>
          <w:szCs w:val="16"/>
        </w:rPr>
        <w:t>2</w:t>
      </w:r>
      <w:r w:rsidR="0099684D">
        <w:rPr>
          <w:i w:val="0"/>
          <w:iCs w:val="0"/>
          <w:noProof/>
          <w:color w:val="auto"/>
          <w:sz w:val="16"/>
          <w:szCs w:val="16"/>
        </w:rPr>
        <w:t>5</w:t>
      </w:r>
      <w:r w:rsidR="009F4C8D" w:rsidRPr="005047DB">
        <w:rPr>
          <w:i w:val="0"/>
          <w:iCs w:val="0"/>
          <w:noProof/>
          <w:color w:val="auto"/>
          <w:sz w:val="16"/>
          <w:szCs w:val="16"/>
        </w:rPr>
        <w:t xml:space="preserve"> </w:t>
      </w:r>
      <w:r w:rsidRPr="005047DB">
        <w:rPr>
          <w:i w:val="0"/>
          <w:iCs w:val="0"/>
          <w:noProof/>
          <w:color w:val="auto"/>
          <w:sz w:val="16"/>
          <w:szCs w:val="16"/>
        </w:rPr>
        <w:t>- 'Submit to RO' button</w:t>
      </w:r>
      <w:bookmarkEnd w:id="64"/>
    </w:p>
    <w:p w14:paraId="5D61B3A0" w14:textId="724E167E" w:rsidR="00532C19" w:rsidRPr="00E65307" w:rsidRDefault="00532C19" w:rsidP="003D7782">
      <w:pPr>
        <w:pStyle w:val="ListParagraph"/>
        <w:numPr>
          <w:ilvl w:val="0"/>
          <w:numId w:val="11"/>
        </w:numPr>
        <w:spacing w:after="120" w:line="240" w:lineRule="auto"/>
        <w:rPr>
          <w:rFonts w:cstheme="minorHAnsi"/>
        </w:rPr>
      </w:pPr>
      <w:r w:rsidRPr="00E65307">
        <w:rPr>
          <w:rFonts w:cstheme="minorHAnsi"/>
        </w:rPr>
        <w:t xml:space="preserve">Confirm submission of the KPI </w:t>
      </w:r>
      <w:r w:rsidR="000363F3">
        <w:rPr>
          <w:rFonts w:cstheme="minorHAnsi"/>
        </w:rPr>
        <w:t>R</w:t>
      </w:r>
      <w:r w:rsidRPr="00E65307">
        <w:rPr>
          <w:rFonts w:cstheme="minorHAnsi"/>
        </w:rPr>
        <w:t>eport by selecting ‘</w:t>
      </w:r>
      <w:r w:rsidR="00E65307" w:rsidRPr="00930F0D">
        <w:rPr>
          <w:rFonts w:cstheme="minorHAnsi"/>
          <w:b/>
          <w:bCs/>
        </w:rPr>
        <w:t>Submit to RO</w:t>
      </w:r>
      <w:r w:rsidRPr="00930F0D">
        <w:rPr>
          <w:rFonts w:cstheme="minorHAnsi"/>
          <w:b/>
          <w:bCs/>
        </w:rPr>
        <w:t>’</w:t>
      </w:r>
      <w:r w:rsidRPr="00E65307">
        <w:rPr>
          <w:rFonts w:cstheme="minorHAnsi"/>
        </w:rPr>
        <w:t xml:space="preserve"> in the pop-up message</w:t>
      </w:r>
    </w:p>
    <w:p w14:paraId="0FF07811" w14:textId="77777777" w:rsidR="005047DB" w:rsidRDefault="00E65307" w:rsidP="00325D2F">
      <w:pPr>
        <w:keepNext/>
        <w:spacing w:line="240" w:lineRule="auto"/>
        <w:jc w:val="center"/>
      </w:pPr>
      <w:r>
        <w:rPr>
          <w:noProof/>
        </w:rPr>
        <w:drawing>
          <wp:inline distT="0" distB="0" distL="0" distR="0" wp14:anchorId="1DA469A7" wp14:editId="74766D3C">
            <wp:extent cx="5684296" cy="1072771"/>
            <wp:effectExtent l="19050" t="19050" r="12065" b="13335"/>
            <wp:docPr id="22" name="Picture 22" descr="A screenshot of the pop up message that appears to confirm submission to the Research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screenshot of the pop up message that appears to confirm submission to the Research Office."/>
                    <pic:cNvPicPr/>
                  </pic:nvPicPr>
                  <pic:blipFill rotWithShape="1">
                    <a:blip r:embed="rId48"/>
                    <a:srcRect l="2317" t="6390" r="1012" b="7380"/>
                    <a:stretch/>
                  </pic:blipFill>
                  <pic:spPr bwMode="auto">
                    <a:xfrm>
                      <a:off x="0" y="0"/>
                      <a:ext cx="5832096" cy="1100665"/>
                    </a:xfrm>
                    <a:prstGeom prst="rect">
                      <a:avLst/>
                    </a:prstGeom>
                    <a:ln w="3175"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E0F7AA3" w14:textId="1275F0CB" w:rsidR="00A93404" w:rsidRPr="007026F7" w:rsidRDefault="005047DB" w:rsidP="007026F7">
      <w:pPr>
        <w:pStyle w:val="Caption"/>
        <w:jc w:val="center"/>
        <w:rPr>
          <w:i w:val="0"/>
          <w:iCs w:val="0"/>
          <w:noProof/>
          <w:color w:val="auto"/>
          <w:sz w:val="16"/>
          <w:szCs w:val="16"/>
        </w:rPr>
      </w:pPr>
      <w:bookmarkStart w:id="65" w:name="_Toc109137280"/>
      <w:r w:rsidRPr="005047DB">
        <w:rPr>
          <w:i w:val="0"/>
          <w:iCs w:val="0"/>
          <w:noProof/>
          <w:color w:val="auto"/>
          <w:sz w:val="16"/>
          <w:szCs w:val="16"/>
        </w:rPr>
        <w:t xml:space="preserve">Figure </w:t>
      </w:r>
      <w:r w:rsidR="0099684D">
        <w:rPr>
          <w:i w:val="0"/>
          <w:iCs w:val="0"/>
          <w:noProof/>
          <w:color w:val="auto"/>
          <w:sz w:val="16"/>
          <w:szCs w:val="16"/>
        </w:rPr>
        <w:t>26</w:t>
      </w:r>
      <w:r w:rsidRPr="005047DB">
        <w:rPr>
          <w:i w:val="0"/>
          <w:iCs w:val="0"/>
          <w:noProof/>
          <w:color w:val="auto"/>
          <w:sz w:val="16"/>
          <w:szCs w:val="16"/>
        </w:rPr>
        <w:t xml:space="preserve"> - Confirm Submission to RO</w:t>
      </w:r>
      <w:bookmarkStart w:id="66" w:name="_PART_4_–"/>
      <w:bookmarkStart w:id="67" w:name="_Toc109197544"/>
      <w:bookmarkEnd w:id="65"/>
      <w:bookmarkEnd w:id="66"/>
      <w:r w:rsidR="00A93404">
        <w:rPr>
          <w:rFonts w:eastAsiaTheme="minorEastAsia"/>
        </w:rPr>
        <w:br w:type="page"/>
      </w:r>
    </w:p>
    <w:p w14:paraId="1711E105" w14:textId="2EE47955" w:rsidR="00FD6BF8" w:rsidRPr="00396AA2" w:rsidRDefault="00FD6BF8" w:rsidP="006C6F8C">
      <w:pPr>
        <w:pStyle w:val="Heading1"/>
      </w:pPr>
      <w:bookmarkStart w:id="68" w:name="_PART_4_–_1"/>
      <w:bookmarkStart w:id="69" w:name="_Toc209533747"/>
      <w:bookmarkEnd w:id="68"/>
      <w:r w:rsidRPr="00396AA2">
        <w:lastRenderedPageBreak/>
        <w:t xml:space="preserve">PART </w:t>
      </w:r>
      <w:r w:rsidR="008D274E">
        <w:t>4</w:t>
      </w:r>
      <w:r w:rsidRPr="00396AA2">
        <w:t xml:space="preserve"> – </w:t>
      </w:r>
      <w:r w:rsidR="00F03F96">
        <w:t>RO</w:t>
      </w:r>
      <w:r w:rsidR="009462E4">
        <w:t xml:space="preserve"> </w:t>
      </w:r>
      <w:r w:rsidR="008D274E">
        <w:t>Certification and Submission</w:t>
      </w:r>
      <w:bookmarkEnd w:id="67"/>
      <w:bookmarkEnd w:id="69"/>
      <w:r>
        <w:t xml:space="preserve"> </w:t>
      </w:r>
    </w:p>
    <w:p w14:paraId="62F24F43" w14:textId="251D7774" w:rsidR="00321C42" w:rsidRDefault="00394084" w:rsidP="006F3A4E">
      <w:pPr>
        <w:spacing w:after="120" w:line="240" w:lineRule="auto"/>
      </w:pPr>
      <w:r w:rsidRPr="6FED30BE">
        <w:t xml:space="preserve">The </w:t>
      </w:r>
      <w:r w:rsidR="00786B2F" w:rsidRPr="6FED30BE">
        <w:t>targets</w:t>
      </w:r>
      <w:r w:rsidRPr="6FED30BE">
        <w:t xml:space="preserve"> submitted </w:t>
      </w:r>
      <w:r w:rsidR="009021B4" w:rsidRPr="6FED30BE">
        <w:t xml:space="preserve">within the KPI </w:t>
      </w:r>
      <w:r w:rsidR="000363F3">
        <w:t>R</w:t>
      </w:r>
      <w:r w:rsidR="009021B4" w:rsidRPr="6FED30BE">
        <w:t xml:space="preserve">eport </w:t>
      </w:r>
      <w:r w:rsidRPr="6FED30BE">
        <w:t xml:space="preserve">form part of the </w:t>
      </w:r>
      <w:r w:rsidR="005D2E5E" w:rsidRPr="6FED30BE">
        <w:t xml:space="preserve">Grant </w:t>
      </w:r>
      <w:r w:rsidRPr="6FED30BE">
        <w:t xml:space="preserve">Agreement between the </w:t>
      </w:r>
      <w:r w:rsidRPr="00F03F96">
        <w:t xml:space="preserve">AO </w:t>
      </w:r>
      <w:r w:rsidR="008F06A2" w:rsidRPr="00F03F96">
        <w:t>and</w:t>
      </w:r>
      <w:r w:rsidR="008F06A2" w:rsidRPr="6FED30BE">
        <w:t xml:space="preserve"> ONI </w:t>
      </w:r>
      <w:r w:rsidR="009021B4" w:rsidRPr="6FED30BE">
        <w:t xml:space="preserve">due to the requirement </w:t>
      </w:r>
      <w:r w:rsidR="004B5C58" w:rsidRPr="6FED30BE">
        <w:t xml:space="preserve">to provide periodic progress updates against set KPIs. </w:t>
      </w:r>
      <w:r w:rsidR="008F06A2" w:rsidRPr="6FED30BE">
        <w:t>Therefore, each target should</w:t>
      </w:r>
      <w:r w:rsidRPr="6FED30BE">
        <w:t xml:space="preserve"> be reviewed to ensure that </w:t>
      </w:r>
      <w:r w:rsidR="004C748E" w:rsidRPr="6FED30BE">
        <w:t xml:space="preserve">the </w:t>
      </w:r>
      <w:r w:rsidRPr="6FED30BE">
        <w:t xml:space="preserve">entered </w:t>
      </w:r>
      <w:r w:rsidR="004C748E" w:rsidRPr="6FED30BE">
        <w:t>KPI</w:t>
      </w:r>
      <w:r w:rsidR="00B178E3">
        <w:t>s</w:t>
      </w:r>
      <w:r w:rsidR="004C748E" w:rsidRPr="6FED30BE">
        <w:t xml:space="preserve"> </w:t>
      </w:r>
      <w:r w:rsidRPr="6FED30BE">
        <w:t>closely</w:t>
      </w:r>
      <w:r w:rsidR="004C748E" w:rsidRPr="6FED30BE">
        <w:t xml:space="preserve"> aligns</w:t>
      </w:r>
      <w:r w:rsidRPr="6FED30BE">
        <w:t xml:space="preserve"> with the key benefits identified in the </w:t>
      </w:r>
      <w:r w:rsidR="00992B7A" w:rsidRPr="6FED30BE">
        <w:t>P</w:t>
      </w:r>
      <w:r w:rsidRPr="6FED30BE">
        <w:t xml:space="preserve">roject </w:t>
      </w:r>
      <w:r w:rsidR="00992B7A" w:rsidRPr="6FED30BE">
        <w:t>P</w:t>
      </w:r>
      <w:r w:rsidRPr="6FED30BE">
        <w:t>lan, and the aims, activities and anticipated outcomes as outlined in the application.</w:t>
      </w:r>
      <w:r w:rsidR="004C748E" w:rsidRPr="6FED30BE">
        <w:t xml:space="preserve"> </w:t>
      </w:r>
    </w:p>
    <w:p w14:paraId="2E308959" w14:textId="0387137E" w:rsidR="00FD6BF8" w:rsidRDefault="004C748E" w:rsidP="006F3A4E">
      <w:pPr>
        <w:spacing w:after="120" w:line="240" w:lineRule="auto"/>
      </w:pPr>
      <w:r w:rsidRPr="6FED30BE">
        <w:t xml:space="preserve">Upon confirmation that the entered KPI target details are </w:t>
      </w:r>
      <w:r w:rsidR="00B02258" w:rsidRPr="6FED30BE">
        <w:t>agreeable</w:t>
      </w:r>
      <w:r w:rsidRPr="6FED30BE">
        <w:t xml:space="preserve"> to </w:t>
      </w:r>
      <w:r w:rsidRPr="00F03F96">
        <w:t xml:space="preserve">the </w:t>
      </w:r>
      <w:r w:rsidR="00E83697" w:rsidRPr="00F03F96">
        <w:t>AO</w:t>
      </w:r>
      <w:r w:rsidR="00B02258" w:rsidRPr="00F03F96">
        <w:t>,</w:t>
      </w:r>
      <w:r w:rsidR="00E83697" w:rsidRPr="00F03F96">
        <w:t xml:space="preserve"> the KPI report must be certified by a </w:t>
      </w:r>
      <w:r w:rsidR="00C50A72" w:rsidRPr="00F03F96">
        <w:t>RO</w:t>
      </w:r>
      <w:r w:rsidR="00C50A72" w:rsidRPr="6FED30BE">
        <w:t xml:space="preserve"> Delegate and </w:t>
      </w:r>
      <w:r w:rsidR="00E83697" w:rsidRPr="6FED30BE">
        <w:t xml:space="preserve">submitted to </w:t>
      </w:r>
      <w:r w:rsidR="00F90109" w:rsidRPr="6FED30BE">
        <w:t xml:space="preserve">ONI </w:t>
      </w:r>
      <w:r w:rsidR="0076434E" w:rsidRPr="6FED30BE">
        <w:t xml:space="preserve">for review </w:t>
      </w:r>
      <w:r w:rsidR="00713C20" w:rsidRPr="6FED30BE">
        <w:t xml:space="preserve">by the </w:t>
      </w:r>
      <w:r w:rsidR="00E83697" w:rsidRPr="6FED30BE">
        <w:t>RGS team.</w:t>
      </w:r>
    </w:p>
    <w:p w14:paraId="34C6C267" w14:textId="4F644B03" w:rsidR="00E83697" w:rsidRPr="004B5C58" w:rsidRDefault="001E7014" w:rsidP="008F7454">
      <w:pPr>
        <w:pStyle w:val="Heading2"/>
      </w:pPr>
      <w:bookmarkStart w:id="70" w:name="_Toc209533748"/>
      <w:r>
        <w:t xml:space="preserve">4.1 </w:t>
      </w:r>
      <w:r w:rsidR="00C50A72" w:rsidRPr="004B5C58">
        <w:t xml:space="preserve">To </w:t>
      </w:r>
      <w:r w:rsidR="00435AB0" w:rsidRPr="004B5C58">
        <w:t>review the details entered in a KPI Report</w:t>
      </w:r>
      <w:bookmarkEnd w:id="70"/>
    </w:p>
    <w:p w14:paraId="6E6237A5" w14:textId="767C6598" w:rsidR="0079054F" w:rsidRPr="00930F0D" w:rsidRDefault="0079054F" w:rsidP="004C3D1E">
      <w:pPr>
        <w:pStyle w:val="ListParagraph"/>
        <w:numPr>
          <w:ilvl w:val="0"/>
          <w:numId w:val="12"/>
        </w:numPr>
        <w:spacing w:before="120" w:after="120" w:line="22" w:lineRule="atLeast"/>
        <w:contextualSpacing w:val="0"/>
        <w:rPr>
          <w:rFonts w:eastAsiaTheme="minorEastAsia" w:cstheme="minorHAnsi"/>
          <w:color w:val="000000" w:themeColor="text1"/>
          <w:kern w:val="24"/>
        </w:rPr>
      </w:pPr>
      <w:r w:rsidRPr="007C6504">
        <w:rPr>
          <w:rFonts w:cstheme="minorHAnsi"/>
        </w:rPr>
        <w:t xml:space="preserve">Navigate to the </w:t>
      </w:r>
      <w:r w:rsidR="008B5A24">
        <w:rPr>
          <w:rFonts w:cstheme="minorHAnsi"/>
        </w:rPr>
        <w:t xml:space="preserve">ONI </w:t>
      </w:r>
      <w:r w:rsidRPr="007C6504">
        <w:rPr>
          <w:rFonts w:cstheme="minorHAnsi"/>
        </w:rPr>
        <w:t>RMS portal</w:t>
      </w:r>
      <w:r w:rsidR="008B5A24">
        <w:rPr>
          <w:rFonts w:cstheme="minorHAnsi"/>
        </w:rPr>
        <w:t xml:space="preserve">: </w:t>
      </w:r>
      <w:hyperlink r:id="rId49" w:history="1">
        <w:r w:rsidRPr="00930F0D">
          <w:rPr>
            <w:rStyle w:val="Hyperlink"/>
            <w:rFonts w:eastAsiaTheme="minorEastAsia" w:cstheme="minorHAnsi"/>
            <w:kern w:val="24"/>
          </w:rPr>
          <w:t>rmsoni.researchgrants.gov.au</w:t>
        </w:r>
      </w:hyperlink>
    </w:p>
    <w:p w14:paraId="473DC839" w14:textId="5D5C5620" w:rsidR="0079054F" w:rsidRPr="007C6504" w:rsidRDefault="0079054F" w:rsidP="00930F0D">
      <w:pPr>
        <w:pStyle w:val="ListParagraph"/>
        <w:numPr>
          <w:ilvl w:val="0"/>
          <w:numId w:val="12"/>
        </w:numPr>
        <w:spacing w:before="120" w:after="120" w:line="22" w:lineRule="atLeast"/>
        <w:contextualSpacing w:val="0"/>
        <w:rPr>
          <w:rFonts w:cstheme="minorHAnsi"/>
        </w:rPr>
      </w:pPr>
      <w:r w:rsidRPr="007C6504">
        <w:rPr>
          <w:rFonts w:cstheme="minorHAnsi"/>
        </w:rPr>
        <w:t>Select the ‘</w:t>
      </w:r>
      <w:r w:rsidR="00521C31" w:rsidRPr="008F7454">
        <w:rPr>
          <w:rFonts w:cstheme="minorHAnsi"/>
          <w:b/>
        </w:rPr>
        <w:t>Research Office Grant Report</w:t>
      </w:r>
      <w:r w:rsidR="00B16339" w:rsidRPr="008F7454">
        <w:rPr>
          <w:rFonts w:cstheme="minorHAnsi"/>
          <w:b/>
        </w:rPr>
        <w:t>s</w:t>
      </w:r>
      <w:r w:rsidR="00521C31" w:rsidRPr="007C6504">
        <w:rPr>
          <w:rFonts w:cstheme="minorHAnsi"/>
        </w:rPr>
        <w:t xml:space="preserve">’ link within the </w:t>
      </w:r>
      <w:r w:rsidR="008B022D" w:rsidRPr="007C6504">
        <w:rPr>
          <w:rFonts w:cstheme="minorHAnsi"/>
        </w:rPr>
        <w:t xml:space="preserve">‘Research Office Grant Management’ </w:t>
      </w:r>
      <w:r w:rsidR="00BE44A7">
        <w:rPr>
          <w:rFonts w:cstheme="minorHAnsi"/>
        </w:rPr>
        <w:t>module</w:t>
      </w:r>
      <w:r w:rsidR="00BE44A7" w:rsidRPr="007C6504">
        <w:rPr>
          <w:rFonts w:cstheme="minorHAnsi"/>
        </w:rPr>
        <w:t xml:space="preserve"> </w:t>
      </w:r>
      <w:r w:rsidR="008B022D" w:rsidRPr="007C6504">
        <w:rPr>
          <w:rFonts w:cstheme="minorHAnsi"/>
        </w:rPr>
        <w:t>of the RMS action centre</w:t>
      </w:r>
      <w:r w:rsidR="002C3B5A">
        <w:rPr>
          <w:rFonts w:cstheme="minorHAnsi"/>
        </w:rPr>
        <w:t>.</w:t>
      </w:r>
    </w:p>
    <w:p w14:paraId="5C4E4B1D" w14:textId="77777777" w:rsidR="005047DB" w:rsidRDefault="008B022D" w:rsidP="005047DB">
      <w:pPr>
        <w:keepNext/>
        <w:spacing w:after="0"/>
        <w:jc w:val="center"/>
      </w:pPr>
      <w:bookmarkStart w:id="71" w:name="Fig23"/>
      <w:r>
        <w:rPr>
          <w:noProof/>
        </w:rPr>
        <w:drawing>
          <wp:inline distT="0" distB="0" distL="0" distR="0" wp14:anchorId="15115FAB" wp14:editId="0420BA07">
            <wp:extent cx="5650559" cy="908998"/>
            <wp:effectExtent l="19050" t="19050" r="26670" b="24765"/>
            <wp:docPr id="24" name="Picture 24" descr="A screenshot of the Research Office RMS Action Centre with the Research Office Grant Reports link highlighted. The Research Office Grant Reports link is under the Research Office Grant Management section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screenshot of the Research Office RMS Action Centre with the Research Office Grant Reports link highlighted. The Research Office Grant Reports link is under the Research Office Grant Management section header."/>
                    <pic:cNvPicPr/>
                  </pic:nvPicPr>
                  <pic:blipFill>
                    <a:blip r:embed="rId50"/>
                    <a:stretch>
                      <a:fillRect/>
                    </a:stretch>
                  </pic:blipFill>
                  <pic:spPr>
                    <a:xfrm>
                      <a:off x="0" y="0"/>
                      <a:ext cx="5707824" cy="918210"/>
                    </a:xfrm>
                    <a:prstGeom prst="rect">
                      <a:avLst/>
                    </a:prstGeom>
                    <a:ln>
                      <a:solidFill>
                        <a:schemeClr val="tx1"/>
                      </a:solidFill>
                    </a:ln>
                  </pic:spPr>
                </pic:pic>
              </a:graphicData>
            </a:graphic>
          </wp:inline>
        </w:drawing>
      </w:r>
      <w:bookmarkEnd w:id="71"/>
    </w:p>
    <w:p w14:paraId="2F162C2B" w14:textId="1D5281DD" w:rsidR="008B022D" w:rsidRPr="005047DB" w:rsidRDefault="005047DB" w:rsidP="005047DB">
      <w:pPr>
        <w:pStyle w:val="Caption"/>
        <w:jc w:val="center"/>
        <w:rPr>
          <w:i w:val="0"/>
          <w:iCs w:val="0"/>
          <w:noProof/>
          <w:color w:val="auto"/>
          <w:sz w:val="16"/>
          <w:szCs w:val="16"/>
        </w:rPr>
      </w:pPr>
      <w:bookmarkStart w:id="72" w:name="_Toc109137281"/>
      <w:r w:rsidRPr="005047DB">
        <w:rPr>
          <w:i w:val="0"/>
          <w:iCs w:val="0"/>
          <w:noProof/>
          <w:color w:val="auto"/>
          <w:sz w:val="16"/>
          <w:szCs w:val="16"/>
        </w:rPr>
        <w:t xml:space="preserve">Figure </w:t>
      </w:r>
      <w:r w:rsidR="0099684D">
        <w:rPr>
          <w:i w:val="0"/>
          <w:iCs w:val="0"/>
          <w:noProof/>
          <w:color w:val="auto"/>
          <w:sz w:val="16"/>
          <w:szCs w:val="16"/>
        </w:rPr>
        <w:t>27</w:t>
      </w:r>
      <w:r w:rsidRPr="005047DB">
        <w:rPr>
          <w:i w:val="0"/>
          <w:iCs w:val="0"/>
          <w:noProof/>
          <w:color w:val="auto"/>
          <w:sz w:val="16"/>
          <w:szCs w:val="16"/>
        </w:rPr>
        <w:t xml:space="preserve"> - 'Research Office Grant Reports' link from the RMS Action Centre</w:t>
      </w:r>
      <w:bookmarkEnd w:id="72"/>
    </w:p>
    <w:p w14:paraId="224BB2E5" w14:textId="22DDCE2A" w:rsidR="00BF4D08" w:rsidRDefault="00301D69" w:rsidP="003D7782">
      <w:pPr>
        <w:pStyle w:val="ListParagraph"/>
        <w:numPr>
          <w:ilvl w:val="0"/>
          <w:numId w:val="12"/>
        </w:numPr>
        <w:spacing w:after="120" w:line="240" w:lineRule="auto"/>
        <w:rPr>
          <w:rFonts w:cstheme="minorHAnsi"/>
        </w:rPr>
      </w:pPr>
      <w:r>
        <w:rPr>
          <w:rFonts w:cstheme="minorHAnsi"/>
        </w:rPr>
        <w:t xml:space="preserve">From the </w:t>
      </w:r>
      <w:r w:rsidR="005D2B6E">
        <w:rPr>
          <w:rFonts w:cstheme="minorHAnsi"/>
        </w:rPr>
        <w:t>R</w:t>
      </w:r>
      <w:r>
        <w:rPr>
          <w:rFonts w:cstheme="minorHAnsi"/>
        </w:rPr>
        <w:t>eport drop-down list l</w:t>
      </w:r>
      <w:r w:rsidR="00435AB0">
        <w:rPr>
          <w:rFonts w:cstheme="minorHAnsi"/>
        </w:rPr>
        <w:t xml:space="preserve">ocate the </w:t>
      </w:r>
      <w:r w:rsidR="00814533">
        <w:rPr>
          <w:rFonts w:cstheme="minorHAnsi"/>
        </w:rPr>
        <w:t xml:space="preserve">KPI </w:t>
      </w:r>
      <w:r w:rsidR="00EA0738">
        <w:rPr>
          <w:rFonts w:cstheme="minorHAnsi"/>
        </w:rPr>
        <w:t>R</w:t>
      </w:r>
      <w:r w:rsidR="00435AB0">
        <w:rPr>
          <w:rFonts w:cstheme="minorHAnsi"/>
        </w:rPr>
        <w:t>eport to be reviewed and select ‘</w:t>
      </w:r>
      <w:r w:rsidR="00435AB0" w:rsidRPr="000404FB">
        <w:rPr>
          <w:rFonts w:cstheme="minorHAnsi"/>
          <w:b/>
          <w:bCs/>
        </w:rPr>
        <w:t>Form’</w:t>
      </w:r>
    </w:p>
    <w:p w14:paraId="4EDE8032" w14:textId="0AAD7021" w:rsidR="005047DB" w:rsidRDefault="00E82C40" w:rsidP="005047DB">
      <w:pPr>
        <w:keepNext/>
        <w:spacing w:after="0" w:line="240" w:lineRule="auto"/>
        <w:jc w:val="center"/>
      </w:pPr>
      <w:r>
        <w:rPr>
          <w:noProof/>
        </w:rPr>
        <w:drawing>
          <wp:inline distT="0" distB="0" distL="0" distR="0" wp14:anchorId="134029C3" wp14:editId="15DE7DB0">
            <wp:extent cx="5725160" cy="2425065"/>
            <wp:effectExtent l="19050" t="19050" r="27940" b="13335"/>
            <wp:docPr id="267002208" name="Picture 4" descr="A screenshot of the Research Office Grant Reports page within RMS. The form button is highlighted to show how to open the KPI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002208" name="Picture 4" descr="A screenshot of the Research Office Grant Reports page within RMS. The form button is highlighted to show how to open the KPI report."/>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25160" cy="2425065"/>
                    </a:xfrm>
                    <a:prstGeom prst="rect">
                      <a:avLst/>
                    </a:prstGeom>
                    <a:ln>
                      <a:solidFill>
                        <a:schemeClr val="tx1"/>
                      </a:solidFill>
                    </a:ln>
                  </pic:spPr>
                </pic:pic>
              </a:graphicData>
            </a:graphic>
          </wp:inline>
        </w:drawing>
      </w:r>
    </w:p>
    <w:p w14:paraId="778D5018" w14:textId="34D8C5FA" w:rsidR="00676AEA" w:rsidRPr="00B76CC1" w:rsidRDefault="005047DB" w:rsidP="00B76CC1">
      <w:pPr>
        <w:pStyle w:val="Caption"/>
        <w:jc w:val="center"/>
        <w:rPr>
          <w:i w:val="0"/>
          <w:iCs w:val="0"/>
          <w:noProof/>
          <w:color w:val="auto"/>
          <w:sz w:val="16"/>
          <w:szCs w:val="16"/>
        </w:rPr>
      </w:pPr>
      <w:bookmarkStart w:id="73" w:name="_Toc109137282"/>
      <w:r w:rsidRPr="005047DB">
        <w:rPr>
          <w:i w:val="0"/>
          <w:iCs w:val="0"/>
          <w:noProof/>
          <w:color w:val="auto"/>
          <w:sz w:val="16"/>
          <w:szCs w:val="16"/>
        </w:rPr>
        <w:t xml:space="preserve">Figure </w:t>
      </w:r>
      <w:r w:rsidR="00880B43">
        <w:rPr>
          <w:i w:val="0"/>
          <w:iCs w:val="0"/>
          <w:noProof/>
          <w:color w:val="auto"/>
          <w:sz w:val="16"/>
          <w:szCs w:val="16"/>
        </w:rPr>
        <w:t>28</w:t>
      </w:r>
      <w:r w:rsidRPr="005047DB">
        <w:rPr>
          <w:i w:val="0"/>
          <w:iCs w:val="0"/>
          <w:noProof/>
          <w:color w:val="auto"/>
          <w:sz w:val="16"/>
          <w:szCs w:val="16"/>
        </w:rPr>
        <w:t xml:space="preserve"> - 'Form' button to open a </w:t>
      </w:r>
      <w:r w:rsidR="00814533">
        <w:rPr>
          <w:i w:val="0"/>
          <w:iCs w:val="0"/>
          <w:noProof/>
          <w:color w:val="auto"/>
          <w:sz w:val="16"/>
          <w:szCs w:val="16"/>
        </w:rPr>
        <w:t xml:space="preserve">KPI </w:t>
      </w:r>
      <w:r w:rsidRPr="005047DB">
        <w:rPr>
          <w:i w:val="0"/>
          <w:iCs w:val="0"/>
          <w:noProof/>
          <w:color w:val="auto"/>
          <w:sz w:val="16"/>
          <w:szCs w:val="16"/>
        </w:rPr>
        <w:t>report for review</w:t>
      </w:r>
      <w:bookmarkEnd w:id="73"/>
    </w:p>
    <w:p w14:paraId="1B7C4990" w14:textId="145620CB" w:rsidR="00661D29" w:rsidRPr="00676AEA" w:rsidRDefault="004548F2" w:rsidP="00B76CC1">
      <w:pPr>
        <w:pStyle w:val="ListParagraph"/>
        <w:numPr>
          <w:ilvl w:val="0"/>
          <w:numId w:val="12"/>
        </w:numPr>
        <w:rPr>
          <w:rFonts w:ascii="Circe Rounded Bold" w:eastAsiaTheme="majorEastAsia" w:hAnsi="Circe Rounded Bold"/>
          <w:b/>
          <w:color w:val="005689"/>
          <w:sz w:val="32"/>
          <w:szCs w:val="28"/>
        </w:rPr>
      </w:pPr>
      <w:r w:rsidRPr="00B76CC1">
        <w:rPr>
          <w:rFonts w:cstheme="minorHAnsi"/>
        </w:rPr>
        <w:t xml:space="preserve">Review the details entered in the </w:t>
      </w:r>
      <w:r w:rsidR="00EA0738" w:rsidRPr="00B76CC1">
        <w:rPr>
          <w:rFonts w:cstheme="minorHAnsi"/>
        </w:rPr>
        <w:t>R</w:t>
      </w:r>
      <w:r w:rsidRPr="00B76CC1">
        <w:rPr>
          <w:rFonts w:cstheme="minorHAnsi"/>
        </w:rPr>
        <w:t>eport</w:t>
      </w:r>
      <w:r w:rsidR="00814533" w:rsidRPr="00B76CC1">
        <w:rPr>
          <w:rFonts w:cstheme="minorHAnsi"/>
        </w:rPr>
        <w:t>.</w:t>
      </w:r>
    </w:p>
    <w:p w14:paraId="1521B379" w14:textId="77777777" w:rsidR="00B76CC1" w:rsidRDefault="00B76CC1">
      <w:pPr>
        <w:rPr>
          <w:rFonts w:ascii="Circe Rounded Bold" w:eastAsiaTheme="majorEastAsia" w:hAnsi="Circe Rounded Bold" w:cstheme="minorHAnsi"/>
          <w:b/>
          <w:color w:val="005689"/>
          <w:sz w:val="32"/>
          <w:szCs w:val="28"/>
        </w:rPr>
      </w:pPr>
      <w:r>
        <w:br w:type="page"/>
      </w:r>
    </w:p>
    <w:p w14:paraId="2B528B1E" w14:textId="7AB88DB8" w:rsidR="00782DA5" w:rsidRDefault="001E7014" w:rsidP="008F7454">
      <w:pPr>
        <w:pStyle w:val="Heading2"/>
      </w:pPr>
      <w:bookmarkStart w:id="74" w:name="_Toc209533749"/>
      <w:r>
        <w:lastRenderedPageBreak/>
        <w:t xml:space="preserve">4.2 </w:t>
      </w:r>
      <w:r w:rsidR="00782DA5" w:rsidRPr="004B5C58">
        <w:t xml:space="preserve">To return a KPI </w:t>
      </w:r>
      <w:r w:rsidR="00EA0738">
        <w:t>R</w:t>
      </w:r>
      <w:r w:rsidR="00EA0738" w:rsidRPr="004B5C58">
        <w:t xml:space="preserve">eport </w:t>
      </w:r>
      <w:r w:rsidR="00782DA5" w:rsidRPr="004B5C58">
        <w:t xml:space="preserve">to a </w:t>
      </w:r>
      <w:r>
        <w:t>L</w:t>
      </w:r>
      <w:r w:rsidR="00782DA5" w:rsidRPr="004B5C58">
        <w:t xml:space="preserve">ead </w:t>
      </w:r>
      <w:r w:rsidR="00F03F96">
        <w:t>CI</w:t>
      </w:r>
      <w:r w:rsidR="00782DA5" w:rsidRPr="004B5C58">
        <w:t xml:space="preserve"> for update</w:t>
      </w:r>
      <w:r>
        <w:t>s</w:t>
      </w:r>
      <w:bookmarkEnd w:id="74"/>
    </w:p>
    <w:p w14:paraId="2D774FDC" w14:textId="15603F62" w:rsidR="00346F0E" w:rsidRDefault="00F93356">
      <w:pPr>
        <w:rPr>
          <w:rFonts w:cstheme="minorHAnsi"/>
        </w:rPr>
      </w:pPr>
      <w:r>
        <w:t xml:space="preserve">If the KPIs are not acceptable and require editing, the RO may return the KPI </w:t>
      </w:r>
      <w:r w:rsidR="00EA0738">
        <w:t>R</w:t>
      </w:r>
      <w:r>
        <w:t>eport to the Lead CI</w:t>
      </w:r>
      <w:r w:rsidR="00BB6769">
        <w:t>.</w:t>
      </w:r>
    </w:p>
    <w:p w14:paraId="74B60041" w14:textId="32DFE559" w:rsidR="0054311C" w:rsidRDefault="001C2BC8" w:rsidP="003D7782">
      <w:pPr>
        <w:pStyle w:val="ListParagraph"/>
        <w:numPr>
          <w:ilvl w:val="0"/>
          <w:numId w:val="13"/>
        </w:numPr>
        <w:spacing w:after="120" w:line="240" w:lineRule="auto"/>
        <w:rPr>
          <w:rFonts w:cstheme="minorHAnsi"/>
        </w:rPr>
      </w:pPr>
      <w:r w:rsidRPr="00DA4473">
        <w:rPr>
          <w:rFonts w:cstheme="minorHAnsi"/>
        </w:rPr>
        <w:t xml:space="preserve">Return to the list of available </w:t>
      </w:r>
      <w:r w:rsidR="00DA4473" w:rsidRPr="00F03F96">
        <w:rPr>
          <w:rFonts w:cstheme="minorHAnsi"/>
        </w:rPr>
        <w:t>RO</w:t>
      </w:r>
      <w:r w:rsidRPr="00DA4473">
        <w:rPr>
          <w:rFonts w:cstheme="minorHAnsi"/>
        </w:rPr>
        <w:t xml:space="preserve"> grant reports by selecting the</w:t>
      </w:r>
      <w:r w:rsidR="00E32549" w:rsidRPr="00DA4473">
        <w:rPr>
          <w:rFonts w:cstheme="minorHAnsi"/>
        </w:rPr>
        <w:t xml:space="preserve"> ‘</w:t>
      </w:r>
      <w:r w:rsidR="00E32549" w:rsidRPr="000404FB">
        <w:rPr>
          <w:rFonts w:cstheme="minorHAnsi"/>
          <w:b/>
          <w:bCs/>
        </w:rPr>
        <w:t>Research Office Grant Reports’</w:t>
      </w:r>
      <w:r w:rsidR="00E32549">
        <w:rPr>
          <w:rFonts w:cstheme="minorHAnsi"/>
        </w:rPr>
        <w:t xml:space="preserve"> lin</w:t>
      </w:r>
      <w:r w:rsidR="0054311C">
        <w:rPr>
          <w:rFonts w:cstheme="minorHAnsi"/>
        </w:rPr>
        <w:t>k</w:t>
      </w:r>
      <w:r w:rsidR="00B40A06">
        <w:rPr>
          <w:rFonts w:cstheme="minorHAnsi"/>
        </w:rPr>
        <w:t xml:space="preserve"> or Close button.</w:t>
      </w:r>
    </w:p>
    <w:p w14:paraId="23A38488" w14:textId="4734B4F5" w:rsidR="002574C5" w:rsidRDefault="00CE1B55" w:rsidP="002574C5">
      <w:pPr>
        <w:keepNext/>
        <w:spacing w:after="0" w:line="240" w:lineRule="auto"/>
        <w:jc w:val="center"/>
      </w:pPr>
      <w:r>
        <w:rPr>
          <w:noProof/>
        </w:rPr>
        <w:drawing>
          <wp:inline distT="0" distB="0" distL="0" distR="0" wp14:anchorId="63F12EA3" wp14:editId="009225F2">
            <wp:extent cx="5725160" cy="1788795"/>
            <wp:effectExtent l="19050" t="19050" r="27940" b="20955"/>
            <wp:docPr id="58376393" name="Picture 5" descr="A screenshot of the link to Research Office Grant Reports and Close button highlighted at the top of the page. These selections returns the user to the list of reports to enable de-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6393" name="Picture 5" descr="A screenshot of the link to Research Office Grant Reports and Close button highlighted at the top of the page. These selections returns the user to the list of reports to enable de-submission."/>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25160" cy="1788795"/>
                    </a:xfrm>
                    <a:prstGeom prst="rect">
                      <a:avLst/>
                    </a:prstGeom>
                    <a:ln>
                      <a:solidFill>
                        <a:schemeClr val="tx1"/>
                      </a:solidFill>
                    </a:ln>
                  </pic:spPr>
                </pic:pic>
              </a:graphicData>
            </a:graphic>
          </wp:inline>
        </w:drawing>
      </w:r>
    </w:p>
    <w:p w14:paraId="1A11F1A4" w14:textId="75660DD3" w:rsidR="005047DB" w:rsidRPr="002574C5" w:rsidRDefault="002574C5" w:rsidP="002574C5">
      <w:pPr>
        <w:pStyle w:val="Caption"/>
        <w:jc w:val="center"/>
        <w:rPr>
          <w:i w:val="0"/>
          <w:iCs w:val="0"/>
          <w:noProof/>
          <w:color w:val="auto"/>
          <w:sz w:val="16"/>
          <w:szCs w:val="16"/>
        </w:rPr>
      </w:pPr>
      <w:r w:rsidRPr="002574C5">
        <w:rPr>
          <w:i w:val="0"/>
          <w:iCs w:val="0"/>
          <w:noProof/>
          <w:color w:val="auto"/>
          <w:sz w:val="16"/>
          <w:szCs w:val="16"/>
        </w:rPr>
        <w:t xml:space="preserve">Figure </w:t>
      </w:r>
      <w:r w:rsidR="00880B43">
        <w:rPr>
          <w:i w:val="0"/>
          <w:iCs w:val="0"/>
          <w:noProof/>
          <w:color w:val="auto"/>
          <w:sz w:val="16"/>
          <w:szCs w:val="16"/>
        </w:rPr>
        <w:t>29</w:t>
      </w:r>
      <w:r w:rsidRPr="002574C5">
        <w:rPr>
          <w:i w:val="0"/>
          <w:iCs w:val="0"/>
          <w:noProof/>
          <w:color w:val="auto"/>
          <w:sz w:val="16"/>
          <w:szCs w:val="16"/>
        </w:rPr>
        <w:t xml:space="preserve"> - Research Office Grant Reports</w:t>
      </w:r>
    </w:p>
    <w:p w14:paraId="78AB9384" w14:textId="50EFA468" w:rsidR="00E32549" w:rsidRDefault="00E32549" w:rsidP="003D7782">
      <w:pPr>
        <w:pStyle w:val="ListParagraph"/>
        <w:numPr>
          <w:ilvl w:val="0"/>
          <w:numId w:val="13"/>
        </w:numPr>
        <w:spacing w:after="120" w:line="240" w:lineRule="auto"/>
        <w:rPr>
          <w:rFonts w:cstheme="minorHAnsi"/>
        </w:rPr>
      </w:pPr>
      <w:r>
        <w:rPr>
          <w:rFonts w:cstheme="minorHAnsi"/>
        </w:rPr>
        <w:t>Locate the report to be returned and select ‘</w:t>
      </w:r>
      <w:r w:rsidRPr="008D365E">
        <w:rPr>
          <w:rFonts w:cstheme="minorHAnsi"/>
          <w:b/>
          <w:bCs/>
        </w:rPr>
        <w:t>Return to Draft’</w:t>
      </w:r>
    </w:p>
    <w:p w14:paraId="58654A7B" w14:textId="77777777" w:rsidR="005047DB" w:rsidRDefault="00452605" w:rsidP="002B16C9">
      <w:pPr>
        <w:keepNext/>
        <w:spacing w:after="0" w:line="240" w:lineRule="auto"/>
        <w:jc w:val="center"/>
      </w:pPr>
      <w:r>
        <w:rPr>
          <w:noProof/>
        </w:rPr>
        <w:drawing>
          <wp:inline distT="0" distB="0" distL="0" distR="0" wp14:anchorId="261806C6" wp14:editId="733F2B92">
            <wp:extent cx="5745646" cy="1329149"/>
            <wp:effectExtent l="19050" t="19050" r="26670" b="23495"/>
            <wp:docPr id="31" name="Picture 31" descr="A screenshot of the Research Office Grant Reports page within RMS. The Return to Draft button is highlighted to show how to return a report to the chief investig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screenshot of the Research Office Grant Reports page within RMS. The Return to Draft button is highlighted to show how to return a report to the chief investigator."/>
                    <pic:cNvPicPr/>
                  </pic:nvPicPr>
                  <pic:blipFill>
                    <a:blip r:embed="rId53"/>
                    <a:stretch>
                      <a:fillRect/>
                    </a:stretch>
                  </pic:blipFill>
                  <pic:spPr>
                    <a:xfrm>
                      <a:off x="0" y="0"/>
                      <a:ext cx="5790974" cy="1339635"/>
                    </a:xfrm>
                    <a:prstGeom prst="rect">
                      <a:avLst/>
                    </a:prstGeom>
                    <a:ln>
                      <a:solidFill>
                        <a:schemeClr val="tx1"/>
                      </a:solidFill>
                    </a:ln>
                  </pic:spPr>
                </pic:pic>
              </a:graphicData>
            </a:graphic>
          </wp:inline>
        </w:drawing>
      </w:r>
    </w:p>
    <w:p w14:paraId="05BE7E17" w14:textId="672D40B3" w:rsidR="00757521" w:rsidRPr="00A93404" w:rsidRDefault="005047DB" w:rsidP="00A93404">
      <w:pPr>
        <w:pStyle w:val="Caption"/>
        <w:jc w:val="center"/>
        <w:rPr>
          <w:i w:val="0"/>
          <w:iCs w:val="0"/>
          <w:noProof/>
          <w:color w:val="auto"/>
          <w:sz w:val="16"/>
          <w:szCs w:val="16"/>
        </w:rPr>
      </w:pPr>
      <w:bookmarkStart w:id="75" w:name="_Toc109137283"/>
      <w:r w:rsidRPr="005047DB">
        <w:rPr>
          <w:i w:val="0"/>
          <w:iCs w:val="0"/>
          <w:noProof/>
          <w:color w:val="auto"/>
          <w:sz w:val="16"/>
          <w:szCs w:val="16"/>
        </w:rPr>
        <w:t xml:space="preserve">Figure </w:t>
      </w:r>
      <w:r w:rsidR="00880B43">
        <w:rPr>
          <w:i w:val="0"/>
          <w:iCs w:val="0"/>
          <w:noProof/>
          <w:color w:val="auto"/>
          <w:sz w:val="16"/>
          <w:szCs w:val="16"/>
        </w:rPr>
        <w:t>30</w:t>
      </w:r>
      <w:r w:rsidRPr="005047DB">
        <w:rPr>
          <w:i w:val="0"/>
          <w:iCs w:val="0"/>
          <w:noProof/>
          <w:color w:val="auto"/>
          <w:sz w:val="16"/>
          <w:szCs w:val="16"/>
        </w:rPr>
        <w:t xml:space="preserve"> - 'Return to Draft' button</w:t>
      </w:r>
      <w:bookmarkEnd w:id="75"/>
    </w:p>
    <w:p w14:paraId="4974DE29" w14:textId="793AE904" w:rsidR="001C2BC8" w:rsidRDefault="00273763" w:rsidP="008F7454">
      <w:pPr>
        <w:pStyle w:val="Heading2"/>
      </w:pPr>
      <w:bookmarkStart w:id="76" w:name="_Toc209533750"/>
      <w:r>
        <w:t xml:space="preserve">4.3 </w:t>
      </w:r>
      <w:r w:rsidR="001C2BC8" w:rsidRPr="004B5C58">
        <w:t xml:space="preserve">To certify and submit a KPI report to </w:t>
      </w:r>
      <w:r w:rsidR="00586027">
        <w:t>ONI</w:t>
      </w:r>
      <w:bookmarkEnd w:id="76"/>
    </w:p>
    <w:p w14:paraId="7B08741A" w14:textId="231E54A2" w:rsidR="00757521" w:rsidRPr="00757521" w:rsidRDefault="00757521" w:rsidP="00757521">
      <w:r>
        <w:t>If the KPIs are acceptable</w:t>
      </w:r>
      <w:r w:rsidR="005F36E6">
        <w:t xml:space="preserve">, the RO must submit the report to the RO </w:t>
      </w:r>
      <w:r w:rsidR="00660378">
        <w:t>D</w:t>
      </w:r>
      <w:r w:rsidR="005F36E6">
        <w:t>elegate.</w:t>
      </w:r>
    </w:p>
    <w:p w14:paraId="28EB3879" w14:textId="3AA1AB76" w:rsidR="001C2BC8" w:rsidRDefault="001C2BC8" w:rsidP="003D7782">
      <w:pPr>
        <w:pStyle w:val="ListParagraph"/>
        <w:numPr>
          <w:ilvl w:val="0"/>
          <w:numId w:val="14"/>
        </w:numPr>
        <w:spacing w:after="120" w:line="240" w:lineRule="auto"/>
        <w:rPr>
          <w:rFonts w:cstheme="minorHAnsi"/>
        </w:rPr>
      </w:pPr>
      <w:r>
        <w:rPr>
          <w:rFonts w:cstheme="minorHAnsi"/>
        </w:rPr>
        <w:t xml:space="preserve">Return to the </w:t>
      </w:r>
      <w:r w:rsidRPr="000C3D6B">
        <w:rPr>
          <w:rFonts w:cstheme="minorHAnsi"/>
        </w:rPr>
        <w:t xml:space="preserve">list of available </w:t>
      </w:r>
      <w:r w:rsidR="0093612B" w:rsidRPr="00F03F96">
        <w:rPr>
          <w:rFonts w:cstheme="minorHAnsi"/>
        </w:rPr>
        <w:t xml:space="preserve">RO </w:t>
      </w:r>
      <w:r w:rsidRPr="00F03F96">
        <w:rPr>
          <w:rFonts w:cstheme="minorHAnsi"/>
        </w:rPr>
        <w:t>grant</w:t>
      </w:r>
      <w:r w:rsidRPr="000C3D6B">
        <w:rPr>
          <w:rFonts w:cstheme="minorHAnsi"/>
        </w:rPr>
        <w:t xml:space="preserve"> reports by selecting the</w:t>
      </w:r>
      <w:r>
        <w:rPr>
          <w:rFonts w:cstheme="minorHAnsi"/>
        </w:rPr>
        <w:t xml:space="preserve"> </w:t>
      </w:r>
      <w:r w:rsidRPr="008F7454">
        <w:rPr>
          <w:rFonts w:cstheme="minorHAnsi"/>
          <w:b/>
        </w:rPr>
        <w:t>‘Research Office Grant Reports</w:t>
      </w:r>
      <w:r>
        <w:rPr>
          <w:rFonts w:cstheme="minorHAnsi"/>
        </w:rPr>
        <w:t>’ link (</w:t>
      </w:r>
      <w:hyperlink w:anchor="Fig21" w:history="1">
        <w:r w:rsidR="00FF19CB" w:rsidRPr="008D365E">
          <w:rPr>
            <w:rStyle w:val="Hyperlink"/>
            <w:rFonts w:cstheme="minorHAnsi"/>
          </w:rPr>
          <w:t>F</w:t>
        </w:r>
        <w:r w:rsidRPr="008D365E">
          <w:rPr>
            <w:rStyle w:val="Hyperlink"/>
            <w:rFonts w:cstheme="minorHAnsi"/>
          </w:rPr>
          <w:t>ig</w:t>
        </w:r>
        <w:bookmarkStart w:id="77" w:name="_Hlt138061887"/>
        <w:r w:rsidRPr="008D365E">
          <w:rPr>
            <w:rStyle w:val="Hyperlink"/>
            <w:rFonts w:cstheme="minorHAnsi"/>
          </w:rPr>
          <w:t>u</w:t>
        </w:r>
        <w:bookmarkEnd w:id="77"/>
        <w:r w:rsidRPr="008D365E">
          <w:rPr>
            <w:rStyle w:val="Hyperlink"/>
            <w:rFonts w:cstheme="minorHAnsi"/>
          </w:rPr>
          <w:t xml:space="preserve">re </w:t>
        </w:r>
        <w:r w:rsidR="005C0C0F" w:rsidRPr="008D365E">
          <w:rPr>
            <w:rStyle w:val="Hyperlink"/>
            <w:rFonts w:cstheme="minorHAnsi"/>
          </w:rPr>
          <w:t>21</w:t>
        </w:r>
      </w:hyperlink>
      <w:r>
        <w:rPr>
          <w:rFonts w:cstheme="minorHAnsi"/>
        </w:rPr>
        <w:t>)</w:t>
      </w:r>
    </w:p>
    <w:p w14:paraId="4F5F10E7" w14:textId="5DA1922F" w:rsidR="001C2BC8" w:rsidRDefault="001C2BC8" w:rsidP="003D7782">
      <w:pPr>
        <w:pStyle w:val="ListParagraph"/>
        <w:numPr>
          <w:ilvl w:val="0"/>
          <w:numId w:val="14"/>
        </w:numPr>
        <w:spacing w:after="120" w:line="240" w:lineRule="auto"/>
        <w:rPr>
          <w:rFonts w:cstheme="minorHAnsi"/>
        </w:rPr>
      </w:pPr>
      <w:r>
        <w:rPr>
          <w:rFonts w:cstheme="minorHAnsi"/>
        </w:rPr>
        <w:t xml:space="preserve">Locate the report to be </w:t>
      </w:r>
      <w:r w:rsidR="005561B5">
        <w:rPr>
          <w:rFonts w:cstheme="minorHAnsi"/>
        </w:rPr>
        <w:t xml:space="preserve">submitted </w:t>
      </w:r>
      <w:r>
        <w:rPr>
          <w:rFonts w:cstheme="minorHAnsi"/>
        </w:rPr>
        <w:t xml:space="preserve">and select </w:t>
      </w:r>
      <w:r w:rsidRPr="008F7454">
        <w:rPr>
          <w:rFonts w:cstheme="minorHAnsi"/>
          <w:b/>
        </w:rPr>
        <w:t>‘</w:t>
      </w:r>
      <w:r w:rsidRPr="008D365E">
        <w:rPr>
          <w:rFonts w:cstheme="minorHAnsi"/>
          <w:b/>
          <w:bCs/>
        </w:rPr>
        <w:t>Submit to RO Delegate’</w:t>
      </w:r>
    </w:p>
    <w:p w14:paraId="2D218106" w14:textId="77777777" w:rsidR="005C0C0F" w:rsidRDefault="00586252" w:rsidP="005C0C0F">
      <w:pPr>
        <w:keepNext/>
        <w:spacing w:after="0" w:line="240" w:lineRule="auto"/>
        <w:jc w:val="center"/>
      </w:pPr>
      <w:r>
        <w:rPr>
          <w:noProof/>
        </w:rPr>
        <w:drawing>
          <wp:inline distT="0" distB="0" distL="0" distR="0" wp14:anchorId="7672DA94" wp14:editId="31F1D2FD">
            <wp:extent cx="5695950" cy="1317654"/>
            <wp:effectExtent l="19050" t="19050" r="19050" b="15875"/>
            <wp:docPr id="36" name="Picture 36" descr="A screenshot of the Research Office Grant Reports page within RMS. The Submit to RO Delegate button is highlighted to show how to progress the to the Research Office Deleg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screenshot of the Research Office Grant Reports page within RMS. The Submit to RO Delegate button is highlighted to show how to progress the to the Research Office Delegate"/>
                    <pic:cNvPicPr/>
                  </pic:nvPicPr>
                  <pic:blipFill>
                    <a:blip r:embed="rId54"/>
                    <a:stretch>
                      <a:fillRect/>
                    </a:stretch>
                  </pic:blipFill>
                  <pic:spPr>
                    <a:xfrm>
                      <a:off x="0" y="0"/>
                      <a:ext cx="5724658" cy="1324295"/>
                    </a:xfrm>
                    <a:prstGeom prst="rect">
                      <a:avLst/>
                    </a:prstGeom>
                    <a:ln>
                      <a:solidFill>
                        <a:schemeClr val="tx1"/>
                      </a:solidFill>
                    </a:ln>
                  </pic:spPr>
                </pic:pic>
              </a:graphicData>
            </a:graphic>
          </wp:inline>
        </w:drawing>
      </w:r>
    </w:p>
    <w:p w14:paraId="25D3CF35" w14:textId="2B82BE71" w:rsidR="00586252" w:rsidRPr="005C0C0F" w:rsidRDefault="005C0C0F" w:rsidP="005C0C0F">
      <w:pPr>
        <w:pStyle w:val="Caption"/>
        <w:jc w:val="center"/>
        <w:rPr>
          <w:i w:val="0"/>
          <w:iCs w:val="0"/>
          <w:noProof/>
          <w:color w:val="auto"/>
          <w:sz w:val="16"/>
          <w:szCs w:val="16"/>
        </w:rPr>
      </w:pPr>
      <w:bookmarkStart w:id="78" w:name="_Toc109137284"/>
      <w:r w:rsidRPr="005C0C0F">
        <w:rPr>
          <w:i w:val="0"/>
          <w:iCs w:val="0"/>
          <w:noProof/>
          <w:color w:val="auto"/>
          <w:sz w:val="16"/>
          <w:szCs w:val="16"/>
        </w:rPr>
        <w:t xml:space="preserve">Figure </w:t>
      </w:r>
      <w:r w:rsidR="00880B43">
        <w:rPr>
          <w:i w:val="0"/>
          <w:iCs w:val="0"/>
          <w:noProof/>
          <w:color w:val="auto"/>
          <w:sz w:val="16"/>
          <w:szCs w:val="16"/>
        </w:rPr>
        <w:t>31</w:t>
      </w:r>
      <w:r w:rsidRPr="005C0C0F">
        <w:rPr>
          <w:i w:val="0"/>
          <w:iCs w:val="0"/>
          <w:noProof/>
          <w:color w:val="auto"/>
          <w:sz w:val="16"/>
          <w:szCs w:val="16"/>
        </w:rPr>
        <w:t xml:space="preserve"> - 'Submit to RO Delegate' button</w:t>
      </w:r>
      <w:bookmarkEnd w:id="78"/>
    </w:p>
    <w:p w14:paraId="2F32ECEE" w14:textId="77777777" w:rsidR="00875579" w:rsidRDefault="00875579">
      <w:pPr>
        <w:rPr>
          <w:rFonts w:cstheme="minorHAnsi"/>
        </w:rPr>
      </w:pPr>
      <w:r>
        <w:rPr>
          <w:rFonts w:cstheme="minorHAnsi"/>
        </w:rPr>
        <w:br w:type="page"/>
      </w:r>
    </w:p>
    <w:p w14:paraId="3FEECEF2" w14:textId="63222003" w:rsidR="0008776D" w:rsidRDefault="0008776D" w:rsidP="003D7782">
      <w:pPr>
        <w:pStyle w:val="ListParagraph"/>
        <w:numPr>
          <w:ilvl w:val="0"/>
          <w:numId w:val="14"/>
        </w:numPr>
        <w:spacing w:after="120" w:line="240" w:lineRule="auto"/>
        <w:rPr>
          <w:rFonts w:cstheme="minorHAnsi"/>
        </w:rPr>
      </w:pPr>
      <w:r>
        <w:rPr>
          <w:rFonts w:cstheme="minorHAnsi"/>
        </w:rPr>
        <w:lastRenderedPageBreak/>
        <w:t xml:space="preserve">Confirm submission to the </w:t>
      </w:r>
      <w:r w:rsidR="00586441" w:rsidRPr="00F03F96">
        <w:rPr>
          <w:rFonts w:cstheme="minorHAnsi"/>
        </w:rPr>
        <w:t>RO</w:t>
      </w:r>
      <w:r>
        <w:rPr>
          <w:rFonts w:cstheme="minorHAnsi"/>
        </w:rPr>
        <w:t xml:space="preserve"> Delegate by selecting the ‘</w:t>
      </w:r>
      <w:r w:rsidRPr="008D365E">
        <w:rPr>
          <w:rFonts w:cstheme="minorHAnsi"/>
          <w:b/>
          <w:bCs/>
        </w:rPr>
        <w:t xml:space="preserve">Submit to RO </w:t>
      </w:r>
      <w:r w:rsidR="002C469F">
        <w:rPr>
          <w:rFonts w:cstheme="minorHAnsi"/>
          <w:b/>
          <w:bCs/>
        </w:rPr>
        <w:t>D</w:t>
      </w:r>
      <w:r w:rsidRPr="008D365E">
        <w:rPr>
          <w:rFonts w:cstheme="minorHAnsi"/>
          <w:b/>
          <w:bCs/>
        </w:rPr>
        <w:t>elegate’</w:t>
      </w:r>
      <w:r>
        <w:rPr>
          <w:rFonts w:cstheme="minorHAnsi"/>
        </w:rPr>
        <w:t xml:space="preserve"> button</w:t>
      </w:r>
    </w:p>
    <w:p w14:paraId="7DB0A58B" w14:textId="77777777" w:rsidR="005C0C0F" w:rsidRDefault="0008776D" w:rsidP="005C0C0F">
      <w:pPr>
        <w:keepNext/>
        <w:spacing w:after="0" w:line="240" w:lineRule="auto"/>
        <w:jc w:val="center"/>
      </w:pPr>
      <w:r>
        <w:rPr>
          <w:noProof/>
        </w:rPr>
        <w:drawing>
          <wp:inline distT="0" distB="0" distL="0" distR="0" wp14:anchorId="0ADEC459" wp14:editId="6BA137D2">
            <wp:extent cx="5695950" cy="935121"/>
            <wp:effectExtent l="19050" t="19050" r="19050" b="17780"/>
            <wp:docPr id="37" name="Picture 37" descr="A screenshot of the pop up message that appears to confirm submission to the Research Office Deleg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screenshot of the pop up message that appears to confirm submission to the Research Office Delegate."/>
                    <pic:cNvPicPr/>
                  </pic:nvPicPr>
                  <pic:blipFill rotWithShape="1">
                    <a:blip r:embed="rId55"/>
                    <a:srcRect l="2971" t="16357" r="2845" b="10160"/>
                    <a:stretch/>
                  </pic:blipFill>
                  <pic:spPr bwMode="auto">
                    <a:xfrm>
                      <a:off x="0" y="0"/>
                      <a:ext cx="5812292" cy="954221"/>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8EA1541" w14:textId="71012E07" w:rsidR="0008776D" w:rsidRPr="005C0C0F" w:rsidRDefault="005C0C0F" w:rsidP="005C0C0F">
      <w:pPr>
        <w:pStyle w:val="Caption"/>
        <w:jc w:val="center"/>
        <w:rPr>
          <w:i w:val="0"/>
          <w:iCs w:val="0"/>
          <w:noProof/>
          <w:color w:val="auto"/>
          <w:sz w:val="16"/>
          <w:szCs w:val="16"/>
        </w:rPr>
      </w:pPr>
      <w:bookmarkStart w:id="79" w:name="_Toc109137285"/>
      <w:r w:rsidRPr="005C0C0F">
        <w:rPr>
          <w:i w:val="0"/>
          <w:iCs w:val="0"/>
          <w:noProof/>
          <w:color w:val="auto"/>
          <w:sz w:val="16"/>
          <w:szCs w:val="16"/>
        </w:rPr>
        <w:t xml:space="preserve">Figure </w:t>
      </w:r>
      <w:r w:rsidR="00880B43">
        <w:rPr>
          <w:i w:val="0"/>
          <w:iCs w:val="0"/>
          <w:noProof/>
          <w:color w:val="auto"/>
          <w:sz w:val="16"/>
          <w:szCs w:val="16"/>
        </w:rPr>
        <w:t>32</w:t>
      </w:r>
      <w:r w:rsidR="00880B43" w:rsidRPr="005C0C0F">
        <w:rPr>
          <w:i w:val="0"/>
          <w:iCs w:val="0"/>
          <w:noProof/>
          <w:color w:val="auto"/>
          <w:sz w:val="16"/>
          <w:szCs w:val="16"/>
        </w:rPr>
        <w:t xml:space="preserve"> </w:t>
      </w:r>
      <w:r w:rsidRPr="005C0C0F">
        <w:rPr>
          <w:i w:val="0"/>
          <w:iCs w:val="0"/>
          <w:noProof/>
          <w:color w:val="auto"/>
          <w:sz w:val="16"/>
          <w:szCs w:val="16"/>
        </w:rPr>
        <w:t>- Confirm Submission to RO Delegate</w:t>
      </w:r>
      <w:bookmarkEnd w:id="79"/>
    </w:p>
    <w:p w14:paraId="5449430E" w14:textId="0E5F3BE3" w:rsidR="00D41057" w:rsidRDefault="00D41057" w:rsidP="002B16C9">
      <w:pPr>
        <w:rPr>
          <w:rFonts w:cstheme="minorHAnsi"/>
        </w:rPr>
      </w:pPr>
      <w:r>
        <w:rPr>
          <w:rFonts w:cstheme="minorHAnsi"/>
        </w:rPr>
        <w:t xml:space="preserve">The report must be </w:t>
      </w:r>
      <w:r w:rsidR="005F36E6">
        <w:rPr>
          <w:rFonts w:cstheme="minorHAnsi"/>
        </w:rPr>
        <w:t xml:space="preserve">then </w:t>
      </w:r>
      <w:r>
        <w:rPr>
          <w:rFonts w:cstheme="minorHAnsi"/>
        </w:rPr>
        <w:t xml:space="preserve">certified by the </w:t>
      </w:r>
      <w:r w:rsidR="003511DE" w:rsidRPr="008F7454">
        <w:rPr>
          <w:rFonts w:cstheme="minorHAnsi"/>
          <w:u w:val="single"/>
        </w:rPr>
        <w:t>RO</w:t>
      </w:r>
      <w:r w:rsidRPr="008F7454">
        <w:rPr>
          <w:rFonts w:cstheme="minorHAnsi"/>
          <w:u w:val="single"/>
        </w:rPr>
        <w:t xml:space="preserve"> Delegate</w:t>
      </w:r>
      <w:r>
        <w:rPr>
          <w:rFonts w:cstheme="minorHAnsi"/>
        </w:rPr>
        <w:t xml:space="preserve"> b</w:t>
      </w:r>
      <w:r w:rsidR="008F02FF">
        <w:rPr>
          <w:rFonts w:cstheme="minorHAnsi"/>
        </w:rPr>
        <w:t>y</w:t>
      </w:r>
      <w:r>
        <w:rPr>
          <w:rFonts w:cstheme="minorHAnsi"/>
        </w:rPr>
        <w:t xml:space="preserve"> selecting the ‘</w:t>
      </w:r>
      <w:r w:rsidRPr="008D365E">
        <w:rPr>
          <w:rFonts w:cstheme="minorHAnsi"/>
          <w:b/>
          <w:bCs/>
        </w:rPr>
        <w:t>Certify’</w:t>
      </w:r>
      <w:r>
        <w:rPr>
          <w:rFonts w:cstheme="minorHAnsi"/>
        </w:rPr>
        <w:t xml:space="preserve"> button</w:t>
      </w:r>
    </w:p>
    <w:p w14:paraId="152094BC" w14:textId="77777777" w:rsidR="005C0C0F" w:rsidRDefault="00D41057" w:rsidP="005C0C0F">
      <w:pPr>
        <w:keepNext/>
        <w:spacing w:after="0" w:line="240" w:lineRule="auto"/>
        <w:ind w:left="142" w:hanging="142"/>
        <w:jc w:val="center"/>
      </w:pPr>
      <w:r>
        <w:rPr>
          <w:noProof/>
        </w:rPr>
        <w:drawing>
          <wp:inline distT="0" distB="0" distL="0" distR="0" wp14:anchorId="0D9890AA" wp14:editId="2DC81D8D">
            <wp:extent cx="5695950" cy="1317022"/>
            <wp:effectExtent l="19050" t="19050" r="19050" b="16510"/>
            <wp:docPr id="38" name="Picture 38" descr="A screenshot of the Research Office Grant Reports page within RMS. The Certify button is highlighted to show how to certify the report prior to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screenshot of the Research Office Grant Reports page within RMS. The Certify button is highlighted to show how to certify the report prior to submission."/>
                    <pic:cNvPicPr/>
                  </pic:nvPicPr>
                  <pic:blipFill>
                    <a:blip r:embed="rId56"/>
                    <a:stretch>
                      <a:fillRect/>
                    </a:stretch>
                  </pic:blipFill>
                  <pic:spPr>
                    <a:xfrm>
                      <a:off x="0" y="0"/>
                      <a:ext cx="5718154" cy="1322156"/>
                    </a:xfrm>
                    <a:prstGeom prst="rect">
                      <a:avLst/>
                    </a:prstGeom>
                    <a:ln>
                      <a:solidFill>
                        <a:schemeClr val="tx1"/>
                      </a:solidFill>
                    </a:ln>
                  </pic:spPr>
                </pic:pic>
              </a:graphicData>
            </a:graphic>
          </wp:inline>
        </w:drawing>
      </w:r>
    </w:p>
    <w:p w14:paraId="5F8011D6" w14:textId="37C55749" w:rsidR="00D41057" w:rsidRPr="005C0C0F" w:rsidRDefault="005C0C0F" w:rsidP="005C0C0F">
      <w:pPr>
        <w:pStyle w:val="Caption"/>
        <w:jc w:val="center"/>
        <w:rPr>
          <w:i w:val="0"/>
          <w:iCs w:val="0"/>
          <w:noProof/>
          <w:color w:val="auto"/>
          <w:sz w:val="16"/>
          <w:szCs w:val="16"/>
        </w:rPr>
      </w:pPr>
      <w:bookmarkStart w:id="80" w:name="_Toc109137286"/>
      <w:r w:rsidRPr="005C0C0F">
        <w:rPr>
          <w:i w:val="0"/>
          <w:iCs w:val="0"/>
          <w:noProof/>
          <w:color w:val="auto"/>
          <w:sz w:val="16"/>
          <w:szCs w:val="16"/>
        </w:rPr>
        <w:t xml:space="preserve">Figure </w:t>
      </w:r>
      <w:r w:rsidR="00880B43">
        <w:rPr>
          <w:i w:val="0"/>
          <w:iCs w:val="0"/>
          <w:noProof/>
          <w:color w:val="auto"/>
          <w:sz w:val="16"/>
          <w:szCs w:val="16"/>
        </w:rPr>
        <w:t>33</w:t>
      </w:r>
      <w:r w:rsidR="00880B43" w:rsidRPr="005C0C0F">
        <w:rPr>
          <w:i w:val="0"/>
          <w:iCs w:val="0"/>
          <w:noProof/>
          <w:color w:val="auto"/>
          <w:sz w:val="16"/>
          <w:szCs w:val="16"/>
        </w:rPr>
        <w:t xml:space="preserve"> </w:t>
      </w:r>
      <w:r w:rsidRPr="005C0C0F">
        <w:rPr>
          <w:i w:val="0"/>
          <w:iCs w:val="0"/>
          <w:noProof/>
          <w:color w:val="auto"/>
          <w:sz w:val="16"/>
          <w:szCs w:val="16"/>
        </w:rPr>
        <w:t>- 'Certify' button</w:t>
      </w:r>
      <w:bookmarkEnd w:id="80"/>
    </w:p>
    <w:p w14:paraId="2A6BF073" w14:textId="5F0D3498" w:rsidR="00452605" w:rsidRDefault="00D41057" w:rsidP="003D7782">
      <w:pPr>
        <w:pStyle w:val="ListParagraph"/>
        <w:numPr>
          <w:ilvl w:val="0"/>
          <w:numId w:val="14"/>
        </w:numPr>
        <w:spacing w:after="120" w:line="240" w:lineRule="auto"/>
        <w:rPr>
          <w:rFonts w:cstheme="minorHAnsi"/>
        </w:rPr>
      </w:pPr>
      <w:r>
        <w:rPr>
          <w:rFonts w:cstheme="minorHAnsi"/>
        </w:rPr>
        <w:t xml:space="preserve">Confirm </w:t>
      </w:r>
      <w:r w:rsidR="00763E64" w:rsidRPr="00F03F96">
        <w:rPr>
          <w:rFonts w:cstheme="minorHAnsi"/>
        </w:rPr>
        <w:t>RO</w:t>
      </w:r>
      <w:r w:rsidR="00B844A2">
        <w:rPr>
          <w:rFonts w:cstheme="minorHAnsi"/>
        </w:rPr>
        <w:t xml:space="preserve"> Delegate</w:t>
      </w:r>
      <w:r w:rsidR="00C00994">
        <w:rPr>
          <w:rFonts w:cstheme="minorHAnsi"/>
        </w:rPr>
        <w:t xml:space="preserve"> </w:t>
      </w:r>
      <w:r w:rsidR="00B844A2">
        <w:rPr>
          <w:rFonts w:cstheme="minorHAnsi"/>
        </w:rPr>
        <w:t xml:space="preserve">certification </w:t>
      </w:r>
      <w:r w:rsidR="00C00994">
        <w:rPr>
          <w:rFonts w:cstheme="minorHAnsi"/>
        </w:rPr>
        <w:t>by selecting ‘</w:t>
      </w:r>
      <w:r w:rsidR="00C00994" w:rsidRPr="008D365E">
        <w:rPr>
          <w:rFonts w:cstheme="minorHAnsi"/>
          <w:b/>
          <w:bCs/>
        </w:rPr>
        <w:t xml:space="preserve">Agree to </w:t>
      </w:r>
      <w:r w:rsidR="00B60C3D">
        <w:rPr>
          <w:rFonts w:cstheme="minorHAnsi"/>
          <w:b/>
          <w:bCs/>
        </w:rPr>
        <w:t>c</w:t>
      </w:r>
      <w:r w:rsidR="00C00994" w:rsidRPr="008D365E">
        <w:rPr>
          <w:rFonts w:cstheme="minorHAnsi"/>
          <w:b/>
          <w:bCs/>
        </w:rPr>
        <w:t>ertification’</w:t>
      </w:r>
    </w:p>
    <w:p w14:paraId="52E97E94" w14:textId="010171DB" w:rsidR="005C0C0F" w:rsidRDefault="55F588F1" w:rsidP="005C0C0F">
      <w:pPr>
        <w:keepNext/>
        <w:spacing w:after="0" w:line="240" w:lineRule="auto"/>
        <w:jc w:val="center"/>
      </w:pPr>
      <w:r>
        <w:rPr>
          <w:noProof/>
        </w:rPr>
        <w:drawing>
          <wp:inline distT="0" distB="0" distL="0" distR="0" wp14:anchorId="196FD976" wp14:editId="3D512752">
            <wp:extent cx="5579505" cy="1079500"/>
            <wp:effectExtent l="19050" t="19050" r="21590" b="25400"/>
            <wp:docPr id="1182921104" name="Picture 1182921104" descr="A screenshot of the pop up message that appears to certify the details entered within the KPI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921104" name="Picture 1182921104" descr="A screenshot of the pop up message that appears to certify the details entered within the KPI Report."/>
                    <pic:cNvPicPr/>
                  </pic:nvPicPr>
                  <pic:blipFill rotWithShape="1">
                    <a:blip r:embed="rId57" cstate="print">
                      <a:extLst>
                        <a:ext uri="{28A0092B-C50C-407E-A947-70E740481C1C}">
                          <a14:useLocalDpi xmlns:a14="http://schemas.microsoft.com/office/drawing/2010/main" val="0"/>
                        </a:ext>
                      </a:extLst>
                    </a:blip>
                    <a:srcRect/>
                    <a:stretch/>
                  </pic:blipFill>
                  <pic:spPr bwMode="auto">
                    <a:xfrm>
                      <a:off x="0" y="0"/>
                      <a:ext cx="5648176" cy="1092786"/>
                    </a:xfrm>
                    <a:prstGeom prst="rect">
                      <a:avLst/>
                    </a:prstGeom>
                    <a:ln w="9525"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14:paraId="4FED42B2" w14:textId="27EE747D" w:rsidR="006D7C4D" w:rsidRPr="00A93404" w:rsidRDefault="005C0C0F" w:rsidP="00A93404">
      <w:pPr>
        <w:pStyle w:val="Caption"/>
        <w:jc w:val="center"/>
        <w:rPr>
          <w:i w:val="0"/>
          <w:iCs w:val="0"/>
          <w:noProof/>
          <w:color w:val="auto"/>
          <w:sz w:val="16"/>
          <w:szCs w:val="16"/>
        </w:rPr>
      </w:pPr>
      <w:bookmarkStart w:id="81" w:name="_Toc109137287"/>
      <w:r w:rsidRPr="005C0C0F">
        <w:rPr>
          <w:i w:val="0"/>
          <w:iCs w:val="0"/>
          <w:noProof/>
          <w:color w:val="auto"/>
          <w:sz w:val="16"/>
          <w:szCs w:val="16"/>
        </w:rPr>
        <w:t xml:space="preserve">Figure </w:t>
      </w:r>
      <w:r w:rsidR="00880B43">
        <w:rPr>
          <w:i w:val="0"/>
          <w:iCs w:val="0"/>
          <w:noProof/>
          <w:color w:val="auto"/>
          <w:sz w:val="16"/>
          <w:szCs w:val="16"/>
        </w:rPr>
        <w:t>34</w:t>
      </w:r>
      <w:r w:rsidR="00880B43" w:rsidRPr="005C0C0F">
        <w:rPr>
          <w:i w:val="0"/>
          <w:iCs w:val="0"/>
          <w:noProof/>
          <w:color w:val="auto"/>
          <w:sz w:val="16"/>
          <w:szCs w:val="16"/>
        </w:rPr>
        <w:t xml:space="preserve"> </w:t>
      </w:r>
      <w:r w:rsidRPr="005C0C0F">
        <w:rPr>
          <w:i w:val="0"/>
          <w:iCs w:val="0"/>
          <w:noProof/>
          <w:color w:val="auto"/>
          <w:sz w:val="16"/>
          <w:szCs w:val="16"/>
        </w:rPr>
        <w:t>- Certification message</w:t>
      </w:r>
      <w:bookmarkEnd w:id="81"/>
    </w:p>
    <w:p w14:paraId="1540F0CF" w14:textId="3767A59A" w:rsidR="00C00994" w:rsidRDefault="009F2F49" w:rsidP="003D7782">
      <w:pPr>
        <w:pStyle w:val="ListParagraph"/>
        <w:numPr>
          <w:ilvl w:val="0"/>
          <w:numId w:val="14"/>
        </w:numPr>
        <w:spacing w:after="120" w:line="240" w:lineRule="auto"/>
        <w:rPr>
          <w:rFonts w:cstheme="minorHAnsi"/>
        </w:rPr>
      </w:pPr>
      <w:r>
        <w:rPr>
          <w:rFonts w:cstheme="minorHAnsi"/>
        </w:rPr>
        <w:t>Finalise submission by selecting the ‘</w:t>
      </w:r>
      <w:r w:rsidRPr="008D365E">
        <w:rPr>
          <w:rFonts w:cstheme="minorHAnsi"/>
          <w:b/>
          <w:bCs/>
        </w:rPr>
        <w:t>Submit to ONI’</w:t>
      </w:r>
      <w:r>
        <w:rPr>
          <w:rFonts w:cstheme="minorHAnsi"/>
        </w:rPr>
        <w:t xml:space="preserve"> </w:t>
      </w:r>
      <w:r w:rsidR="00660378">
        <w:rPr>
          <w:rFonts w:cstheme="minorHAnsi"/>
        </w:rPr>
        <w:t>button.</w:t>
      </w:r>
    </w:p>
    <w:p w14:paraId="5A763ACA" w14:textId="77777777" w:rsidR="005C0C0F" w:rsidRDefault="009F2F49" w:rsidP="0031226B">
      <w:pPr>
        <w:keepNext/>
        <w:spacing w:after="0" w:line="240" w:lineRule="auto"/>
        <w:jc w:val="center"/>
      </w:pPr>
      <w:r>
        <w:rPr>
          <w:noProof/>
        </w:rPr>
        <w:drawing>
          <wp:inline distT="0" distB="0" distL="0" distR="0" wp14:anchorId="6A3FEDF5" wp14:editId="79D195E9">
            <wp:extent cx="5731510" cy="1303655"/>
            <wp:effectExtent l="19050" t="19050" r="21590" b="10795"/>
            <wp:docPr id="39" name="Picture 39" descr="A screenshot of the Research Office Grant Reports page within RMS. The Submit to ONI button is highlighted to show how to submit the KPI report to 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screenshot of the Research Office Grant Reports page within RMS. The Submit to ONI button is highlighted to show how to submit the KPI report to ONI."/>
                    <pic:cNvPicPr/>
                  </pic:nvPicPr>
                  <pic:blipFill>
                    <a:blip r:embed="rId58"/>
                    <a:stretch>
                      <a:fillRect/>
                    </a:stretch>
                  </pic:blipFill>
                  <pic:spPr>
                    <a:xfrm>
                      <a:off x="0" y="0"/>
                      <a:ext cx="5731510" cy="1303655"/>
                    </a:xfrm>
                    <a:prstGeom prst="rect">
                      <a:avLst/>
                    </a:prstGeom>
                    <a:ln>
                      <a:solidFill>
                        <a:schemeClr val="tx1"/>
                      </a:solidFill>
                    </a:ln>
                  </pic:spPr>
                </pic:pic>
              </a:graphicData>
            </a:graphic>
          </wp:inline>
        </w:drawing>
      </w:r>
    </w:p>
    <w:p w14:paraId="1641C078" w14:textId="4E0FCF28" w:rsidR="009F2F49" w:rsidRPr="0031226B" w:rsidRDefault="005C0C0F" w:rsidP="005C0C0F">
      <w:pPr>
        <w:pStyle w:val="Caption"/>
        <w:jc w:val="center"/>
        <w:rPr>
          <w:i w:val="0"/>
          <w:iCs w:val="0"/>
          <w:noProof/>
          <w:color w:val="auto"/>
          <w:sz w:val="16"/>
          <w:szCs w:val="16"/>
        </w:rPr>
      </w:pPr>
      <w:bookmarkStart w:id="82" w:name="_Toc109137288"/>
      <w:r w:rsidRPr="0031226B">
        <w:rPr>
          <w:i w:val="0"/>
          <w:iCs w:val="0"/>
          <w:noProof/>
          <w:color w:val="auto"/>
          <w:sz w:val="16"/>
          <w:szCs w:val="16"/>
        </w:rPr>
        <w:t xml:space="preserve">Figure </w:t>
      </w:r>
      <w:r w:rsidR="00880B43">
        <w:rPr>
          <w:i w:val="0"/>
          <w:iCs w:val="0"/>
          <w:noProof/>
          <w:color w:val="auto"/>
          <w:sz w:val="16"/>
          <w:szCs w:val="16"/>
        </w:rPr>
        <w:t>35</w:t>
      </w:r>
      <w:r w:rsidR="00880B43" w:rsidRPr="0031226B">
        <w:rPr>
          <w:i w:val="0"/>
          <w:iCs w:val="0"/>
          <w:noProof/>
          <w:color w:val="auto"/>
          <w:sz w:val="16"/>
          <w:szCs w:val="16"/>
        </w:rPr>
        <w:t xml:space="preserve"> </w:t>
      </w:r>
      <w:r w:rsidRPr="0031226B">
        <w:rPr>
          <w:i w:val="0"/>
          <w:iCs w:val="0"/>
          <w:noProof/>
          <w:color w:val="auto"/>
          <w:sz w:val="16"/>
          <w:szCs w:val="16"/>
        </w:rPr>
        <w:t xml:space="preserve">- Submit to </w:t>
      </w:r>
      <w:r w:rsidR="0047177C">
        <w:rPr>
          <w:i w:val="0"/>
          <w:iCs w:val="0"/>
          <w:noProof/>
          <w:color w:val="auto"/>
          <w:sz w:val="16"/>
          <w:szCs w:val="16"/>
        </w:rPr>
        <w:t>F</w:t>
      </w:r>
      <w:r w:rsidRPr="0031226B">
        <w:rPr>
          <w:i w:val="0"/>
          <w:iCs w:val="0"/>
          <w:noProof/>
          <w:color w:val="auto"/>
          <w:sz w:val="16"/>
          <w:szCs w:val="16"/>
        </w:rPr>
        <w:t xml:space="preserve">unding </w:t>
      </w:r>
      <w:r w:rsidR="0047177C">
        <w:rPr>
          <w:i w:val="0"/>
          <w:iCs w:val="0"/>
          <w:noProof/>
          <w:color w:val="auto"/>
          <w:sz w:val="16"/>
          <w:szCs w:val="16"/>
        </w:rPr>
        <w:t>E</w:t>
      </w:r>
      <w:r w:rsidRPr="0031226B">
        <w:rPr>
          <w:i w:val="0"/>
          <w:iCs w:val="0"/>
          <w:noProof/>
          <w:color w:val="auto"/>
          <w:sz w:val="16"/>
          <w:szCs w:val="16"/>
        </w:rPr>
        <w:t>ntity button</w:t>
      </w:r>
      <w:bookmarkEnd w:id="82"/>
    </w:p>
    <w:p w14:paraId="771EC73E" w14:textId="77777777" w:rsidR="004913B6" w:rsidRDefault="004913B6">
      <w:pPr>
        <w:rPr>
          <w:rFonts w:cstheme="minorHAnsi"/>
        </w:rPr>
      </w:pPr>
    </w:p>
    <w:p w14:paraId="40CEBEC0" w14:textId="77777777" w:rsidR="004913B6" w:rsidRDefault="004913B6">
      <w:pPr>
        <w:rPr>
          <w:rFonts w:cstheme="minorHAnsi"/>
        </w:rPr>
      </w:pPr>
    </w:p>
    <w:p w14:paraId="31B712DB" w14:textId="55FA1C5C" w:rsidR="00C35A5F" w:rsidRDefault="00A152CE">
      <w:pPr>
        <w:rPr>
          <w:rFonts w:cstheme="minorHAnsi"/>
        </w:rPr>
      </w:pPr>
      <w:r>
        <w:rPr>
          <w:rFonts w:cstheme="minorHAnsi"/>
        </w:rPr>
        <w:br w:type="page"/>
      </w:r>
    </w:p>
    <w:p w14:paraId="19634FB9" w14:textId="7E8E6A97" w:rsidR="00A152CE" w:rsidRDefault="005D1DAB" w:rsidP="006C6F8C">
      <w:pPr>
        <w:pStyle w:val="Heading1"/>
      </w:pPr>
      <w:bookmarkStart w:id="83" w:name="_Toc109197546"/>
      <w:bookmarkStart w:id="84" w:name="_Toc209533751"/>
      <w:r>
        <w:lastRenderedPageBreak/>
        <w:t xml:space="preserve">Glossary and </w:t>
      </w:r>
      <w:r w:rsidR="00A152CE">
        <w:t>Definitions</w:t>
      </w:r>
      <w:bookmarkEnd w:id="83"/>
      <w:bookmarkEnd w:id="84"/>
    </w:p>
    <w:p w14:paraId="48AB4A6B" w14:textId="77777777" w:rsidR="002A1C70" w:rsidRPr="004B5C58" w:rsidRDefault="002A1C70" w:rsidP="00A93404">
      <w:pPr>
        <w:pStyle w:val="Heading2"/>
      </w:pPr>
      <w:bookmarkStart w:id="85" w:name="_Toc209533752"/>
      <w:r w:rsidRPr="004B5C58">
        <w:t>Definitions</w:t>
      </w:r>
      <w:bookmarkEnd w:id="85"/>
    </w:p>
    <w:tbl>
      <w:tblPr>
        <w:tblStyle w:val="TableGrid"/>
        <w:tblW w:w="4987"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ayout w:type="fixed"/>
        <w:tblLook w:val="04A0" w:firstRow="1" w:lastRow="0" w:firstColumn="1" w:lastColumn="0" w:noHBand="0" w:noVBand="1"/>
      </w:tblPr>
      <w:tblGrid>
        <w:gridCol w:w="2188"/>
        <w:gridCol w:w="6809"/>
      </w:tblGrid>
      <w:tr w:rsidR="002A1C70" w:rsidRPr="00E32483" w14:paraId="34442BC7" w14:textId="77777777" w:rsidTr="00755449">
        <w:trPr>
          <w:cantSplit/>
          <w:tblHeader/>
        </w:trPr>
        <w:tc>
          <w:tcPr>
            <w:tcW w:w="1216" w:type="pct"/>
            <w:shd w:val="clear" w:color="auto" w:fill="264F90"/>
          </w:tcPr>
          <w:p w14:paraId="6E52CFB9" w14:textId="77777777" w:rsidR="002A1C70" w:rsidRPr="00E32483" w:rsidRDefault="002A1C70" w:rsidP="00755449">
            <w:pPr>
              <w:suppressAutoHyphens/>
              <w:spacing w:before="60" w:afterLines="60" w:after="144"/>
              <w:rPr>
                <w:rFonts w:ascii="Calibri" w:hAnsi="Calibri" w:cs="Calibri"/>
                <w:b/>
                <w:color w:val="FFFFFF" w:themeColor="background1"/>
                <w:lang w:val="en"/>
              </w:rPr>
            </w:pPr>
            <w:r w:rsidRPr="00E32483">
              <w:rPr>
                <w:rFonts w:ascii="Calibri" w:hAnsi="Calibri" w:cs="Calibri"/>
                <w:b/>
                <w:color w:val="FFFFFF" w:themeColor="background1"/>
                <w:lang w:val="en"/>
              </w:rPr>
              <w:t>Term</w:t>
            </w:r>
          </w:p>
        </w:tc>
        <w:tc>
          <w:tcPr>
            <w:tcW w:w="3784" w:type="pct"/>
            <w:shd w:val="clear" w:color="auto" w:fill="264F90"/>
          </w:tcPr>
          <w:p w14:paraId="79F7D8C6" w14:textId="77777777" w:rsidR="002A1C70" w:rsidRPr="00E32483" w:rsidRDefault="002A1C70" w:rsidP="00755449">
            <w:pPr>
              <w:suppressAutoHyphens/>
              <w:spacing w:before="60" w:afterLines="60" w:after="144"/>
              <w:rPr>
                <w:rFonts w:ascii="Calibri" w:hAnsi="Calibri" w:cs="Calibri"/>
                <w:b/>
                <w:color w:val="FFFFFF" w:themeColor="background1"/>
                <w:lang w:val="en"/>
              </w:rPr>
            </w:pPr>
            <w:r w:rsidRPr="00E32483">
              <w:rPr>
                <w:rFonts w:ascii="Calibri" w:hAnsi="Calibri" w:cs="Calibri"/>
                <w:b/>
                <w:color w:val="FFFFFF" w:themeColor="background1"/>
                <w:lang w:val="en"/>
              </w:rPr>
              <w:t>Definition</w:t>
            </w:r>
          </w:p>
        </w:tc>
      </w:tr>
      <w:tr w:rsidR="002A1C70" w:rsidRPr="005E1A0E" w14:paraId="3670DED7" w14:textId="77777777" w:rsidTr="00755449">
        <w:trPr>
          <w:cantSplit/>
        </w:trPr>
        <w:tc>
          <w:tcPr>
            <w:tcW w:w="1216" w:type="pct"/>
          </w:tcPr>
          <w:p w14:paraId="365030E8" w14:textId="77777777" w:rsidR="002A1C70" w:rsidRPr="005E1A0E" w:rsidRDefault="002A1C70" w:rsidP="00755449">
            <w:pPr>
              <w:spacing w:before="60" w:afterLines="60" w:after="144"/>
              <w:rPr>
                <w:rFonts w:ascii="Calibri" w:hAnsi="Calibri" w:cs="Calibri"/>
              </w:rPr>
            </w:pPr>
            <w:r w:rsidRPr="005E1A0E">
              <w:rPr>
                <w:rFonts w:ascii="Calibri" w:hAnsi="Calibri" w:cs="Calibri"/>
              </w:rPr>
              <w:t>Administering Organisation</w:t>
            </w:r>
            <w:r>
              <w:rPr>
                <w:rFonts w:ascii="Calibri" w:hAnsi="Calibri" w:cs="Calibri"/>
              </w:rPr>
              <w:t xml:space="preserve"> (AO)</w:t>
            </w:r>
          </w:p>
        </w:tc>
        <w:tc>
          <w:tcPr>
            <w:tcW w:w="3784" w:type="pct"/>
          </w:tcPr>
          <w:p w14:paraId="3D71164A" w14:textId="77777777" w:rsidR="002A1C70" w:rsidRPr="005E1A0E" w:rsidRDefault="002A1C70" w:rsidP="00755449">
            <w:pPr>
              <w:spacing w:before="60" w:afterLines="60" w:after="144"/>
              <w:rPr>
                <w:rFonts w:ascii="Calibri" w:hAnsi="Calibri" w:cs="Calibri"/>
              </w:rPr>
            </w:pPr>
            <w:r>
              <w:rPr>
                <w:rFonts w:ascii="Calibri" w:hAnsi="Calibri" w:cs="Calibri"/>
              </w:rPr>
              <w:t>A</w:t>
            </w:r>
            <w:r w:rsidRPr="005E1A0E">
              <w:rPr>
                <w:rFonts w:ascii="Calibri" w:hAnsi="Calibri" w:cs="Calibri"/>
              </w:rPr>
              <w:t>n Eligible Organisation responsible for the administration of the grant</w:t>
            </w:r>
            <w:r>
              <w:rPr>
                <w:rFonts w:ascii="Calibri" w:hAnsi="Calibri" w:cs="Calibri"/>
              </w:rPr>
              <w:t>.</w:t>
            </w:r>
          </w:p>
        </w:tc>
      </w:tr>
      <w:tr w:rsidR="002A1C70" w:rsidRPr="005E1A0E" w14:paraId="6D2D6A9D" w14:textId="77777777" w:rsidTr="00755449">
        <w:trPr>
          <w:cantSplit/>
        </w:trPr>
        <w:tc>
          <w:tcPr>
            <w:tcW w:w="1216" w:type="pct"/>
          </w:tcPr>
          <w:p w14:paraId="23219C4C" w14:textId="76892151" w:rsidR="002A1C70" w:rsidRPr="005E1A0E" w:rsidRDefault="002A1C70" w:rsidP="00755449">
            <w:pPr>
              <w:spacing w:before="60" w:afterLines="60" w:after="144"/>
              <w:rPr>
                <w:rFonts w:ascii="Calibri" w:hAnsi="Calibri" w:cs="Calibri"/>
              </w:rPr>
            </w:pPr>
            <w:hyperlink r:id="rId59" w:history="1">
              <w:r w:rsidRPr="005022E4">
                <w:rPr>
                  <w:rStyle w:val="Hyperlink"/>
                  <w:rFonts w:ascii="Calibri" w:hAnsi="Calibri" w:cs="Calibri"/>
                </w:rPr>
                <w:t>Australian National Intelligence Community</w:t>
              </w:r>
            </w:hyperlink>
            <w:r>
              <w:rPr>
                <w:rFonts w:ascii="Calibri" w:hAnsi="Calibri" w:cs="Calibri"/>
              </w:rPr>
              <w:t xml:space="preserve"> </w:t>
            </w:r>
          </w:p>
        </w:tc>
        <w:tc>
          <w:tcPr>
            <w:tcW w:w="3784" w:type="pct"/>
          </w:tcPr>
          <w:p w14:paraId="4BF82434" w14:textId="77777777" w:rsidR="000E0001" w:rsidRPr="000E0001" w:rsidRDefault="000E0001" w:rsidP="000E0001">
            <w:pPr>
              <w:spacing w:before="60" w:afterLines="60" w:after="144"/>
              <w:rPr>
                <w:rFonts w:ascii="Calibri" w:hAnsi="Calibri" w:cs="Calibri"/>
              </w:rPr>
            </w:pPr>
            <w:r w:rsidRPr="000E0001">
              <w:rPr>
                <w:rFonts w:ascii="Calibri" w:hAnsi="Calibri" w:cs="Calibri"/>
              </w:rPr>
              <w:t>The National Intelligence Community comprises of 10 agencies brought together to protect and enhance Australia’s security, prosperity and sovereignty:</w:t>
            </w:r>
          </w:p>
          <w:p w14:paraId="0991BCC8" w14:textId="77777777" w:rsidR="000E0001" w:rsidRPr="004C3D1E" w:rsidRDefault="000E0001" w:rsidP="004C3D1E">
            <w:pPr>
              <w:pStyle w:val="ListParagraph"/>
              <w:numPr>
                <w:ilvl w:val="0"/>
                <w:numId w:val="35"/>
              </w:numPr>
              <w:spacing w:before="60" w:afterLines="60" w:after="144"/>
              <w:rPr>
                <w:rFonts w:ascii="Calibri" w:hAnsi="Calibri" w:cs="Calibri"/>
              </w:rPr>
            </w:pPr>
            <w:r w:rsidRPr="004C3D1E">
              <w:rPr>
                <w:rFonts w:ascii="Calibri" w:hAnsi="Calibri" w:cs="Calibri"/>
              </w:rPr>
              <w:t>Australian Criminal Intelligence Commission (ACIS)</w:t>
            </w:r>
          </w:p>
          <w:p w14:paraId="3703E89F" w14:textId="77777777" w:rsidR="000E0001" w:rsidRPr="004C3D1E" w:rsidRDefault="000E0001" w:rsidP="004C3D1E">
            <w:pPr>
              <w:pStyle w:val="ListParagraph"/>
              <w:numPr>
                <w:ilvl w:val="0"/>
                <w:numId w:val="35"/>
              </w:numPr>
              <w:spacing w:before="60" w:afterLines="60" w:after="144"/>
              <w:rPr>
                <w:rFonts w:ascii="Calibri" w:hAnsi="Calibri" w:cs="Calibri"/>
              </w:rPr>
            </w:pPr>
            <w:r w:rsidRPr="004C3D1E">
              <w:rPr>
                <w:rFonts w:ascii="Calibri" w:hAnsi="Calibri" w:cs="Calibri"/>
              </w:rPr>
              <w:t>Australian Federal Police (AFP)</w:t>
            </w:r>
          </w:p>
          <w:p w14:paraId="2BFFFCCC" w14:textId="77777777" w:rsidR="000E0001" w:rsidRPr="004C3D1E" w:rsidRDefault="000E0001" w:rsidP="004C3D1E">
            <w:pPr>
              <w:pStyle w:val="ListParagraph"/>
              <w:numPr>
                <w:ilvl w:val="0"/>
                <w:numId w:val="35"/>
              </w:numPr>
              <w:spacing w:before="60" w:afterLines="60" w:after="144"/>
              <w:rPr>
                <w:rFonts w:ascii="Calibri" w:hAnsi="Calibri" w:cs="Calibri"/>
              </w:rPr>
            </w:pPr>
            <w:r w:rsidRPr="004C3D1E">
              <w:rPr>
                <w:rFonts w:ascii="Calibri" w:hAnsi="Calibri" w:cs="Calibri"/>
              </w:rPr>
              <w:t>Australian Geospatial-Intelligence Organisation (AGO)</w:t>
            </w:r>
          </w:p>
          <w:p w14:paraId="1691DA34" w14:textId="77777777" w:rsidR="000E0001" w:rsidRPr="004C3D1E" w:rsidRDefault="000E0001" w:rsidP="004C3D1E">
            <w:pPr>
              <w:pStyle w:val="ListParagraph"/>
              <w:numPr>
                <w:ilvl w:val="0"/>
                <w:numId w:val="35"/>
              </w:numPr>
              <w:spacing w:before="60" w:afterLines="60" w:after="144"/>
              <w:rPr>
                <w:rFonts w:ascii="Calibri" w:hAnsi="Calibri" w:cs="Calibri"/>
              </w:rPr>
            </w:pPr>
            <w:r w:rsidRPr="004C3D1E">
              <w:rPr>
                <w:rFonts w:ascii="Calibri" w:hAnsi="Calibri" w:cs="Calibri"/>
              </w:rPr>
              <w:t>Australian Security Intelligence Organisation (ASIO)</w:t>
            </w:r>
          </w:p>
          <w:p w14:paraId="746CCA4A" w14:textId="77777777" w:rsidR="000E0001" w:rsidRPr="004C3D1E" w:rsidRDefault="000E0001" w:rsidP="004C3D1E">
            <w:pPr>
              <w:pStyle w:val="ListParagraph"/>
              <w:numPr>
                <w:ilvl w:val="0"/>
                <w:numId w:val="35"/>
              </w:numPr>
              <w:spacing w:before="60" w:afterLines="60" w:after="144"/>
              <w:rPr>
                <w:rFonts w:ascii="Calibri" w:hAnsi="Calibri" w:cs="Calibri"/>
              </w:rPr>
            </w:pPr>
            <w:r w:rsidRPr="004C3D1E">
              <w:rPr>
                <w:rFonts w:ascii="Calibri" w:hAnsi="Calibri" w:cs="Calibri"/>
              </w:rPr>
              <w:t>Australian Secret Intelligence Service (ASIS)</w:t>
            </w:r>
          </w:p>
          <w:p w14:paraId="0C996B14" w14:textId="77777777" w:rsidR="000E0001" w:rsidRPr="004C3D1E" w:rsidRDefault="000E0001" w:rsidP="004C3D1E">
            <w:pPr>
              <w:pStyle w:val="ListParagraph"/>
              <w:numPr>
                <w:ilvl w:val="0"/>
                <w:numId w:val="35"/>
              </w:numPr>
              <w:spacing w:before="60" w:afterLines="60" w:after="144"/>
              <w:rPr>
                <w:rFonts w:ascii="Calibri" w:hAnsi="Calibri" w:cs="Calibri"/>
              </w:rPr>
            </w:pPr>
            <w:r w:rsidRPr="004C3D1E">
              <w:rPr>
                <w:rFonts w:ascii="Calibri" w:hAnsi="Calibri" w:cs="Calibri"/>
              </w:rPr>
              <w:t>Australian Signals Directorate (ASD)</w:t>
            </w:r>
          </w:p>
          <w:p w14:paraId="74AD8AD8" w14:textId="77777777" w:rsidR="000E0001" w:rsidRPr="004C3D1E" w:rsidRDefault="000E0001" w:rsidP="004C3D1E">
            <w:pPr>
              <w:pStyle w:val="ListParagraph"/>
              <w:numPr>
                <w:ilvl w:val="0"/>
                <w:numId w:val="35"/>
              </w:numPr>
              <w:spacing w:before="60" w:afterLines="60" w:after="144"/>
              <w:rPr>
                <w:rFonts w:ascii="Calibri" w:hAnsi="Calibri" w:cs="Calibri"/>
              </w:rPr>
            </w:pPr>
            <w:r w:rsidRPr="004C3D1E">
              <w:rPr>
                <w:rFonts w:ascii="Calibri" w:hAnsi="Calibri" w:cs="Calibri"/>
              </w:rPr>
              <w:t>Australian Transaction Reports and Analysis Centre (AUSTRAC)</w:t>
            </w:r>
          </w:p>
          <w:p w14:paraId="1B881CCC" w14:textId="22E6AD2A" w:rsidR="000D6FF4" w:rsidRDefault="000E0001" w:rsidP="004C3D1E">
            <w:pPr>
              <w:pStyle w:val="ListParagraph"/>
              <w:numPr>
                <w:ilvl w:val="0"/>
                <w:numId w:val="35"/>
              </w:numPr>
              <w:spacing w:before="60" w:afterLines="60" w:after="144"/>
              <w:rPr>
                <w:rFonts w:ascii="Calibri" w:hAnsi="Calibri" w:cs="Calibri"/>
              </w:rPr>
            </w:pPr>
            <w:r w:rsidRPr="004C3D1E">
              <w:rPr>
                <w:rFonts w:ascii="Calibri" w:hAnsi="Calibri" w:cs="Calibri"/>
              </w:rPr>
              <w:t>Defence Intelligence Organisation</w:t>
            </w:r>
          </w:p>
          <w:p w14:paraId="0B6303EA" w14:textId="6B1E05F4" w:rsidR="000D6FF4" w:rsidRPr="004C3D1E" w:rsidRDefault="000E0001" w:rsidP="004C3D1E">
            <w:pPr>
              <w:pStyle w:val="ListParagraph"/>
              <w:numPr>
                <w:ilvl w:val="0"/>
                <w:numId w:val="35"/>
              </w:numPr>
              <w:spacing w:before="60" w:afterLines="60" w:after="144"/>
              <w:rPr>
                <w:rFonts w:ascii="Calibri" w:hAnsi="Calibri" w:cs="Calibri"/>
              </w:rPr>
            </w:pPr>
            <w:r w:rsidRPr="004C3D1E">
              <w:rPr>
                <w:rFonts w:ascii="Calibri" w:hAnsi="Calibri" w:cs="Calibri"/>
              </w:rPr>
              <w:t>Department of Home Affairs (DHA)</w:t>
            </w:r>
          </w:p>
          <w:p w14:paraId="0AF4D21D" w14:textId="43204F75" w:rsidR="002A1C70" w:rsidRPr="005E1A0E" w:rsidRDefault="000E0001" w:rsidP="008F7454">
            <w:pPr>
              <w:pStyle w:val="ListParagraph"/>
              <w:numPr>
                <w:ilvl w:val="0"/>
                <w:numId w:val="35"/>
              </w:numPr>
            </w:pPr>
            <w:r w:rsidRPr="00042DB7">
              <w:rPr>
                <w:rFonts w:ascii="Calibri" w:hAnsi="Calibri" w:cs="Calibri"/>
              </w:rPr>
              <w:t>Office of National Intelligence (ONI</w:t>
            </w:r>
            <w:r w:rsidRPr="008F7454">
              <w:rPr>
                <w:rFonts w:ascii="Calibri" w:hAnsi="Calibri" w:cs="Calibri"/>
              </w:rPr>
              <w:t>)</w:t>
            </w:r>
            <w:r w:rsidR="00C646EC">
              <w:rPr>
                <w:rFonts w:ascii="Calibri" w:hAnsi="Calibri" w:cs="Calibri"/>
              </w:rPr>
              <w:t>.</w:t>
            </w:r>
          </w:p>
        </w:tc>
      </w:tr>
      <w:tr w:rsidR="002A1C70" w:rsidRPr="223AAEE1" w14:paraId="63D081CB" w14:textId="77777777" w:rsidTr="00755449">
        <w:trPr>
          <w:cantSplit/>
        </w:trPr>
        <w:tc>
          <w:tcPr>
            <w:tcW w:w="1216" w:type="pct"/>
          </w:tcPr>
          <w:p w14:paraId="2EF5115D" w14:textId="77777777" w:rsidR="002A1C70" w:rsidRPr="002A75F4" w:rsidRDefault="002A1C70" w:rsidP="00755449">
            <w:pPr>
              <w:spacing w:before="60" w:afterLines="60" w:after="144"/>
              <w:rPr>
                <w:rFonts w:ascii="Calibri" w:hAnsi="Calibri" w:cs="Calibri"/>
              </w:rPr>
            </w:pPr>
            <w:r>
              <w:rPr>
                <w:rFonts w:ascii="Calibri" w:hAnsi="Calibri" w:cs="Calibri"/>
              </w:rPr>
              <w:t>Funding Entity</w:t>
            </w:r>
          </w:p>
        </w:tc>
        <w:tc>
          <w:tcPr>
            <w:tcW w:w="3784" w:type="pct"/>
          </w:tcPr>
          <w:p w14:paraId="0AA7D62F" w14:textId="18488C34" w:rsidR="002A1C70" w:rsidRPr="223AAEE1" w:rsidRDefault="00BF28E0" w:rsidP="00755449">
            <w:pPr>
              <w:spacing w:before="60" w:afterLines="60" w:after="144"/>
              <w:rPr>
                <w:rFonts w:ascii="Calibri" w:hAnsi="Calibri" w:cs="Calibri"/>
              </w:rPr>
            </w:pPr>
            <w:r>
              <w:rPr>
                <w:rFonts w:ascii="Calibri" w:hAnsi="Calibri" w:cs="Calibri"/>
              </w:rPr>
              <w:t>T</w:t>
            </w:r>
            <w:r w:rsidR="002A1C70">
              <w:rPr>
                <w:rFonts w:ascii="Calibri" w:hAnsi="Calibri" w:cs="Calibri"/>
              </w:rPr>
              <w:t>he</w:t>
            </w:r>
            <w:r w:rsidR="002A1C70" w:rsidRPr="000B77E6" w:rsidDel="00BF28E0">
              <w:rPr>
                <w:rFonts w:ascii="Calibri" w:hAnsi="Calibri" w:cs="Calibri"/>
              </w:rPr>
              <w:t xml:space="preserve"> </w:t>
            </w:r>
            <w:r w:rsidR="002A1C70" w:rsidRPr="000B77E6">
              <w:rPr>
                <w:rFonts w:ascii="Calibri" w:hAnsi="Calibri" w:cs="Calibri"/>
              </w:rPr>
              <w:t>Office of National Intelligence</w:t>
            </w:r>
          </w:p>
        </w:tc>
      </w:tr>
      <w:tr w:rsidR="002A1C70" w:rsidRPr="005E1A0E" w14:paraId="55A2C08C" w14:textId="77777777" w:rsidTr="00755449">
        <w:trPr>
          <w:cantSplit/>
        </w:trPr>
        <w:tc>
          <w:tcPr>
            <w:tcW w:w="1216" w:type="pct"/>
          </w:tcPr>
          <w:p w14:paraId="511035D7" w14:textId="77777777" w:rsidR="002A1C70" w:rsidRDefault="002A1C70" w:rsidP="00755449">
            <w:pPr>
              <w:spacing w:before="60" w:afterLines="60" w:after="144"/>
              <w:rPr>
                <w:rFonts w:ascii="Calibri" w:hAnsi="Calibri" w:cs="Calibri"/>
              </w:rPr>
            </w:pPr>
            <w:r w:rsidRPr="002A75F4">
              <w:rPr>
                <w:rFonts w:ascii="Calibri" w:hAnsi="Calibri" w:cs="Calibri"/>
              </w:rPr>
              <w:t>Intelligence Challenges</w:t>
            </w:r>
            <w:r>
              <w:rPr>
                <w:rFonts w:ascii="Calibri" w:hAnsi="Calibri" w:cs="Calibri"/>
              </w:rPr>
              <w:t xml:space="preserve"> </w:t>
            </w:r>
          </w:p>
        </w:tc>
        <w:tc>
          <w:tcPr>
            <w:tcW w:w="3784" w:type="pct"/>
          </w:tcPr>
          <w:p w14:paraId="75EE64ED" w14:textId="77777777" w:rsidR="002A1C70" w:rsidRPr="005E1A0E" w:rsidRDefault="002A1C70" w:rsidP="00755449">
            <w:pPr>
              <w:spacing w:before="60" w:afterLines="60" w:after="144"/>
              <w:rPr>
                <w:rFonts w:ascii="Calibri" w:hAnsi="Calibri" w:cs="Calibri"/>
              </w:rPr>
            </w:pPr>
            <w:r>
              <w:rPr>
                <w:rFonts w:ascii="Calibri" w:hAnsi="Calibri" w:cs="Calibri"/>
              </w:rPr>
              <w:t>T</w:t>
            </w:r>
            <w:r w:rsidRPr="223AAEE1">
              <w:rPr>
                <w:rFonts w:ascii="Calibri" w:hAnsi="Calibri" w:cs="Calibri"/>
              </w:rPr>
              <w:t xml:space="preserve">hose </w:t>
            </w:r>
            <w:r>
              <w:rPr>
                <w:rFonts w:ascii="Calibri" w:hAnsi="Calibri" w:cs="Calibri"/>
              </w:rPr>
              <w:t xml:space="preserve">challenge </w:t>
            </w:r>
            <w:r w:rsidRPr="223AAEE1">
              <w:rPr>
                <w:rFonts w:ascii="Calibri" w:hAnsi="Calibri" w:cs="Calibri"/>
              </w:rPr>
              <w:t xml:space="preserve">areas </w:t>
            </w:r>
            <w:r>
              <w:rPr>
                <w:rFonts w:ascii="Calibri" w:hAnsi="Calibri" w:cs="Calibri"/>
              </w:rPr>
              <w:t>aligned with the National Security Science and Technology Priorities</w:t>
            </w:r>
            <w:r w:rsidRPr="223AAEE1">
              <w:rPr>
                <w:rFonts w:ascii="Calibri" w:hAnsi="Calibri" w:cs="Calibri"/>
              </w:rPr>
              <w:t xml:space="preserve"> identified by the Australian Government</w:t>
            </w:r>
            <w:r>
              <w:rPr>
                <w:rFonts w:ascii="Calibri" w:hAnsi="Calibri" w:cs="Calibri"/>
              </w:rPr>
              <w:t xml:space="preserve"> to be funded by the ONI</w:t>
            </w:r>
            <w:r w:rsidRPr="223AAEE1">
              <w:rPr>
                <w:rFonts w:ascii="Calibri" w:hAnsi="Calibri" w:cs="Calibri"/>
              </w:rPr>
              <w:t>, and available on</w:t>
            </w:r>
            <w:r>
              <w:rPr>
                <w:rFonts w:ascii="Calibri" w:hAnsi="Calibri" w:cs="Calibri"/>
              </w:rPr>
              <w:t xml:space="preserve"> the </w:t>
            </w:r>
            <w:hyperlink r:id="rId60" w:history="1">
              <w:r>
                <w:rPr>
                  <w:rStyle w:val="Hyperlink"/>
                  <w:rFonts w:ascii="Calibri" w:hAnsi="Calibri" w:cs="Calibri"/>
                </w:rPr>
                <w:t>R</w:t>
              </w:r>
              <w:r>
                <w:rPr>
                  <w:rStyle w:val="Hyperlink"/>
                </w:rPr>
                <w:t>GS</w:t>
              </w:r>
              <w:r w:rsidRPr="000B4452">
                <w:rPr>
                  <w:rStyle w:val="Hyperlink"/>
                  <w:rFonts w:ascii="Calibri" w:hAnsi="Calibri" w:cs="Calibri"/>
                </w:rPr>
                <w:t xml:space="preserve"> website</w:t>
              </w:r>
            </w:hyperlink>
            <w:r>
              <w:rPr>
                <w:rFonts w:ascii="Calibri" w:hAnsi="Calibri" w:cs="Calibri"/>
              </w:rPr>
              <w:t>.</w:t>
            </w:r>
          </w:p>
        </w:tc>
      </w:tr>
      <w:tr w:rsidR="002A1C70" w:rsidRPr="005E1A0E" w14:paraId="65DC209B" w14:textId="77777777" w:rsidTr="00755449">
        <w:trPr>
          <w:cantSplit/>
        </w:trPr>
        <w:tc>
          <w:tcPr>
            <w:tcW w:w="1216" w:type="pct"/>
          </w:tcPr>
          <w:p w14:paraId="5FC19CCA" w14:textId="77777777" w:rsidR="002A1C70" w:rsidRDefault="002A1C70" w:rsidP="00755449">
            <w:pPr>
              <w:spacing w:before="60" w:afterLines="60" w:after="144"/>
              <w:rPr>
                <w:rFonts w:ascii="Calibri" w:hAnsi="Calibri" w:cs="Calibri"/>
              </w:rPr>
            </w:pPr>
            <w:r>
              <w:rPr>
                <w:rFonts w:ascii="Calibri" w:hAnsi="Calibri" w:cs="Calibri"/>
              </w:rPr>
              <w:t>K</w:t>
            </w:r>
            <w:r w:rsidRPr="005E1A0E">
              <w:rPr>
                <w:rFonts w:ascii="Calibri" w:hAnsi="Calibri" w:cs="Calibri"/>
              </w:rPr>
              <w:t xml:space="preserve">ey </w:t>
            </w:r>
            <w:r>
              <w:rPr>
                <w:rFonts w:ascii="Calibri" w:hAnsi="Calibri" w:cs="Calibri"/>
              </w:rPr>
              <w:t>P</w:t>
            </w:r>
            <w:r w:rsidRPr="005E1A0E">
              <w:rPr>
                <w:rFonts w:ascii="Calibri" w:hAnsi="Calibri" w:cs="Calibri"/>
              </w:rPr>
              <w:t xml:space="preserve">erformance </w:t>
            </w:r>
            <w:r>
              <w:rPr>
                <w:rFonts w:ascii="Calibri" w:hAnsi="Calibri" w:cs="Calibri"/>
              </w:rPr>
              <w:t>I</w:t>
            </w:r>
            <w:r w:rsidRPr="005E1A0E">
              <w:rPr>
                <w:rFonts w:ascii="Calibri" w:hAnsi="Calibri" w:cs="Calibri"/>
              </w:rPr>
              <w:t>ndicators</w:t>
            </w:r>
            <w:r>
              <w:rPr>
                <w:rFonts w:ascii="Calibri" w:hAnsi="Calibri" w:cs="Calibri"/>
              </w:rPr>
              <w:t xml:space="preserve"> (KPIs) and/or Performance Measures</w:t>
            </w:r>
          </w:p>
        </w:tc>
        <w:tc>
          <w:tcPr>
            <w:tcW w:w="3784" w:type="pct"/>
          </w:tcPr>
          <w:p w14:paraId="21A8DABC" w14:textId="77777777" w:rsidR="002A1C70" w:rsidRPr="005E1A0E" w:rsidRDefault="002A1C70" w:rsidP="00755449">
            <w:pPr>
              <w:spacing w:before="60" w:afterLines="60" w:after="144"/>
              <w:rPr>
                <w:rFonts w:ascii="Calibri" w:hAnsi="Calibri" w:cs="Calibri"/>
              </w:rPr>
            </w:pPr>
            <w:r>
              <w:rPr>
                <w:rFonts w:ascii="Calibri" w:hAnsi="Calibri" w:cs="Calibri"/>
              </w:rPr>
              <w:t>A</w:t>
            </w:r>
            <w:r w:rsidRPr="3DB136B2">
              <w:rPr>
                <w:rFonts w:ascii="Calibri" w:hAnsi="Calibri" w:cs="Calibri"/>
              </w:rPr>
              <w:t xml:space="preserve"> set of quantitative and/or qualitative measures that We use to monitor and report on progress of research outcomes.</w:t>
            </w:r>
          </w:p>
        </w:tc>
      </w:tr>
      <w:tr w:rsidR="002A1C70" w:rsidRPr="3DB136B2" w14:paraId="3C944C9E" w14:textId="77777777" w:rsidTr="00755449">
        <w:trPr>
          <w:cantSplit/>
        </w:trPr>
        <w:tc>
          <w:tcPr>
            <w:tcW w:w="1216" w:type="pct"/>
          </w:tcPr>
          <w:p w14:paraId="48DBD0FF" w14:textId="01029B0D" w:rsidR="002A1C70" w:rsidRDefault="002A1C70" w:rsidP="00755449">
            <w:pPr>
              <w:spacing w:before="60" w:afterLines="60" w:after="144"/>
              <w:rPr>
                <w:rFonts w:ascii="Calibri" w:hAnsi="Calibri" w:cs="Calibri"/>
              </w:rPr>
            </w:pPr>
            <w:r>
              <w:rPr>
                <w:rFonts w:ascii="Calibri" w:hAnsi="Calibri" w:cs="Calibri"/>
              </w:rPr>
              <w:t xml:space="preserve">Lead Chief Investigator </w:t>
            </w:r>
            <w:r w:rsidRPr="00991063">
              <w:rPr>
                <w:rFonts w:ascii="Calibri" w:hAnsi="Calibri" w:cs="Calibri"/>
              </w:rPr>
              <w:t>(CI)</w:t>
            </w:r>
            <w:r w:rsidR="00AF6992">
              <w:rPr>
                <w:rFonts w:ascii="Calibri" w:hAnsi="Calibri" w:cs="Calibri"/>
              </w:rPr>
              <w:t xml:space="preserve"> / Project Lead</w:t>
            </w:r>
          </w:p>
        </w:tc>
        <w:tc>
          <w:tcPr>
            <w:tcW w:w="3784" w:type="pct"/>
          </w:tcPr>
          <w:p w14:paraId="33ED95B0" w14:textId="5C030335" w:rsidR="002A1C70" w:rsidRPr="3DB136B2" w:rsidRDefault="002A1C70" w:rsidP="00755449">
            <w:pPr>
              <w:spacing w:before="60" w:afterLines="60" w:after="144"/>
              <w:rPr>
                <w:rFonts w:ascii="Calibri" w:hAnsi="Calibri" w:cs="Calibri"/>
              </w:rPr>
            </w:pPr>
            <w:r>
              <w:rPr>
                <w:rFonts w:ascii="Calibri" w:hAnsi="Calibri" w:cs="Calibri"/>
              </w:rPr>
              <w:t>The first named investigator of a Project</w:t>
            </w:r>
            <w:r w:rsidR="00AF6992">
              <w:rPr>
                <w:rFonts w:ascii="Calibri" w:hAnsi="Calibri" w:cs="Calibri"/>
              </w:rPr>
              <w:t>.</w:t>
            </w:r>
          </w:p>
        </w:tc>
      </w:tr>
      <w:tr w:rsidR="002A1C70" w:rsidRPr="005E1A0E" w14:paraId="29FEB9F0" w14:textId="77777777" w:rsidTr="00755449">
        <w:trPr>
          <w:cantSplit/>
        </w:trPr>
        <w:tc>
          <w:tcPr>
            <w:tcW w:w="1216" w:type="pct"/>
          </w:tcPr>
          <w:p w14:paraId="720C5E43" w14:textId="77777777" w:rsidR="002A1C70" w:rsidRPr="005E1A0E" w:rsidRDefault="002A1C70" w:rsidP="00755449">
            <w:pPr>
              <w:spacing w:before="60" w:afterLines="60" w:after="144"/>
              <w:rPr>
                <w:rFonts w:ascii="Calibri" w:hAnsi="Calibri" w:cs="Calibri"/>
              </w:rPr>
            </w:pPr>
            <w:r>
              <w:rPr>
                <w:rFonts w:ascii="Calibri" w:hAnsi="Calibri" w:cs="Calibri"/>
              </w:rPr>
              <w:t>Progress Report</w:t>
            </w:r>
          </w:p>
        </w:tc>
        <w:tc>
          <w:tcPr>
            <w:tcW w:w="3784" w:type="pct"/>
          </w:tcPr>
          <w:p w14:paraId="5F891BDC" w14:textId="77777777" w:rsidR="002A1C70" w:rsidRPr="005E1A0E" w:rsidRDefault="002A1C70" w:rsidP="00755449">
            <w:pPr>
              <w:spacing w:before="60" w:afterLines="60" w:after="144"/>
              <w:rPr>
                <w:rFonts w:ascii="Calibri" w:hAnsi="Calibri" w:cs="Calibri"/>
              </w:rPr>
            </w:pPr>
            <w:r>
              <w:rPr>
                <w:rFonts w:ascii="Calibri" w:hAnsi="Calibri" w:cs="Calibri"/>
              </w:rPr>
              <w:t>A report submitted in RMS advising the progress of the grant against K</w:t>
            </w:r>
            <w:r w:rsidRPr="005E1A0E">
              <w:rPr>
                <w:rFonts w:ascii="Calibri" w:hAnsi="Calibri" w:cs="Calibri"/>
              </w:rPr>
              <w:t xml:space="preserve">ey </w:t>
            </w:r>
            <w:r>
              <w:rPr>
                <w:rFonts w:ascii="Calibri" w:hAnsi="Calibri" w:cs="Calibri"/>
              </w:rPr>
              <w:t>P</w:t>
            </w:r>
            <w:r w:rsidRPr="005E1A0E">
              <w:rPr>
                <w:rFonts w:ascii="Calibri" w:hAnsi="Calibri" w:cs="Calibri"/>
              </w:rPr>
              <w:t xml:space="preserve">erformance </w:t>
            </w:r>
            <w:r>
              <w:rPr>
                <w:rFonts w:ascii="Calibri" w:hAnsi="Calibri" w:cs="Calibri"/>
              </w:rPr>
              <w:t>I</w:t>
            </w:r>
            <w:r w:rsidRPr="005E1A0E">
              <w:rPr>
                <w:rFonts w:ascii="Calibri" w:hAnsi="Calibri" w:cs="Calibri"/>
              </w:rPr>
              <w:t>ndicators</w:t>
            </w:r>
            <w:r>
              <w:rPr>
                <w:rFonts w:ascii="Calibri" w:hAnsi="Calibri" w:cs="Calibri"/>
              </w:rPr>
              <w:t xml:space="preserve"> (KPIs).</w:t>
            </w:r>
          </w:p>
        </w:tc>
      </w:tr>
      <w:tr w:rsidR="002A1C70" w:rsidRPr="00706C1B" w14:paraId="0EA0FB8B" w14:textId="77777777" w:rsidTr="00755449">
        <w:trPr>
          <w:cantSplit/>
        </w:trPr>
        <w:tc>
          <w:tcPr>
            <w:tcW w:w="1216" w:type="pct"/>
          </w:tcPr>
          <w:p w14:paraId="2C2FFF0F" w14:textId="77777777" w:rsidR="002A1C70" w:rsidRDefault="002A1C70" w:rsidP="00755449">
            <w:pPr>
              <w:spacing w:before="60" w:afterLines="60" w:after="144"/>
              <w:rPr>
                <w:rFonts w:ascii="Calibri" w:hAnsi="Calibri" w:cs="Calibri"/>
              </w:rPr>
            </w:pPr>
            <w:r>
              <w:rPr>
                <w:rFonts w:ascii="Calibri" w:hAnsi="Calibri" w:cs="Calibri"/>
              </w:rPr>
              <w:t>Project</w:t>
            </w:r>
          </w:p>
        </w:tc>
        <w:tc>
          <w:tcPr>
            <w:tcW w:w="3784" w:type="pct"/>
          </w:tcPr>
          <w:p w14:paraId="4858B83E" w14:textId="7664B4EE" w:rsidR="002A1C70" w:rsidRPr="00706C1B" w:rsidRDefault="002A1C70" w:rsidP="00755449">
            <w:pPr>
              <w:pStyle w:val="Default"/>
            </w:pPr>
            <w:r>
              <w:rPr>
                <w:sz w:val="22"/>
                <w:szCs w:val="22"/>
              </w:rPr>
              <w:t>An application approved by the ONI Delegate to receive funding</w:t>
            </w:r>
            <w:r w:rsidRPr="007C74B9">
              <w:rPr>
                <w:sz w:val="22"/>
                <w:szCs w:val="22"/>
              </w:rPr>
              <w:t>, may also be referred to as a Grant.</w:t>
            </w:r>
          </w:p>
        </w:tc>
      </w:tr>
      <w:tr w:rsidR="002A1C70" w14:paraId="1CDA5F30" w14:textId="77777777" w:rsidTr="00755449">
        <w:trPr>
          <w:cantSplit/>
        </w:trPr>
        <w:tc>
          <w:tcPr>
            <w:tcW w:w="1216" w:type="pct"/>
          </w:tcPr>
          <w:p w14:paraId="50DEAEE1" w14:textId="77777777" w:rsidR="002A1C70" w:rsidRDefault="002A1C70" w:rsidP="00755449">
            <w:pPr>
              <w:spacing w:before="60" w:afterLines="60" w:after="144"/>
              <w:rPr>
                <w:rFonts w:ascii="Calibri" w:hAnsi="Calibri" w:cs="Calibri"/>
              </w:rPr>
            </w:pPr>
            <w:r>
              <w:rPr>
                <w:rFonts w:ascii="Calibri" w:hAnsi="Calibri" w:cs="Calibri"/>
              </w:rPr>
              <w:t>Reporting Period</w:t>
            </w:r>
          </w:p>
        </w:tc>
        <w:tc>
          <w:tcPr>
            <w:tcW w:w="3784" w:type="pct"/>
          </w:tcPr>
          <w:p w14:paraId="09E7CE1A" w14:textId="22CE7AC0" w:rsidR="002A1C70" w:rsidRDefault="002A1C70" w:rsidP="00755449">
            <w:pPr>
              <w:spacing w:before="60" w:afterLines="60" w:after="144"/>
              <w:rPr>
                <w:rFonts w:ascii="Calibri" w:hAnsi="Calibri" w:cs="Calibri"/>
              </w:rPr>
            </w:pPr>
            <w:r>
              <w:rPr>
                <w:rFonts w:ascii="Calibri" w:hAnsi="Calibri" w:cs="Calibri"/>
              </w:rPr>
              <w:t>The period of the report, January to June or July to December</w:t>
            </w:r>
            <w:r w:rsidR="0027102D">
              <w:rPr>
                <w:rFonts w:ascii="Calibri" w:hAnsi="Calibri" w:cs="Calibri"/>
              </w:rPr>
              <w:t>.</w:t>
            </w:r>
          </w:p>
        </w:tc>
      </w:tr>
      <w:tr w:rsidR="002A1C70" w:rsidRPr="223AAEE1" w14:paraId="5503FBA1" w14:textId="77777777" w:rsidTr="00755449">
        <w:trPr>
          <w:cantSplit/>
        </w:trPr>
        <w:tc>
          <w:tcPr>
            <w:tcW w:w="1216" w:type="pct"/>
          </w:tcPr>
          <w:p w14:paraId="00828092" w14:textId="77777777" w:rsidR="002A1C70" w:rsidRPr="0051727D" w:rsidRDefault="002A1C70" w:rsidP="00755449">
            <w:pPr>
              <w:spacing w:before="60" w:afterLines="60" w:after="144"/>
              <w:rPr>
                <w:rFonts w:ascii="Calibri" w:hAnsi="Calibri" w:cs="Calibri"/>
              </w:rPr>
            </w:pPr>
            <w:r w:rsidRPr="005E1A0E">
              <w:rPr>
                <w:rFonts w:ascii="Calibri" w:hAnsi="Calibri" w:cs="Calibri"/>
              </w:rPr>
              <w:t>Research Office</w:t>
            </w:r>
            <w:r>
              <w:rPr>
                <w:rFonts w:ascii="Calibri" w:hAnsi="Calibri" w:cs="Calibri"/>
              </w:rPr>
              <w:t xml:space="preserve"> (RO)</w:t>
            </w:r>
          </w:p>
        </w:tc>
        <w:tc>
          <w:tcPr>
            <w:tcW w:w="3784" w:type="pct"/>
          </w:tcPr>
          <w:p w14:paraId="298B0322" w14:textId="77777777" w:rsidR="002A1C70" w:rsidRPr="223AAEE1" w:rsidRDefault="002A1C70" w:rsidP="00755449">
            <w:pPr>
              <w:spacing w:before="60" w:afterLines="60" w:after="144"/>
              <w:rPr>
                <w:rFonts w:ascii="Calibri" w:hAnsi="Calibri" w:cs="Calibri"/>
              </w:rPr>
            </w:pPr>
            <w:r>
              <w:rPr>
                <w:rFonts w:ascii="Calibri" w:hAnsi="Calibri" w:cs="Calibri"/>
              </w:rPr>
              <w:t xml:space="preserve">A </w:t>
            </w:r>
            <w:r w:rsidRPr="005E1A0E">
              <w:rPr>
                <w:rFonts w:ascii="Calibri" w:hAnsi="Calibri" w:cs="Calibri"/>
              </w:rPr>
              <w:t xml:space="preserve">business unit within an Eligible Organisation that is responsible for contact with </w:t>
            </w:r>
            <w:r>
              <w:rPr>
                <w:rFonts w:ascii="Calibri" w:hAnsi="Calibri" w:cs="Calibri"/>
              </w:rPr>
              <w:t>Us</w:t>
            </w:r>
            <w:r w:rsidRPr="005E1A0E">
              <w:rPr>
                <w:rFonts w:ascii="Calibri" w:hAnsi="Calibri" w:cs="Calibri"/>
              </w:rPr>
              <w:t xml:space="preserve"> regarding applications and projects.</w:t>
            </w:r>
          </w:p>
        </w:tc>
      </w:tr>
      <w:tr w:rsidR="002A1C70" w:rsidRPr="005E1A0E" w14:paraId="5017EB02" w14:textId="77777777" w:rsidTr="00755449">
        <w:trPr>
          <w:cantSplit/>
        </w:trPr>
        <w:tc>
          <w:tcPr>
            <w:tcW w:w="1216" w:type="pct"/>
          </w:tcPr>
          <w:p w14:paraId="14D93163" w14:textId="77777777" w:rsidR="002A1C70" w:rsidRPr="005E1A0E" w:rsidRDefault="002A1C70" w:rsidP="00755449">
            <w:pPr>
              <w:spacing w:before="60" w:afterLines="60" w:after="144"/>
              <w:rPr>
                <w:rFonts w:ascii="Calibri" w:hAnsi="Calibri" w:cs="Calibri"/>
              </w:rPr>
            </w:pPr>
            <w:r>
              <w:rPr>
                <w:rFonts w:ascii="Calibri" w:hAnsi="Calibri" w:cs="Calibri"/>
              </w:rPr>
              <w:t>R</w:t>
            </w:r>
            <w:r w:rsidRPr="005E1A0E">
              <w:rPr>
                <w:rFonts w:ascii="Calibri" w:hAnsi="Calibri" w:cs="Calibri"/>
              </w:rPr>
              <w:t>esearch output</w:t>
            </w:r>
          </w:p>
        </w:tc>
        <w:tc>
          <w:tcPr>
            <w:tcW w:w="3784" w:type="pct"/>
          </w:tcPr>
          <w:p w14:paraId="6B484F52" w14:textId="77777777" w:rsidR="002A1C70" w:rsidRPr="005E1A0E" w:rsidRDefault="002A1C70" w:rsidP="00755449">
            <w:pPr>
              <w:spacing w:before="60" w:afterLines="60" w:after="144"/>
              <w:rPr>
                <w:rFonts w:ascii="Calibri" w:hAnsi="Calibri" w:cs="Calibri"/>
              </w:rPr>
            </w:pPr>
            <w:r>
              <w:rPr>
                <w:rFonts w:ascii="Calibri" w:hAnsi="Calibri" w:cs="Arial"/>
              </w:rPr>
              <w:t>A</w:t>
            </w:r>
            <w:r w:rsidRPr="00D302A2">
              <w:rPr>
                <w:rFonts w:ascii="Calibri" w:hAnsi="Calibri" w:cs="Arial"/>
              </w:rPr>
              <w:t xml:space="preserve">ll products of a research </w:t>
            </w:r>
            <w:r>
              <w:rPr>
                <w:rFonts w:ascii="Calibri" w:hAnsi="Calibri" w:cs="Arial"/>
              </w:rPr>
              <w:t>project.</w:t>
            </w:r>
            <w:r w:rsidRPr="009C3ACF">
              <w:rPr>
                <w:rStyle w:val="normaltextrun"/>
                <w:rFonts w:ascii="Calibri" w:hAnsi="Calibri" w:cs="Calibri"/>
                <w:color w:val="0078D4"/>
                <w:shd w:val="clear" w:color="auto" w:fill="FFFFFF"/>
              </w:rPr>
              <w:t xml:space="preserve"> </w:t>
            </w:r>
          </w:p>
        </w:tc>
      </w:tr>
      <w:tr w:rsidR="002A1C70" w:rsidRPr="00D302A2" w14:paraId="6860D5C9" w14:textId="77777777" w:rsidTr="00755449">
        <w:trPr>
          <w:cantSplit/>
        </w:trPr>
        <w:tc>
          <w:tcPr>
            <w:tcW w:w="1216" w:type="pct"/>
          </w:tcPr>
          <w:p w14:paraId="409F8D0F" w14:textId="77777777" w:rsidR="002A1C70" w:rsidRDefault="002A1C70" w:rsidP="00755449">
            <w:pPr>
              <w:spacing w:before="60" w:afterLines="60" w:after="144"/>
              <w:rPr>
                <w:rFonts w:ascii="Calibri" w:hAnsi="Calibri" w:cs="Calibri"/>
              </w:rPr>
            </w:pPr>
            <w:r>
              <w:rPr>
                <w:rFonts w:ascii="Calibri" w:hAnsi="Calibri" w:cs="Calibri"/>
              </w:rPr>
              <w:t>Us/We</w:t>
            </w:r>
          </w:p>
        </w:tc>
        <w:tc>
          <w:tcPr>
            <w:tcW w:w="3784" w:type="pct"/>
          </w:tcPr>
          <w:p w14:paraId="43F3506A" w14:textId="77777777" w:rsidR="002A1C70" w:rsidRPr="00D302A2" w:rsidRDefault="002A1C70" w:rsidP="00755449">
            <w:pPr>
              <w:spacing w:before="60" w:afterLines="60" w:after="144"/>
              <w:rPr>
                <w:rFonts w:ascii="Calibri" w:hAnsi="Calibri" w:cs="Arial"/>
              </w:rPr>
            </w:pPr>
            <w:r>
              <w:rPr>
                <w:rFonts w:ascii="Calibri" w:hAnsi="Calibri" w:cs="Arial"/>
              </w:rPr>
              <w:t>The Australian Research Council</w:t>
            </w:r>
          </w:p>
        </w:tc>
      </w:tr>
    </w:tbl>
    <w:p w14:paraId="717696FE" w14:textId="50CA9C2E" w:rsidR="004B5C58" w:rsidRDefault="004B5C58" w:rsidP="00A93404">
      <w:pPr>
        <w:pStyle w:val="Heading2"/>
      </w:pPr>
      <w:bookmarkStart w:id="86" w:name="_Toc209533753"/>
      <w:r w:rsidRPr="004B5C58">
        <w:lastRenderedPageBreak/>
        <w:t>Glossary</w:t>
      </w:r>
      <w:bookmarkEnd w:id="86"/>
    </w:p>
    <w:tbl>
      <w:tblPr>
        <w:tblStyle w:val="TableGrid"/>
        <w:tblW w:w="4987"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ayout w:type="fixed"/>
        <w:tblLook w:val="04A0" w:firstRow="1" w:lastRow="0" w:firstColumn="1" w:lastColumn="0" w:noHBand="0" w:noVBand="1"/>
      </w:tblPr>
      <w:tblGrid>
        <w:gridCol w:w="2188"/>
        <w:gridCol w:w="6809"/>
      </w:tblGrid>
      <w:tr w:rsidR="00684881" w:rsidRPr="00E32483" w14:paraId="4B2794B0" w14:textId="77777777" w:rsidTr="009974BA">
        <w:trPr>
          <w:cantSplit/>
          <w:tblHeader/>
        </w:trPr>
        <w:tc>
          <w:tcPr>
            <w:tcW w:w="1216" w:type="pct"/>
            <w:shd w:val="clear" w:color="auto" w:fill="264F90"/>
          </w:tcPr>
          <w:p w14:paraId="7D9151E4" w14:textId="77777777" w:rsidR="00684881" w:rsidRPr="00E32483" w:rsidRDefault="00684881" w:rsidP="00F6696A">
            <w:pPr>
              <w:suppressAutoHyphens/>
              <w:spacing w:before="60" w:afterLines="60" w:after="144"/>
              <w:rPr>
                <w:rFonts w:ascii="Calibri" w:hAnsi="Calibri" w:cs="Calibri"/>
                <w:b/>
                <w:color w:val="FFFFFF" w:themeColor="background1"/>
                <w:lang w:val="en"/>
              </w:rPr>
            </w:pPr>
            <w:r>
              <w:rPr>
                <w:rFonts w:ascii="Calibri" w:hAnsi="Calibri" w:cs="Calibri"/>
                <w:b/>
                <w:color w:val="FFFFFF" w:themeColor="background1"/>
                <w:lang w:val="en"/>
              </w:rPr>
              <w:t>Acronym</w:t>
            </w:r>
          </w:p>
        </w:tc>
        <w:tc>
          <w:tcPr>
            <w:tcW w:w="3784" w:type="pct"/>
            <w:shd w:val="clear" w:color="auto" w:fill="264F90"/>
          </w:tcPr>
          <w:p w14:paraId="4AFF9C9A" w14:textId="77777777" w:rsidR="00684881" w:rsidRPr="00E32483" w:rsidRDefault="00684881" w:rsidP="00F6696A">
            <w:pPr>
              <w:suppressAutoHyphens/>
              <w:spacing w:before="60" w:afterLines="60" w:after="144"/>
              <w:rPr>
                <w:rFonts w:ascii="Calibri" w:hAnsi="Calibri" w:cs="Calibri"/>
                <w:b/>
                <w:color w:val="FFFFFF" w:themeColor="background1"/>
                <w:lang w:val="en"/>
              </w:rPr>
            </w:pPr>
            <w:r>
              <w:rPr>
                <w:rFonts w:ascii="Calibri" w:hAnsi="Calibri" w:cs="Calibri"/>
                <w:b/>
                <w:color w:val="FFFFFF" w:themeColor="background1"/>
                <w:lang w:val="en"/>
              </w:rPr>
              <w:t>Elaboration</w:t>
            </w:r>
          </w:p>
        </w:tc>
      </w:tr>
      <w:tr w:rsidR="00684881" w:rsidRPr="00390B6C" w14:paraId="0A7DF6BE" w14:textId="77777777" w:rsidTr="009974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6" w:type="pct"/>
          </w:tcPr>
          <w:p w14:paraId="48800E7C" w14:textId="77777777" w:rsidR="00684881" w:rsidRPr="00390B6C" w:rsidRDefault="00684881" w:rsidP="00F6696A">
            <w:pPr>
              <w:spacing w:before="60" w:afterLines="60" w:after="144"/>
              <w:rPr>
                <w:rFonts w:ascii="Calibri" w:hAnsi="Calibri" w:cs="Calibri"/>
              </w:rPr>
            </w:pPr>
            <w:r>
              <w:rPr>
                <w:rFonts w:ascii="Calibri" w:hAnsi="Calibri" w:cs="Calibri"/>
              </w:rPr>
              <w:t>AO</w:t>
            </w:r>
          </w:p>
        </w:tc>
        <w:tc>
          <w:tcPr>
            <w:tcW w:w="3784" w:type="pct"/>
          </w:tcPr>
          <w:p w14:paraId="73B8901F" w14:textId="77777777" w:rsidR="00684881" w:rsidRPr="00EB5FE1" w:rsidRDefault="00684881" w:rsidP="00F6696A">
            <w:pPr>
              <w:spacing w:before="60" w:afterLines="60" w:after="144"/>
              <w:rPr>
                <w:rFonts w:ascii="Calibri" w:hAnsi="Calibri" w:cs="Arial"/>
              </w:rPr>
            </w:pPr>
            <w:r w:rsidRPr="00EB5FE1">
              <w:rPr>
                <w:rFonts w:ascii="Calibri" w:hAnsi="Calibri" w:cs="Arial"/>
              </w:rPr>
              <w:t>Administering Organisation</w:t>
            </w:r>
          </w:p>
        </w:tc>
      </w:tr>
      <w:tr w:rsidR="00684881" w:rsidRPr="00390B6C" w14:paraId="0F8E5260" w14:textId="77777777" w:rsidTr="009974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6" w:type="pct"/>
          </w:tcPr>
          <w:p w14:paraId="1D6F85B5" w14:textId="77777777" w:rsidR="00684881" w:rsidRPr="00390B6C" w:rsidRDefault="00684881" w:rsidP="00F6696A">
            <w:pPr>
              <w:spacing w:before="60" w:afterLines="60" w:after="144"/>
              <w:rPr>
                <w:rFonts w:ascii="Calibri" w:hAnsi="Calibri" w:cs="Calibri"/>
              </w:rPr>
            </w:pPr>
            <w:r w:rsidRPr="00390B6C">
              <w:rPr>
                <w:rFonts w:ascii="Calibri" w:hAnsi="Calibri" w:cs="Calibri"/>
              </w:rPr>
              <w:t>ARC</w:t>
            </w:r>
          </w:p>
        </w:tc>
        <w:tc>
          <w:tcPr>
            <w:tcW w:w="3784" w:type="pct"/>
          </w:tcPr>
          <w:p w14:paraId="5A692A73" w14:textId="77777777" w:rsidR="00684881" w:rsidRPr="00EB5FE1" w:rsidRDefault="00684881" w:rsidP="00F6696A">
            <w:pPr>
              <w:spacing w:before="60" w:afterLines="60" w:after="144"/>
              <w:rPr>
                <w:rFonts w:ascii="Calibri" w:hAnsi="Calibri" w:cs="Arial"/>
              </w:rPr>
            </w:pPr>
            <w:r w:rsidRPr="00EB5FE1">
              <w:rPr>
                <w:rFonts w:ascii="Calibri" w:hAnsi="Calibri" w:cs="Arial"/>
              </w:rPr>
              <w:t>Australian Research Council</w:t>
            </w:r>
          </w:p>
        </w:tc>
      </w:tr>
      <w:tr w:rsidR="00684881" w:rsidRPr="00390B6C" w14:paraId="10C4737F" w14:textId="77777777" w:rsidTr="009974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6" w:type="pct"/>
          </w:tcPr>
          <w:p w14:paraId="61FAE31F" w14:textId="77777777" w:rsidR="00684881" w:rsidRPr="00390B6C" w:rsidRDefault="00684881" w:rsidP="00F6696A">
            <w:pPr>
              <w:spacing w:before="60" w:afterLines="60" w:after="144"/>
              <w:rPr>
                <w:rFonts w:ascii="Calibri" w:hAnsi="Calibri" w:cs="Calibri"/>
              </w:rPr>
            </w:pPr>
            <w:r>
              <w:rPr>
                <w:rFonts w:ascii="Calibri" w:hAnsi="Calibri" w:cs="Calibri"/>
              </w:rPr>
              <w:t>CI</w:t>
            </w:r>
          </w:p>
        </w:tc>
        <w:tc>
          <w:tcPr>
            <w:tcW w:w="3784" w:type="pct"/>
          </w:tcPr>
          <w:p w14:paraId="70E80994" w14:textId="77777777" w:rsidR="00684881" w:rsidRPr="00EB5FE1" w:rsidRDefault="00684881" w:rsidP="00F6696A">
            <w:pPr>
              <w:spacing w:before="60" w:afterLines="60" w:after="144"/>
              <w:rPr>
                <w:rFonts w:ascii="Calibri" w:hAnsi="Calibri" w:cs="Arial"/>
              </w:rPr>
            </w:pPr>
            <w:r w:rsidRPr="00EB5FE1">
              <w:rPr>
                <w:rFonts w:ascii="Calibri" w:hAnsi="Calibri" w:cs="Arial"/>
              </w:rPr>
              <w:t>Chief Investigator</w:t>
            </w:r>
          </w:p>
        </w:tc>
      </w:tr>
      <w:tr w:rsidR="00684881" w:rsidRPr="00390B6C" w14:paraId="79E03FA4" w14:textId="77777777" w:rsidTr="009974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6" w:type="pct"/>
          </w:tcPr>
          <w:p w14:paraId="5B8F8502" w14:textId="77777777" w:rsidR="00684881" w:rsidRPr="00390B6C" w:rsidRDefault="00684881" w:rsidP="00F6696A">
            <w:pPr>
              <w:spacing w:before="60" w:afterLines="60" w:after="144"/>
              <w:rPr>
                <w:rFonts w:ascii="Calibri" w:hAnsi="Calibri" w:cs="Calibri"/>
              </w:rPr>
            </w:pPr>
            <w:r w:rsidRPr="00390B6C">
              <w:rPr>
                <w:rFonts w:ascii="Calibri" w:hAnsi="Calibri" w:cs="Calibri"/>
              </w:rPr>
              <w:t>KPI</w:t>
            </w:r>
          </w:p>
        </w:tc>
        <w:tc>
          <w:tcPr>
            <w:tcW w:w="3784" w:type="pct"/>
          </w:tcPr>
          <w:p w14:paraId="2BEE8E92" w14:textId="77777777" w:rsidR="00684881" w:rsidRPr="00EB5FE1" w:rsidRDefault="00684881" w:rsidP="00F6696A">
            <w:pPr>
              <w:spacing w:before="60" w:afterLines="60" w:after="144"/>
              <w:rPr>
                <w:rFonts w:ascii="Calibri" w:hAnsi="Calibri" w:cs="Arial"/>
              </w:rPr>
            </w:pPr>
            <w:r w:rsidRPr="00EB5FE1">
              <w:rPr>
                <w:rFonts w:ascii="Calibri" w:hAnsi="Calibri" w:cs="Arial"/>
              </w:rPr>
              <w:t>Key Performance Indicator</w:t>
            </w:r>
          </w:p>
        </w:tc>
      </w:tr>
      <w:tr w:rsidR="00684881" w:rsidRPr="00390B6C" w14:paraId="10B21AB2" w14:textId="77777777" w:rsidTr="009974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6" w:type="pct"/>
          </w:tcPr>
          <w:p w14:paraId="111F5E86" w14:textId="77777777" w:rsidR="00684881" w:rsidRPr="00390B6C" w:rsidRDefault="00684881" w:rsidP="00F6696A">
            <w:pPr>
              <w:spacing w:before="60" w:afterLines="60" w:after="144"/>
              <w:rPr>
                <w:rFonts w:ascii="Calibri" w:hAnsi="Calibri" w:cs="Calibri"/>
              </w:rPr>
            </w:pPr>
            <w:r w:rsidRPr="00390B6C">
              <w:rPr>
                <w:rFonts w:ascii="Calibri" w:hAnsi="Calibri" w:cs="Calibri"/>
              </w:rPr>
              <w:t>ONI</w:t>
            </w:r>
          </w:p>
        </w:tc>
        <w:tc>
          <w:tcPr>
            <w:tcW w:w="3784" w:type="pct"/>
          </w:tcPr>
          <w:p w14:paraId="7B79F4D2" w14:textId="77777777" w:rsidR="00684881" w:rsidRPr="00EB5FE1" w:rsidRDefault="00684881" w:rsidP="00F6696A">
            <w:pPr>
              <w:spacing w:before="60" w:afterLines="60" w:after="144"/>
              <w:rPr>
                <w:rFonts w:ascii="Calibri" w:hAnsi="Calibri" w:cs="Arial"/>
              </w:rPr>
            </w:pPr>
            <w:r w:rsidRPr="00EB5FE1">
              <w:rPr>
                <w:rFonts w:ascii="Calibri" w:hAnsi="Calibri" w:cs="Arial"/>
              </w:rPr>
              <w:t>Office of National Intelligence</w:t>
            </w:r>
          </w:p>
        </w:tc>
      </w:tr>
      <w:tr w:rsidR="00FE2684" w:rsidRPr="00390B6C" w14:paraId="52E31F16" w14:textId="77777777" w:rsidTr="009974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6" w:type="pct"/>
          </w:tcPr>
          <w:p w14:paraId="1BB6E2A0" w14:textId="3B4DAD8E" w:rsidR="00FE2684" w:rsidRPr="00390B6C" w:rsidRDefault="00880B43" w:rsidP="00FE2684">
            <w:pPr>
              <w:spacing w:before="60" w:afterLines="60" w:after="144"/>
              <w:rPr>
                <w:rFonts w:ascii="Calibri" w:hAnsi="Calibri" w:cs="Calibri"/>
              </w:rPr>
            </w:pPr>
            <w:r>
              <w:rPr>
                <w:rFonts w:ascii="Calibri" w:hAnsi="Calibri" w:cs="Calibri"/>
              </w:rPr>
              <w:t>NIDG</w:t>
            </w:r>
          </w:p>
        </w:tc>
        <w:tc>
          <w:tcPr>
            <w:tcW w:w="3784" w:type="pct"/>
          </w:tcPr>
          <w:p w14:paraId="5220E44C" w14:textId="04B4470A" w:rsidR="00FE2684" w:rsidRPr="00EB5FE1" w:rsidRDefault="00FE2684" w:rsidP="00FE2684">
            <w:pPr>
              <w:spacing w:before="60" w:afterLines="60" w:after="144"/>
              <w:rPr>
                <w:rFonts w:ascii="Calibri" w:hAnsi="Calibri" w:cs="Arial"/>
              </w:rPr>
            </w:pPr>
            <w:r w:rsidRPr="00EB5FE1">
              <w:rPr>
                <w:rFonts w:ascii="Calibri" w:hAnsi="Calibri" w:cs="Arial"/>
              </w:rPr>
              <w:t>National Intelligence Discovery Grants</w:t>
            </w:r>
          </w:p>
        </w:tc>
      </w:tr>
      <w:tr w:rsidR="00FE2684" w:rsidRPr="00390B6C" w14:paraId="78486FD2" w14:textId="77777777" w:rsidTr="009974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6" w:type="pct"/>
          </w:tcPr>
          <w:p w14:paraId="6E2C62E9" w14:textId="77777777" w:rsidR="00FE2684" w:rsidRDefault="00FE2684" w:rsidP="00FE2684">
            <w:pPr>
              <w:spacing w:before="60" w:afterLines="60" w:after="144"/>
              <w:rPr>
                <w:rFonts w:ascii="Calibri" w:hAnsi="Calibri" w:cs="Calibri"/>
              </w:rPr>
            </w:pPr>
            <w:r>
              <w:rPr>
                <w:rFonts w:ascii="Calibri" w:hAnsi="Calibri" w:cs="Calibri"/>
              </w:rPr>
              <w:t>RGS</w:t>
            </w:r>
          </w:p>
        </w:tc>
        <w:tc>
          <w:tcPr>
            <w:tcW w:w="3784" w:type="pct"/>
          </w:tcPr>
          <w:p w14:paraId="37DB6F45" w14:textId="77777777" w:rsidR="00FE2684" w:rsidRPr="00EB5FE1" w:rsidRDefault="00FE2684" w:rsidP="00FE2684">
            <w:pPr>
              <w:spacing w:before="60" w:afterLines="60" w:after="144"/>
              <w:rPr>
                <w:rFonts w:ascii="Calibri" w:hAnsi="Calibri" w:cs="Arial"/>
              </w:rPr>
            </w:pPr>
            <w:r w:rsidRPr="00EB5FE1">
              <w:rPr>
                <w:rFonts w:ascii="Calibri" w:hAnsi="Calibri" w:cs="Arial"/>
              </w:rPr>
              <w:t>Research Grants Services team</w:t>
            </w:r>
          </w:p>
        </w:tc>
      </w:tr>
      <w:tr w:rsidR="00FE2684" w:rsidRPr="00390B6C" w14:paraId="7AFED887" w14:textId="77777777" w:rsidTr="009974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6" w:type="pct"/>
          </w:tcPr>
          <w:p w14:paraId="0DF6CF9E" w14:textId="77777777" w:rsidR="00FE2684" w:rsidRPr="00390B6C" w:rsidRDefault="00FE2684" w:rsidP="00FE2684">
            <w:pPr>
              <w:spacing w:before="60" w:afterLines="60" w:after="144"/>
              <w:rPr>
                <w:rFonts w:ascii="Calibri" w:hAnsi="Calibri" w:cs="Calibri"/>
              </w:rPr>
            </w:pPr>
            <w:r w:rsidRPr="00390B6C">
              <w:rPr>
                <w:rFonts w:ascii="Calibri" w:hAnsi="Calibri" w:cs="Calibri"/>
              </w:rPr>
              <w:t>RMS</w:t>
            </w:r>
          </w:p>
        </w:tc>
        <w:tc>
          <w:tcPr>
            <w:tcW w:w="3784" w:type="pct"/>
          </w:tcPr>
          <w:p w14:paraId="50878B7B" w14:textId="77777777" w:rsidR="00FE2684" w:rsidRPr="00EB5FE1" w:rsidRDefault="00FE2684" w:rsidP="00FE2684">
            <w:pPr>
              <w:spacing w:before="60" w:afterLines="60" w:after="144"/>
              <w:rPr>
                <w:rFonts w:ascii="Calibri" w:hAnsi="Calibri" w:cs="Arial"/>
              </w:rPr>
            </w:pPr>
            <w:r w:rsidRPr="00EB5FE1">
              <w:rPr>
                <w:rFonts w:ascii="Calibri" w:hAnsi="Calibri" w:cs="Arial"/>
              </w:rPr>
              <w:t>Research Management System</w:t>
            </w:r>
          </w:p>
        </w:tc>
      </w:tr>
      <w:tr w:rsidR="00FE2684" w:rsidRPr="00390B6C" w14:paraId="7127CF1D" w14:textId="77777777" w:rsidTr="009974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6" w:type="pct"/>
          </w:tcPr>
          <w:p w14:paraId="1DC5B3FF" w14:textId="77777777" w:rsidR="00FE2684" w:rsidRPr="00390B6C" w:rsidRDefault="00FE2684" w:rsidP="00FE2684">
            <w:pPr>
              <w:spacing w:before="60" w:afterLines="60" w:after="144"/>
              <w:rPr>
                <w:rFonts w:ascii="Calibri" w:hAnsi="Calibri" w:cs="Calibri"/>
              </w:rPr>
            </w:pPr>
            <w:r>
              <w:rPr>
                <w:rFonts w:ascii="Calibri" w:hAnsi="Calibri" w:cs="Calibri"/>
              </w:rPr>
              <w:t>RO</w:t>
            </w:r>
          </w:p>
        </w:tc>
        <w:tc>
          <w:tcPr>
            <w:tcW w:w="3784" w:type="pct"/>
          </w:tcPr>
          <w:p w14:paraId="44970857" w14:textId="77777777" w:rsidR="00FE2684" w:rsidRPr="00EB5FE1" w:rsidRDefault="00FE2684" w:rsidP="00FE2684">
            <w:pPr>
              <w:spacing w:before="60" w:afterLines="60" w:after="144"/>
              <w:rPr>
                <w:rFonts w:ascii="Calibri" w:hAnsi="Calibri" w:cs="Arial"/>
              </w:rPr>
            </w:pPr>
            <w:r w:rsidRPr="00EB5FE1">
              <w:rPr>
                <w:rFonts w:ascii="Calibri" w:hAnsi="Calibri" w:cs="Arial"/>
              </w:rPr>
              <w:t>Research Office</w:t>
            </w:r>
          </w:p>
        </w:tc>
      </w:tr>
    </w:tbl>
    <w:p w14:paraId="30D43358" w14:textId="55713341" w:rsidR="00407D26" w:rsidRPr="009F2F49" w:rsidRDefault="00407D26" w:rsidP="00A152CE">
      <w:pPr>
        <w:spacing w:after="120" w:line="240" w:lineRule="auto"/>
        <w:rPr>
          <w:rFonts w:cstheme="minorHAnsi"/>
        </w:rPr>
      </w:pPr>
    </w:p>
    <w:sectPr w:rsidR="00407D26" w:rsidRPr="009F2F49" w:rsidSect="008F7454">
      <w:headerReference w:type="even" r:id="rId61"/>
      <w:headerReference w:type="default" r:id="rId62"/>
      <w:footerReference w:type="even" r:id="rId63"/>
      <w:footerReference w:type="default" r:id="rId64"/>
      <w:headerReference w:type="first" r:id="rId65"/>
      <w:footerReference w:type="first" r:id="rId66"/>
      <w:pgSz w:w="11906" w:h="16838"/>
      <w:pgMar w:top="1440" w:right="1440" w:bottom="1134" w:left="1440" w:header="708" w:footer="10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F46D2" w14:textId="77777777" w:rsidR="00C46AD0" w:rsidRDefault="00C46AD0" w:rsidP="00970B6D">
      <w:pPr>
        <w:spacing w:after="0" w:line="240" w:lineRule="auto"/>
      </w:pPr>
      <w:r>
        <w:separator/>
      </w:r>
    </w:p>
  </w:endnote>
  <w:endnote w:type="continuationSeparator" w:id="0">
    <w:p w14:paraId="17A24ED7" w14:textId="77777777" w:rsidR="00C46AD0" w:rsidRDefault="00C46AD0" w:rsidP="00970B6D">
      <w:pPr>
        <w:spacing w:after="0" w:line="240" w:lineRule="auto"/>
      </w:pPr>
      <w:r>
        <w:continuationSeparator/>
      </w:r>
    </w:p>
  </w:endnote>
  <w:endnote w:type="continuationNotice" w:id="1">
    <w:p w14:paraId="3D5B14C3" w14:textId="77777777" w:rsidR="00C46AD0" w:rsidRDefault="00C46A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irce Rounded Bold">
    <w:altName w:val="Calibri"/>
    <w:panose1 w:val="00000000000000000000"/>
    <w:charset w:val="00"/>
    <w:family w:val="swiss"/>
    <w:notTrueType/>
    <w:pitch w:val="variable"/>
    <w:sig w:usb0="A00002FF" w:usb1="5000606B" w:usb2="00000000" w:usb3="00000000" w:csb0="000000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2C2AD" w14:textId="46CF651A" w:rsidR="00F80EAF" w:rsidRDefault="00E60DE4">
    <w:pPr>
      <w:pStyle w:val="Footer"/>
    </w:pPr>
    <w:r>
      <w:rPr>
        <w:noProof/>
      </w:rPr>
      <mc:AlternateContent>
        <mc:Choice Requires="wps">
          <w:drawing>
            <wp:anchor distT="0" distB="0" distL="0" distR="0" simplePos="0" relativeHeight="251663367" behindDoc="0" locked="0" layoutInCell="1" allowOverlap="1" wp14:anchorId="1D667A41" wp14:editId="3E0C3BDC">
              <wp:simplePos x="635" y="635"/>
              <wp:positionH relativeFrom="page">
                <wp:align>center</wp:align>
              </wp:positionH>
              <wp:positionV relativeFrom="page">
                <wp:align>bottom</wp:align>
              </wp:positionV>
              <wp:extent cx="622300" cy="391160"/>
              <wp:effectExtent l="0" t="0" r="6350" b="0"/>
              <wp:wrapNone/>
              <wp:docPr id="987038002"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A349EA7" w14:textId="1FB72025" w:rsidR="00E60DE4" w:rsidRPr="00E60DE4" w:rsidRDefault="00E60DE4" w:rsidP="00E60DE4">
                          <w:pPr>
                            <w:spacing w:after="0"/>
                            <w:rPr>
                              <w:rFonts w:ascii="Aptos" w:eastAsia="Aptos" w:hAnsi="Aptos" w:cs="Aptos"/>
                              <w:noProof/>
                              <w:color w:val="FF0000"/>
                              <w:sz w:val="24"/>
                              <w:szCs w:val="24"/>
                            </w:rPr>
                          </w:pPr>
                          <w:r w:rsidRPr="00E60DE4">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667A41" id="_x0000_t202" coordsize="21600,21600" o:spt="202" path="m,l,21600r21600,l21600,xe">
              <v:stroke joinstyle="miter"/>
              <v:path gradientshapeok="t" o:connecttype="rect"/>
            </v:shapetype>
            <v:shape id="Text Box 11" o:spid="_x0000_s1028" type="#_x0000_t202" alt="OFFICIAL" style="position:absolute;margin-left:0;margin-top:0;width:49pt;height:30.8pt;z-index:25166336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fill o:detectmouseclick="t"/>
              <v:textbox style="mso-fit-shape-to-text:t" inset="0,0,0,15pt">
                <w:txbxContent>
                  <w:p w14:paraId="0A349EA7" w14:textId="1FB72025" w:rsidR="00E60DE4" w:rsidRPr="00E60DE4" w:rsidRDefault="00E60DE4" w:rsidP="00E60DE4">
                    <w:pPr>
                      <w:spacing w:after="0"/>
                      <w:rPr>
                        <w:rFonts w:ascii="Aptos" w:eastAsia="Aptos" w:hAnsi="Aptos" w:cs="Aptos"/>
                        <w:noProof/>
                        <w:color w:val="FF0000"/>
                        <w:sz w:val="24"/>
                        <w:szCs w:val="24"/>
                      </w:rPr>
                    </w:pPr>
                    <w:r w:rsidRPr="00E60DE4">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61DF7" w14:textId="0B351391" w:rsidR="002D33D9" w:rsidRDefault="00E60DE4" w:rsidP="00F07C69">
    <w:pPr>
      <w:pStyle w:val="Footer"/>
      <w:jc w:val="right"/>
    </w:pPr>
    <w:r>
      <w:rPr>
        <w:noProof/>
      </w:rPr>
      <mc:AlternateContent>
        <mc:Choice Requires="wps">
          <w:drawing>
            <wp:anchor distT="0" distB="0" distL="0" distR="0" simplePos="0" relativeHeight="251664391" behindDoc="0" locked="0" layoutInCell="1" allowOverlap="1" wp14:anchorId="0E3C68A3" wp14:editId="144BBC54">
              <wp:simplePos x="635" y="635"/>
              <wp:positionH relativeFrom="page">
                <wp:align>center</wp:align>
              </wp:positionH>
              <wp:positionV relativeFrom="page">
                <wp:align>bottom</wp:align>
              </wp:positionV>
              <wp:extent cx="622300" cy="391160"/>
              <wp:effectExtent l="0" t="0" r="6350" b="0"/>
              <wp:wrapNone/>
              <wp:docPr id="926406418"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8ADBF11" w14:textId="1C87D215" w:rsidR="00E60DE4" w:rsidRPr="00E60DE4" w:rsidRDefault="00E60DE4" w:rsidP="00E60DE4">
                          <w:pPr>
                            <w:spacing w:after="0"/>
                            <w:rPr>
                              <w:rFonts w:ascii="Aptos" w:eastAsia="Aptos" w:hAnsi="Aptos" w:cs="Aptos"/>
                              <w:noProof/>
                              <w:color w:val="FF0000"/>
                              <w:sz w:val="24"/>
                              <w:szCs w:val="24"/>
                            </w:rPr>
                          </w:pPr>
                          <w:r w:rsidRPr="00E60DE4">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3C68A3" id="_x0000_t202" coordsize="21600,21600" o:spt="202" path="m,l,21600r21600,l21600,xe">
              <v:stroke joinstyle="miter"/>
              <v:path gradientshapeok="t" o:connecttype="rect"/>
            </v:shapetype>
            <v:shape id="Text Box 12" o:spid="_x0000_s1029" type="#_x0000_t202" alt="OFFICIAL" style="position:absolute;left:0;text-align:left;margin-left:0;margin-top:0;width:49pt;height:30.8pt;z-index:25166439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fill o:detectmouseclick="t"/>
              <v:textbox style="mso-fit-shape-to-text:t" inset="0,0,0,15pt">
                <w:txbxContent>
                  <w:p w14:paraId="58ADBF11" w14:textId="1C87D215" w:rsidR="00E60DE4" w:rsidRPr="00E60DE4" w:rsidRDefault="00E60DE4" w:rsidP="00E60DE4">
                    <w:pPr>
                      <w:spacing w:after="0"/>
                      <w:rPr>
                        <w:rFonts w:ascii="Aptos" w:eastAsia="Aptos" w:hAnsi="Aptos" w:cs="Aptos"/>
                        <w:noProof/>
                        <w:color w:val="FF0000"/>
                        <w:sz w:val="24"/>
                        <w:szCs w:val="24"/>
                      </w:rPr>
                    </w:pPr>
                    <w:r w:rsidRPr="00E60DE4">
                      <w:rPr>
                        <w:rFonts w:ascii="Aptos" w:eastAsia="Aptos" w:hAnsi="Aptos" w:cs="Aptos"/>
                        <w:noProof/>
                        <w:color w:val="FF0000"/>
                        <w:sz w:val="24"/>
                        <w:szCs w:val="24"/>
                      </w:rPr>
                      <w:t>OFFICIAL</w:t>
                    </w:r>
                  </w:p>
                </w:txbxContent>
              </v:textbox>
              <w10:wrap anchorx="page" anchory="page"/>
            </v:shape>
          </w:pict>
        </mc:Fallback>
      </mc:AlternateContent>
    </w:r>
    <w:r w:rsidR="00011C8D">
      <w:rPr>
        <w:noProof/>
      </w:rPr>
      <w:drawing>
        <wp:anchor distT="0" distB="0" distL="114300" distR="114300" simplePos="0" relativeHeight="251658240" behindDoc="0" locked="0" layoutInCell="1" allowOverlap="1" wp14:anchorId="70705603" wp14:editId="32215CA3">
          <wp:simplePos x="0" y="0"/>
          <wp:positionH relativeFrom="column">
            <wp:posOffset>-905733</wp:posOffset>
          </wp:positionH>
          <wp:positionV relativeFrom="paragraph">
            <wp:posOffset>298450</wp:posOffset>
          </wp:positionV>
          <wp:extent cx="7560000" cy="522082"/>
          <wp:effectExtent l="0" t="0" r="3175" b="0"/>
          <wp:wrapNone/>
          <wp:docPr id="58" name="Picture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522082"/>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id w:val="-1522080869"/>
        <w:docPartObj>
          <w:docPartGallery w:val="Page Numbers (Bottom of Page)"/>
          <w:docPartUnique/>
        </w:docPartObj>
      </w:sdtPr>
      <w:sdtEndPr/>
      <w:sdtContent>
        <w:sdt>
          <w:sdtPr>
            <w:id w:val="-1769616900"/>
            <w:docPartObj>
              <w:docPartGallery w:val="Page Numbers (Top of Page)"/>
              <w:docPartUnique/>
            </w:docPartObj>
          </w:sdtPr>
          <w:sdtEndPr/>
          <w:sdtContent>
            <w:r w:rsidR="00651DC6" w:rsidRPr="00F03F96">
              <w:t xml:space="preserve">Page </w:t>
            </w:r>
            <w:r w:rsidR="00651DC6" w:rsidRPr="00F03F96">
              <w:rPr>
                <w:b/>
                <w:bCs/>
                <w:sz w:val="24"/>
                <w:szCs w:val="24"/>
              </w:rPr>
              <w:fldChar w:fldCharType="begin"/>
            </w:r>
            <w:r w:rsidR="00651DC6" w:rsidRPr="00F03F96">
              <w:rPr>
                <w:b/>
                <w:bCs/>
              </w:rPr>
              <w:instrText xml:space="preserve"> PAGE </w:instrText>
            </w:r>
            <w:r w:rsidR="00651DC6" w:rsidRPr="00F03F96">
              <w:rPr>
                <w:b/>
                <w:bCs/>
                <w:sz w:val="24"/>
                <w:szCs w:val="24"/>
              </w:rPr>
              <w:fldChar w:fldCharType="separate"/>
            </w:r>
            <w:r w:rsidR="00651DC6" w:rsidRPr="00F03F96">
              <w:rPr>
                <w:b/>
                <w:bCs/>
                <w:sz w:val="24"/>
                <w:szCs w:val="24"/>
              </w:rPr>
              <w:t>2</w:t>
            </w:r>
            <w:r w:rsidR="00651DC6" w:rsidRPr="00F03F96">
              <w:rPr>
                <w:b/>
                <w:bCs/>
                <w:sz w:val="24"/>
                <w:szCs w:val="24"/>
              </w:rPr>
              <w:fldChar w:fldCharType="end"/>
            </w:r>
            <w:r w:rsidR="00651DC6" w:rsidRPr="00F03F96">
              <w:t xml:space="preserve"> of </w:t>
            </w:r>
            <w:r w:rsidR="00651DC6" w:rsidRPr="00F03F96">
              <w:rPr>
                <w:b/>
                <w:bCs/>
                <w:sz w:val="24"/>
                <w:szCs w:val="24"/>
              </w:rPr>
              <w:fldChar w:fldCharType="begin"/>
            </w:r>
            <w:r w:rsidR="00651DC6" w:rsidRPr="00F03F96">
              <w:rPr>
                <w:b/>
                <w:bCs/>
              </w:rPr>
              <w:instrText xml:space="preserve"> NUMPAGES  </w:instrText>
            </w:r>
            <w:r w:rsidR="00651DC6" w:rsidRPr="00F03F96">
              <w:rPr>
                <w:b/>
                <w:bCs/>
                <w:sz w:val="24"/>
                <w:szCs w:val="24"/>
              </w:rPr>
              <w:fldChar w:fldCharType="separate"/>
            </w:r>
            <w:r w:rsidR="00651DC6" w:rsidRPr="00F03F96">
              <w:rPr>
                <w:b/>
                <w:bCs/>
                <w:sz w:val="24"/>
                <w:szCs w:val="24"/>
              </w:rPr>
              <w:t>16</w:t>
            </w:r>
            <w:r w:rsidR="00651DC6" w:rsidRPr="00F03F96">
              <w:rPr>
                <w:b/>
                <w:bCs/>
                <w:sz w:val="24"/>
                <w:szCs w:val="24"/>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4BD8D" w14:textId="10A73DCC" w:rsidR="0080112A" w:rsidRDefault="00E60DE4">
    <w:pPr>
      <w:pStyle w:val="Footer"/>
    </w:pPr>
    <w:r>
      <w:rPr>
        <w:noProof/>
      </w:rPr>
      <mc:AlternateContent>
        <mc:Choice Requires="wps">
          <w:drawing>
            <wp:anchor distT="0" distB="0" distL="0" distR="0" simplePos="0" relativeHeight="251662343" behindDoc="0" locked="0" layoutInCell="1" allowOverlap="1" wp14:anchorId="7AFA6764" wp14:editId="21C8D06E">
              <wp:simplePos x="635" y="635"/>
              <wp:positionH relativeFrom="page">
                <wp:align>center</wp:align>
              </wp:positionH>
              <wp:positionV relativeFrom="page">
                <wp:align>bottom</wp:align>
              </wp:positionV>
              <wp:extent cx="622300" cy="391160"/>
              <wp:effectExtent l="0" t="0" r="6350" b="0"/>
              <wp:wrapNone/>
              <wp:docPr id="421434721"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D9C694B" w14:textId="548040E1" w:rsidR="00E60DE4" w:rsidRPr="00E60DE4" w:rsidRDefault="00E60DE4" w:rsidP="00E60DE4">
                          <w:pPr>
                            <w:spacing w:after="0"/>
                            <w:rPr>
                              <w:rFonts w:ascii="Aptos" w:eastAsia="Aptos" w:hAnsi="Aptos" w:cs="Aptos"/>
                              <w:noProof/>
                              <w:color w:val="FF0000"/>
                              <w:sz w:val="24"/>
                              <w:szCs w:val="24"/>
                            </w:rPr>
                          </w:pPr>
                          <w:r w:rsidRPr="00E60DE4">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FA6764" id="_x0000_t202" coordsize="21600,21600" o:spt="202" path="m,l,21600r21600,l21600,xe">
              <v:stroke joinstyle="miter"/>
              <v:path gradientshapeok="t" o:connecttype="rect"/>
            </v:shapetype>
            <v:shape id="Text Box 10" o:spid="_x0000_s1031" type="#_x0000_t202" alt="OFFICIAL" style="position:absolute;margin-left:0;margin-top:0;width:49pt;height:30.8pt;z-index:2516623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jDgIAABwEAAAOAAAAZHJzL2Uyb0RvYy54bWysU01v2zAMvQ/YfxB0X2ynaLAacYqsRYYB&#10;QVsgHXpWZCk2IIsCpcTOfv0oJU62bqdhF5kmKX689zS/HzrDDgp9C7bixSTnTFkJdWt3Ff/+uvr0&#10;mTMfhK2FAasqflSe3y8+fpj3rlRTaMDUChkVsb7sXcWbEFyZZV42qhN+Ak5ZCmrATgT6xV1Wo+ip&#10;emeyaZ7Psh6wdghSeU/ex1OQL1J9rZUMz1p7FZipOM0W0onp3MYzW8xFuUPhmlaexxD/MEUnWktN&#10;L6UeRRBsj+0fpbpWInjQYSKhy0DrVqq0A21T5O+22TTCqbQLgePdBSb//8rKp8PGvSALwxcYiMAI&#10;SO986ckZ9xk0dvFLkzKKE4THC2xqCEySczad3uQUkRS6uSuKWYI1u1526MNXBR2LRsWRWElgicPa&#10;B2pIqWNK7GVh1RqTmDH2NwclRk92nTBaYdgOrK0rfjtOv4X6SEshnPj2Tq5aar0WPrwIJIJpWhJt&#10;eKZDG+grDmeLswbwx9/8MZ9wpyhnPQmm4pYUzZn5ZomPqK3RwNHYJqO4y28jPHbfPQDJsKAX4WQy&#10;yYvBjKZG6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C5MOrjDgIAABwE&#10;AAAOAAAAAAAAAAAAAAAAAC4CAABkcnMvZTJvRG9jLnhtbFBLAQItABQABgAIAAAAIQCCUZTX2gAA&#10;AAMBAAAPAAAAAAAAAAAAAAAAAGgEAABkcnMvZG93bnJldi54bWxQSwUGAAAAAAQABADzAAAAbwUA&#10;AAAA&#10;" filled="f" stroked="f">
              <v:fill o:detectmouseclick="t"/>
              <v:textbox style="mso-fit-shape-to-text:t" inset="0,0,0,15pt">
                <w:txbxContent>
                  <w:p w14:paraId="5D9C694B" w14:textId="548040E1" w:rsidR="00E60DE4" w:rsidRPr="00E60DE4" w:rsidRDefault="00E60DE4" w:rsidP="00E60DE4">
                    <w:pPr>
                      <w:spacing w:after="0"/>
                      <w:rPr>
                        <w:rFonts w:ascii="Aptos" w:eastAsia="Aptos" w:hAnsi="Aptos" w:cs="Aptos"/>
                        <w:noProof/>
                        <w:color w:val="FF0000"/>
                        <w:sz w:val="24"/>
                        <w:szCs w:val="24"/>
                      </w:rPr>
                    </w:pPr>
                    <w:r w:rsidRPr="00E60DE4">
                      <w:rPr>
                        <w:rFonts w:ascii="Aptos" w:eastAsia="Aptos" w:hAnsi="Aptos" w:cs="Aptos"/>
                        <w:noProof/>
                        <w:color w:val="FF0000"/>
                        <w:sz w:val="24"/>
                        <w:szCs w:val="24"/>
                      </w:rPr>
                      <w:t>OFFICIAL</w:t>
                    </w:r>
                  </w:p>
                </w:txbxContent>
              </v:textbox>
              <w10:wrap anchorx="page" anchory="page"/>
            </v:shape>
          </w:pict>
        </mc:Fallback>
      </mc:AlternateContent>
    </w:r>
    <w:r w:rsidR="0080112A">
      <w:rPr>
        <w:noProof/>
      </w:rPr>
      <w:drawing>
        <wp:anchor distT="0" distB="0" distL="114300" distR="114300" simplePos="0" relativeHeight="251658241" behindDoc="0" locked="0" layoutInCell="1" allowOverlap="1" wp14:anchorId="2A3A3311" wp14:editId="0B288378">
          <wp:simplePos x="0" y="0"/>
          <wp:positionH relativeFrom="margin">
            <wp:align>center</wp:align>
          </wp:positionH>
          <wp:positionV relativeFrom="paragraph">
            <wp:posOffset>-152984</wp:posOffset>
          </wp:positionV>
          <wp:extent cx="7601803" cy="959173"/>
          <wp:effectExtent l="0" t="0" r="0" b="0"/>
          <wp:wrapNone/>
          <wp:docPr id="60" name="Picture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921136" name="Picture 118292113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1803" cy="959173"/>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859C5" w14:textId="77777777" w:rsidR="00C46AD0" w:rsidRDefault="00C46AD0" w:rsidP="00970B6D">
      <w:pPr>
        <w:spacing w:after="0" w:line="240" w:lineRule="auto"/>
      </w:pPr>
      <w:r>
        <w:separator/>
      </w:r>
    </w:p>
  </w:footnote>
  <w:footnote w:type="continuationSeparator" w:id="0">
    <w:p w14:paraId="707D99DD" w14:textId="77777777" w:rsidR="00C46AD0" w:rsidRDefault="00C46AD0" w:rsidP="00970B6D">
      <w:pPr>
        <w:spacing w:after="0" w:line="240" w:lineRule="auto"/>
      </w:pPr>
      <w:r>
        <w:continuationSeparator/>
      </w:r>
    </w:p>
  </w:footnote>
  <w:footnote w:type="continuationNotice" w:id="1">
    <w:p w14:paraId="06739955" w14:textId="77777777" w:rsidR="00C46AD0" w:rsidRDefault="00C46A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63BFC" w14:textId="1A349A72" w:rsidR="00F80EAF" w:rsidRDefault="00E60DE4">
    <w:pPr>
      <w:pStyle w:val="Header"/>
    </w:pPr>
    <w:r>
      <w:rPr>
        <w:noProof/>
      </w:rPr>
      <mc:AlternateContent>
        <mc:Choice Requires="wps">
          <w:drawing>
            <wp:anchor distT="0" distB="0" distL="0" distR="0" simplePos="0" relativeHeight="251660295" behindDoc="0" locked="0" layoutInCell="1" allowOverlap="1" wp14:anchorId="6F15C5FA" wp14:editId="08F5F01B">
              <wp:simplePos x="635" y="635"/>
              <wp:positionH relativeFrom="page">
                <wp:align>center</wp:align>
              </wp:positionH>
              <wp:positionV relativeFrom="page">
                <wp:align>top</wp:align>
              </wp:positionV>
              <wp:extent cx="622300" cy="391160"/>
              <wp:effectExtent l="0" t="0" r="6350" b="8890"/>
              <wp:wrapNone/>
              <wp:docPr id="153240929"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DAFD5DC" w14:textId="1DAC1FCE" w:rsidR="00E60DE4" w:rsidRPr="00E60DE4" w:rsidRDefault="00E60DE4" w:rsidP="00E60DE4">
                          <w:pPr>
                            <w:spacing w:after="0"/>
                            <w:rPr>
                              <w:rFonts w:ascii="Aptos" w:eastAsia="Aptos" w:hAnsi="Aptos" w:cs="Aptos"/>
                              <w:noProof/>
                              <w:color w:val="FF0000"/>
                              <w:sz w:val="24"/>
                              <w:szCs w:val="24"/>
                            </w:rPr>
                          </w:pPr>
                          <w:r w:rsidRPr="00E60DE4">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15C5FA" id="_x0000_t202" coordsize="21600,21600" o:spt="202" path="m,l,21600r21600,l21600,xe">
              <v:stroke joinstyle="miter"/>
              <v:path gradientshapeok="t" o:connecttype="rect"/>
            </v:shapetype>
            <v:shape id="Text Box 8" o:spid="_x0000_s1026" type="#_x0000_t202" alt="OFFICIAL" style="position:absolute;margin-left:0;margin-top:0;width:49pt;height:30.8pt;z-index:25166029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fill o:detectmouseclick="t"/>
              <v:textbox style="mso-fit-shape-to-text:t" inset="0,15pt,0,0">
                <w:txbxContent>
                  <w:p w14:paraId="3DAFD5DC" w14:textId="1DAC1FCE" w:rsidR="00E60DE4" w:rsidRPr="00E60DE4" w:rsidRDefault="00E60DE4" w:rsidP="00E60DE4">
                    <w:pPr>
                      <w:spacing w:after="0"/>
                      <w:rPr>
                        <w:rFonts w:ascii="Aptos" w:eastAsia="Aptos" w:hAnsi="Aptos" w:cs="Aptos"/>
                        <w:noProof/>
                        <w:color w:val="FF0000"/>
                        <w:sz w:val="24"/>
                        <w:szCs w:val="24"/>
                      </w:rPr>
                    </w:pPr>
                    <w:r w:rsidRPr="00E60DE4">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FBD2B" w14:textId="17C7F595" w:rsidR="00F80EAF" w:rsidRDefault="00E60DE4">
    <w:pPr>
      <w:pStyle w:val="Header"/>
    </w:pPr>
    <w:r>
      <w:rPr>
        <w:noProof/>
      </w:rPr>
      <mc:AlternateContent>
        <mc:Choice Requires="wps">
          <w:drawing>
            <wp:anchor distT="0" distB="0" distL="0" distR="0" simplePos="0" relativeHeight="251661319" behindDoc="0" locked="0" layoutInCell="1" allowOverlap="1" wp14:anchorId="6D251484" wp14:editId="5CCC3CDF">
              <wp:simplePos x="635" y="635"/>
              <wp:positionH relativeFrom="page">
                <wp:align>center</wp:align>
              </wp:positionH>
              <wp:positionV relativeFrom="page">
                <wp:align>top</wp:align>
              </wp:positionV>
              <wp:extent cx="622300" cy="391160"/>
              <wp:effectExtent l="0" t="0" r="6350" b="8890"/>
              <wp:wrapNone/>
              <wp:docPr id="938903598"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FA38243" w14:textId="4EC92EBD" w:rsidR="00E60DE4" w:rsidRPr="00E60DE4" w:rsidRDefault="00E60DE4" w:rsidP="00E60DE4">
                          <w:pPr>
                            <w:spacing w:after="0"/>
                            <w:rPr>
                              <w:rFonts w:ascii="Aptos" w:eastAsia="Aptos" w:hAnsi="Aptos" w:cs="Aptos"/>
                              <w:noProof/>
                              <w:color w:val="FF0000"/>
                              <w:sz w:val="24"/>
                              <w:szCs w:val="24"/>
                            </w:rPr>
                          </w:pPr>
                          <w:r w:rsidRPr="00E60DE4">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251484" id="_x0000_t202" coordsize="21600,21600" o:spt="202" path="m,l,21600r21600,l21600,xe">
              <v:stroke joinstyle="miter"/>
              <v:path gradientshapeok="t" o:connecttype="rect"/>
            </v:shapetype>
            <v:shape id="Text Box 9" o:spid="_x0000_s1027" type="#_x0000_t202" alt="OFFICIAL" style="position:absolute;margin-left:0;margin-top:0;width:49pt;height:30.8pt;z-index:25166131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fill o:detectmouseclick="t"/>
              <v:textbox style="mso-fit-shape-to-text:t" inset="0,15pt,0,0">
                <w:txbxContent>
                  <w:p w14:paraId="4FA38243" w14:textId="4EC92EBD" w:rsidR="00E60DE4" w:rsidRPr="00E60DE4" w:rsidRDefault="00E60DE4" w:rsidP="00E60DE4">
                    <w:pPr>
                      <w:spacing w:after="0"/>
                      <w:rPr>
                        <w:rFonts w:ascii="Aptos" w:eastAsia="Aptos" w:hAnsi="Aptos" w:cs="Aptos"/>
                        <w:noProof/>
                        <w:color w:val="FF0000"/>
                        <w:sz w:val="24"/>
                        <w:szCs w:val="24"/>
                      </w:rPr>
                    </w:pPr>
                    <w:r w:rsidRPr="00E60DE4">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B50EF" w14:textId="538770C0" w:rsidR="002D33D9" w:rsidRDefault="00E60DE4" w:rsidP="00571F41">
    <w:pPr>
      <w:pStyle w:val="Header"/>
      <w:jc w:val="center"/>
    </w:pPr>
    <w:r>
      <w:rPr>
        <w:rFonts w:ascii="Arial" w:hAnsi="Arial" w:cs="Arial"/>
        <w:b/>
        <w:bCs/>
        <w:noProof/>
        <w:color w:val="FF0000"/>
      </w:rPr>
      <mc:AlternateContent>
        <mc:Choice Requires="wps">
          <w:drawing>
            <wp:anchor distT="0" distB="0" distL="0" distR="0" simplePos="0" relativeHeight="251659271" behindDoc="0" locked="0" layoutInCell="1" allowOverlap="1" wp14:anchorId="0DFD69E4" wp14:editId="5376847A">
              <wp:simplePos x="635" y="635"/>
              <wp:positionH relativeFrom="page">
                <wp:align>center</wp:align>
              </wp:positionH>
              <wp:positionV relativeFrom="page">
                <wp:align>top</wp:align>
              </wp:positionV>
              <wp:extent cx="622300" cy="391160"/>
              <wp:effectExtent l="0" t="0" r="6350" b="8890"/>
              <wp:wrapNone/>
              <wp:docPr id="1549234232"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CAEB50E" w14:textId="3564B8B9" w:rsidR="00E60DE4" w:rsidRPr="00E60DE4" w:rsidRDefault="00E60DE4" w:rsidP="00E60DE4">
                          <w:pPr>
                            <w:spacing w:after="0"/>
                            <w:rPr>
                              <w:rFonts w:ascii="Aptos" w:eastAsia="Aptos" w:hAnsi="Aptos" w:cs="Aptos"/>
                              <w:noProof/>
                              <w:color w:val="FF0000"/>
                              <w:sz w:val="24"/>
                              <w:szCs w:val="24"/>
                            </w:rPr>
                          </w:pPr>
                          <w:r w:rsidRPr="00E60DE4">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FD69E4" id="_x0000_t202" coordsize="21600,21600" o:spt="202" path="m,l,21600r21600,l21600,xe">
              <v:stroke joinstyle="miter"/>
              <v:path gradientshapeok="t" o:connecttype="rect"/>
            </v:shapetype>
            <v:shape id="Text Box 7" o:spid="_x0000_s1030" type="#_x0000_t202" alt="OFFICIAL" style="position:absolute;left:0;text-align:left;margin-left:0;margin-top:0;width:49pt;height:30.8pt;z-index:25165927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filled="f" stroked="f">
              <v:fill o:detectmouseclick="t"/>
              <v:textbox style="mso-fit-shape-to-text:t" inset="0,15pt,0,0">
                <w:txbxContent>
                  <w:p w14:paraId="5CAEB50E" w14:textId="3564B8B9" w:rsidR="00E60DE4" w:rsidRPr="00E60DE4" w:rsidRDefault="00E60DE4" w:rsidP="00E60DE4">
                    <w:pPr>
                      <w:spacing w:after="0"/>
                      <w:rPr>
                        <w:rFonts w:ascii="Aptos" w:eastAsia="Aptos" w:hAnsi="Aptos" w:cs="Aptos"/>
                        <w:noProof/>
                        <w:color w:val="FF0000"/>
                        <w:sz w:val="24"/>
                        <w:szCs w:val="24"/>
                      </w:rPr>
                    </w:pPr>
                    <w:r w:rsidRPr="00E60DE4">
                      <w:rPr>
                        <w:rFonts w:ascii="Aptos" w:eastAsia="Aptos" w:hAnsi="Aptos" w:cs="Aptos"/>
                        <w:noProof/>
                        <w:color w:val="FF0000"/>
                        <w:sz w:val="24"/>
                        <w:szCs w:val="24"/>
                      </w:rPr>
                      <w:t>OFFICIAL</w:t>
                    </w:r>
                  </w:p>
                </w:txbxContent>
              </v:textbox>
              <w10:wrap anchorx="page" anchory="page"/>
            </v:shape>
          </w:pict>
        </mc:Fallback>
      </mc:AlternateContent>
    </w:r>
    <w:r w:rsidR="003B6B8A" w:rsidRPr="00067B5B">
      <w:rPr>
        <w:rFonts w:ascii="Arial" w:hAnsi="Arial" w:cs="Arial"/>
        <w:b/>
        <w:bCs/>
        <w:noProof/>
        <w:color w:val="FF0000"/>
      </w:rPr>
      <w:drawing>
        <wp:inline distT="0" distB="0" distL="0" distR="0" wp14:anchorId="66BF1967" wp14:editId="522F40B0">
          <wp:extent cx="5731510" cy="706120"/>
          <wp:effectExtent l="0" t="0" r="2540" b="0"/>
          <wp:docPr id="59" name="Picture 59" descr="Australian Government - Australian Research Council logo, Research Grants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9988" t="33165" r="10991" b="13633"/>
                  <a:stretch/>
                </pic:blipFill>
                <pic:spPr bwMode="auto">
                  <a:xfrm>
                    <a:off x="0" y="0"/>
                    <a:ext cx="5731510" cy="70612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78F9"/>
    <w:multiLevelType w:val="hybridMultilevel"/>
    <w:tmpl w:val="4FB8BB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1E552A"/>
    <w:multiLevelType w:val="hybridMultilevel"/>
    <w:tmpl w:val="91B42FEC"/>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2" w15:restartNumberingAfterBreak="0">
    <w:nsid w:val="02CB5AD2"/>
    <w:multiLevelType w:val="hybridMultilevel"/>
    <w:tmpl w:val="C34A715A"/>
    <w:lvl w:ilvl="0" w:tplc="21A05402">
      <w:start w:val="1"/>
      <w:numFmt w:val="bullet"/>
      <w:lvlText w:val="•"/>
      <w:lvlJc w:val="left"/>
      <w:pPr>
        <w:tabs>
          <w:tab w:val="num" w:pos="720"/>
        </w:tabs>
        <w:ind w:left="720" w:hanging="360"/>
      </w:pPr>
      <w:rPr>
        <w:rFonts w:ascii="Arial" w:hAnsi="Arial" w:hint="default"/>
      </w:rPr>
    </w:lvl>
    <w:lvl w:ilvl="1" w:tplc="3318AE22">
      <w:start w:val="1"/>
      <w:numFmt w:val="bullet"/>
      <w:lvlText w:val="•"/>
      <w:lvlJc w:val="left"/>
      <w:pPr>
        <w:tabs>
          <w:tab w:val="num" w:pos="1440"/>
        </w:tabs>
        <w:ind w:left="1440" w:hanging="360"/>
      </w:pPr>
      <w:rPr>
        <w:rFonts w:ascii="Arial" w:hAnsi="Arial" w:hint="default"/>
      </w:rPr>
    </w:lvl>
    <w:lvl w:ilvl="2" w:tplc="02049DAA" w:tentative="1">
      <w:start w:val="1"/>
      <w:numFmt w:val="bullet"/>
      <w:lvlText w:val="•"/>
      <w:lvlJc w:val="left"/>
      <w:pPr>
        <w:tabs>
          <w:tab w:val="num" w:pos="2160"/>
        </w:tabs>
        <w:ind w:left="2160" w:hanging="360"/>
      </w:pPr>
      <w:rPr>
        <w:rFonts w:ascii="Arial" w:hAnsi="Arial" w:hint="default"/>
      </w:rPr>
    </w:lvl>
    <w:lvl w:ilvl="3" w:tplc="15F83576" w:tentative="1">
      <w:start w:val="1"/>
      <w:numFmt w:val="bullet"/>
      <w:lvlText w:val="•"/>
      <w:lvlJc w:val="left"/>
      <w:pPr>
        <w:tabs>
          <w:tab w:val="num" w:pos="2880"/>
        </w:tabs>
        <w:ind w:left="2880" w:hanging="360"/>
      </w:pPr>
      <w:rPr>
        <w:rFonts w:ascii="Arial" w:hAnsi="Arial" w:hint="default"/>
      </w:rPr>
    </w:lvl>
    <w:lvl w:ilvl="4" w:tplc="78061C7C" w:tentative="1">
      <w:start w:val="1"/>
      <w:numFmt w:val="bullet"/>
      <w:lvlText w:val="•"/>
      <w:lvlJc w:val="left"/>
      <w:pPr>
        <w:tabs>
          <w:tab w:val="num" w:pos="3600"/>
        </w:tabs>
        <w:ind w:left="3600" w:hanging="360"/>
      </w:pPr>
      <w:rPr>
        <w:rFonts w:ascii="Arial" w:hAnsi="Arial" w:hint="default"/>
      </w:rPr>
    </w:lvl>
    <w:lvl w:ilvl="5" w:tplc="0B7A838E" w:tentative="1">
      <w:start w:val="1"/>
      <w:numFmt w:val="bullet"/>
      <w:lvlText w:val="•"/>
      <w:lvlJc w:val="left"/>
      <w:pPr>
        <w:tabs>
          <w:tab w:val="num" w:pos="4320"/>
        </w:tabs>
        <w:ind w:left="4320" w:hanging="360"/>
      </w:pPr>
      <w:rPr>
        <w:rFonts w:ascii="Arial" w:hAnsi="Arial" w:hint="default"/>
      </w:rPr>
    </w:lvl>
    <w:lvl w:ilvl="6" w:tplc="792E7EBA" w:tentative="1">
      <w:start w:val="1"/>
      <w:numFmt w:val="bullet"/>
      <w:lvlText w:val="•"/>
      <w:lvlJc w:val="left"/>
      <w:pPr>
        <w:tabs>
          <w:tab w:val="num" w:pos="5040"/>
        </w:tabs>
        <w:ind w:left="5040" w:hanging="360"/>
      </w:pPr>
      <w:rPr>
        <w:rFonts w:ascii="Arial" w:hAnsi="Arial" w:hint="default"/>
      </w:rPr>
    </w:lvl>
    <w:lvl w:ilvl="7" w:tplc="3CB6A624" w:tentative="1">
      <w:start w:val="1"/>
      <w:numFmt w:val="bullet"/>
      <w:lvlText w:val="•"/>
      <w:lvlJc w:val="left"/>
      <w:pPr>
        <w:tabs>
          <w:tab w:val="num" w:pos="5760"/>
        </w:tabs>
        <w:ind w:left="5760" w:hanging="360"/>
      </w:pPr>
      <w:rPr>
        <w:rFonts w:ascii="Arial" w:hAnsi="Arial" w:hint="default"/>
      </w:rPr>
    </w:lvl>
    <w:lvl w:ilvl="8" w:tplc="4BEC1DB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41F57B0"/>
    <w:multiLevelType w:val="hybridMultilevel"/>
    <w:tmpl w:val="FCE0E0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55301A5"/>
    <w:multiLevelType w:val="hybridMultilevel"/>
    <w:tmpl w:val="DAD00F68"/>
    <w:lvl w:ilvl="0" w:tplc="0C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87653B"/>
    <w:multiLevelType w:val="hybridMultilevel"/>
    <w:tmpl w:val="3EF23EC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D867EA6"/>
    <w:multiLevelType w:val="hybridMultilevel"/>
    <w:tmpl w:val="C6A2DEA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1F7584B"/>
    <w:multiLevelType w:val="hybridMultilevel"/>
    <w:tmpl w:val="107223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3D807A6"/>
    <w:multiLevelType w:val="multilevel"/>
    <w:tmpl w:val="16E0190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E07B5E"/>
    <w:multiLevelType w:val="hybridMultilevel"/>
    <w:tmpl w:val="33C2F64E"/>
    <w:lvl w:ilvl="0" w:tplc="A9BACD2C">
      <w:start w:val="1"/>
      <w:numFmt w:val="bullet"/>
      <w:lvlText w:val="•"/>
      <w:lvlJc w:val="left"/>
      <w:pPr>
        <w:tabs>
          <w:tab w:val="num" w:pos="720"/>
        </w:tabs>
        <w:ind w:left="720" w:hanging="360"/>
      </w:pPr>
      <w:rPr>
        <w:rFonts w:ascii="Arial" w:hAnsi="Arial" w:hint="default"/>
      </w:rPr>
    </w:lvl>
    <w:lvl w:ilvl="1" w:tplc="AEE61E7E" w:tentative="1">
      <w:start w:val="1"/>
      <w:numFmt w:val="bullet"/>
      <w:lvlText w:val="•"/>
      <w:lvlJc w:val="left"/>
      <w:pPr>
        <w:tabs>
          <w:tab w:val="num" w:pos="1440"/>
        </w:tabs>
        <w:ind w:left="1440" w:hanging="360"/>
      </w:pPr>
      <w:rPr>
        <w:rFonts w:ascii="Arial" w:hAnsi="Arial" w:hint="default"/>
      </w:rPr>
    </w:lvl>
    <w:lvl w:ilvl="2" w:tplc="420ACB40" w:tentative="1">
      <w:start w:val="1"/>
      <w:numFmt w:val="bullet"/>
      <w:lvlText w:val="•"/>
      <w:lvlJc w:val="left"/>
      <w:pPr>
        <w:tabs>
          <w:tab w:val="num" w:pos="2160"/>
        </w:tabs>
        <w:ind w:left="2160" w:hanging="360"/>
      </w:pPr>
      <w:rPr>
        <w:rFonts w:ascii="Arial" w:hAnsi="Arial" w:hint="default"/>
      </w:rPr>
    </w:lvl>
    <w:lvl w:ilvl="3" w:tplc="DDA4789A" w:tentative="1">
      <w:start w:val="1"/>
      <w:numFmt w:val="bullet"/>
      <w:lvlText w:val="•"/>
      <w:lvlJc w:val="left"/>
      <w:pPr>
        <w:tabs>
          <w:tab w:val="num" w:pos="2880"/>
        </w:tabs>
        <w:ind w:left="2880" w:hanging="360"/>
      </w:pPr>
      <w:rPr>
        <w:rFonts w:ascii="Arial" w:hAnsi="Arial" w:hint="default"/>
      </w:rPr>
    </w:lvl>
    <w:lvl w:ilvl="4" w:tplc="5256303A" w:tentative="1">
      <w:start w:val="1"/>
      <w:numFmt w:val="bullet"/>
      <w:lvlText w:val="•"/>
      <w:lvlJc w:val="left"/>
      <w:pPr>
        <w:tabs>
          <w:tab w:val="num" w:pos="3600"/>
        </w:tabs>
        <w:ind w:left="3600" w:hanging="360"/>
      </w:pPr>
      <w:rPr>
        <w:rFonts w:ascii="Arial" w:hAnsi="Arial" w:hint="default"/>
      </w:rPr>
    </w:lvl>
    <w:lvl w:ilvl="5" w:tplc="9C6A0A72" w:tentative="1">
      <w:start w:val="1"/>
      <w:numFmt w:val="bullet"/>
      <w:lvlText w:val="•"/>
      <w:lvlJc w:val="left"/>
      <w:pPr>
        <w:tabs>
          <w:tab w:val="num" w:pos="4320"/>
        </w:tabs>
        <w:ind w:left="4320" w:hanging="360"/>
      </w:pPr>
      <w:rPr>
        <w:rFonts w:ascii="Arial" w:hAnsi="Arial" w:hint="default"/>
      </w:rPr>
    </w:lvl>
    <w:lvl w:ilvl="6" w:tplc="F0FEC220" w:tentative="1">
      <w:start w:val="1"/>
      <w:numFmt w:val="bullet"/>
      <w:lvlText w:val="•"/>
      <w:lvlJc w:val="left"/>
      <w:pPr>
        <w:tabs>
          <w:tab w:val="num" w:pos="5040"/>
        </w:tabs>
        <w:ind w:left="5040" w:hanging="360"/>
      </w:pPr>
      <w:rPr>
        <w:rFonts w:ascii="Arial" w:hAnsi="Arial" w:hint="default"/>
      </w:rPr>
    </w:lvl>
    <w:lvl w:ilvl="7" w:tplc="CF6866D0" w:tentative="1">
      <w:start w:val="1"/>
      <w:numFmt w:val="bullet"/>
      <w:lvlText w:val="•"/>
      <w:lvlJc w:val="left"/>
      <w:pPr>
        <w:tabs>
          <w:tab w:val="num" w:pos="5760"/>
        </w:tabs>
        <w:ind w:left="5760" w:hanging="360"/>
      </w:pPr>
      <w:rPr>
        <w:rFonts w:ascii="Arial" w:hAnsi="Arial" w:hint="default"/>
      </w:rPr>
    </w:lvl>
    <w:lvl w:ilvl="8" w:tplc="C70A68C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7972FB5"/>
    <w:multiLevelType w:val="multilevel"/>
    <w:tmpl w:val="DABAAF2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F00997"/>
    <w:multiLevelType w:val="hybridMultilevel"/>
    <w:tmpl w:val="33942B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919176D"/>
    <w:multiLevelType w:val="hybridMultilevel"/>
    <w:tmpl w:val="91C231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9CD7E68"/>
    <w:multiLevelType w:val="hybridMultilevel"/>
    <w:tmpl w:val="2432FB96"/>
    <w:lvl w:ilvl="0" w:tplc="717C3ADC">
      <w:start w:val="1"/>
      <w:numFmt w:val="bullet"/>
      <w:lvlText w:val="•"/>
      <w:lvlJc w:val="left"/>
      <w:pPr>
        <w:tabs>
          <w:tab w:val="num" w:pos="720"/>
        </w:tabs>
        <w:ind w:left="720" w:hanging="360"/>
      </w:pPr>
      <w:rPr>
        <w:rFonts w:ascii="Segoe UI" w:hAnsi="Segoe UI" w:hint="default"/>
        <w:color w:val="auto"/>
      </w:rPr>
    </w:lvl>
    <w:lvl w:ilvl="1" w:tplc="B35A0900">
      <w:start w:val="1"/>
      <w:numFmt w:val="bullet"/>
      <w:lvlText w:val="•"/>
      <w:lvlJc w:val="left"/>
      <w:pPr>
        <w:tabs>
          <w:tab w:val="num" w:pos="1440"/>
        </w:tabs>
        <w:ind w:left="1440" w:hanging="360"/>
      </w:pPr>
      <w:rPr>
        <w:rFonts w:ascii="Segoe UI" w:hAnsi="Segoe UI" w:hint="default"/>
      </w:rPr>
    </w:lvl>
    <w:lvl w:ilvl="2" w:tplc="DFEE4F48">
      <w:start w:val="1"/>
      <w:numFmt w:val="bullet"/>
      <w:lvlText w:val="•"/>
      <w:lvlJc w:val="left"/>
      <w:pPr>
        <w:tabs>
          <w:tab w:val="num" w:pos="2160"/>
        </w:tabs>
        <w:ind w:left="2160" w:hanging="360"/>
      </w:pPr>
      <w:rPr>
        <w:rFonts w:ascii="Segoe UI" w:hAnsi="Segoe UI" w:hint="default"/>
        <w:color w:val="auto"/>
        <w:sz w:val="28"/>
      </w:rPr>
    </w:lvl>
    <w:lvl w:ilvl="3" w:tplc="0C090003">
      <w:start w:val="1"/>
      <w:numFmt w:val="bullet"/>
      <w:lvlText w:val="o"/>
      <w:lvlJc w:val="left"/>
      <w:pPr>
        <w:tabs>
          <w:tab w:val="num" w:pos="2880"/>
        </w:tabs>
        <w:ind w:left="2880" w:hanging="360"/>
      </w:pPr>
      <w:rPr>
        <w:rFonts w:ascii="Segoe UI" w:hAnsi="Segoe UI" w:cs="Segoe UI" w:hint="default"/>
      </w:rPr>
    </w:lvl>
    <w:lvl w:ilvl="4" w:tplc="5EA2FEA8" w:tentative="1">
      <w:start w:val="1"/>
      <w:numFmt w:val="bullet"/>
      <w:lvlText w:val="•"/>
      <w:lvlJc w:val="left"/>
      <w:pPr>
        <w:tabs>
          <w:tab w:val="num" w:pos="3600"/>
        </w:tabs>
        <w:ind w:left="3600" w:hanging="360"/>
      </w:pPr>
      <w:rPr>
        <w:rFonts w:ascii="Segoe UI" w:hAnsi="Segoe UI" w:hint="default"/>
      </w:rPr>
    </w:lvl>
    <w:lvl w:ilvl="5" w:tplc="FE4C466E" w:tentative="1">
      <w:start w:val="1"/>
      <w:numFmt w:val="bullet"/>
      <w:lvlText w:val="•"/>
      <w:lvlJc w:val="left"/>
      <w:pPr>
        <w:tabs>
          <w:tab w:val="num" w:pos="4320"/>
        </w:tabs>
        <w:ind w:left="4320" w:hanging="360"/>
      </w:pPr>
      <w:rPr>
        <w:rFonts w:ascii="Segoe UI" w:hAnsi="Segoe UI" w:hint="default"/>
      </w:rPr>
    </w:lvl>
    <w:lvl w:ilvl="6" w:tplc="57DE6044" w:tentative="1">
      <w:start w:val="1"/>
      <w:numFmt w:val="bullet"/>
      <w:lvlText w:val="•"/>
      <w:lvlJc w:val="left"/>
      <w:pPr>
        <w:tabs>
          <w:tab w:val="num" w:pos="5040"/>
        </w:tabs>
        <w:ind w:left="5040" w:hanging="360"/>
      </w:pPr>
      <w:rPr>
        <w:rFonts w:ascii="Segoe UI" w:hAnsi="Segoe UI" w:hint="default"/>
      </w:rPr>
    </w:lvl>
    <w:lvl w:ilvl="7" w:tplc="78D2986C" w:tentative="1">
      <w:start w:val="1"/>
      <w:numFmt w:val="bullet"/>
      <w:lvlText w:val="•"/>
      <w:lvlJc w:val="left"/>
      <w:pPr>
        <w:tabs>
          <w:tab w:val="num" w:pos="5760"/>
        </w:tabs>
        <w:ind w:left="5760" w:hanging="360"/>
      </w:pPr>
      <w:rPr>
        <w:rFonts w:ascii="Segoe UI" w:hAnsi="Segoe UI" w:hint="default"/>
      </w:rPr>
    </w:lvl>
    <w:lvl w:ilvl="8" w:tplc="F90A9BD0" w:tentative="1">
      <w:start w:val="1"/>
      <w:numFmt w:val="bullet"/>
      <w:lvlText w:val="•"/>
      <w:lvlJc w:val="left"/>
      <w:pPr>
        <w:tabs>
          <w:tab w:val="num" w:pos="6480"/>
        </w:tabs>
        <w:ind w:left="6480" w:hanging="360"/>
      </w:pPr>
      <w:rPr>
        <w:rFonts w:ascii="Segoe UI" w:hAnsi="Segoe UI" w:hint="default"/>
      </w:rPr>
    </w:lvl>
  </w:abstractNum>
  <w:abstractNum w:abstractNumId="14" w15:restartNumberingAfterBreak="0">
    <w:nsid w:val="1B151F14"/>
    <w:multiLevelType w:val="hybridMultilevel"/>
    <w:tmpl w:val="EF3EA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DE45ACC"/>
    <w:multiLevelType w:val="hybridMultilevel"/>
    <w:tmpl w:val="164A8A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F610089"/>
    <w:multiLevelType w:val="hybridMultilevel"/>
    <w:tmpl w:val="CE3C5C2C"/>
    <w:lvl w:ilvl="0" w:tplc="90C08BA4">
      <w:start w:val="1"/>
      <w:numFmt w:val="decimal"/>
      <w:lvlText w:val="%1."/>
      <w:lvlJc w:val="left"/>
      <w:pPr>
        <w:ind w:left="720" w:hanging="360"/>
      </w:pPr>
      <w:rPr>
        <w:rFonts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1AD1DF2"/>
    <w:multiLevelType w:val="hybridMultilevel"/>
    <w:tmpl w:val="E81069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F65274"/>
    <w:multiLevelType w:val="hybridMultilevel"/>
    <w:tmpl w:val="FCE0E0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42F60FE"/>
    <w:multiLevelType w:val="hybridMultilevel"/>
    <w:tmpl w:val="ED768E5A"/>
    <w:lvl w:ilvl="0" w:tplc="FFFFFFFF">
      <w:start w:val="1"/>
      <w:numFmt w:val="decimal"/>
      <w:lvlText w:val="%1."/>
      <w:lvlJc w:val="left"/>
      <w:pPr>
        <w:ind w:left="644" w:hanging="360"/>
      </w:pPr>
      <w:rPr>
        <w:rFonts w:asciiTheme="minorHAnsi" w:hAnsiTheme="minorHAnsi" w:cstheme="minorHAnsi" w:hint="default"/>
        <w:sz w:val="22"/>
        <w:szCs w:val="22"/>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0" w15:restartNumberingAfterBreak="0">
    <w:nsid w:val="27617907"/>
    <w:multiLevelType w:val="hybridMultilevel"/>
    <w:tmpl w:val="8D92AC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83660BD"/>
    <w:multiLevelType w:val="hybridMultilevel"/>
    <w:tmpl w:val="F73EB516"/>
    <w:lvl w:ilvl="0" w:tplc="B5480D9C">
      <w:start w:val="1"/>
      <w:numFmt w:val="decimal"/>
      <w:lvlText w:val="%1."/>
      <w:lvlJc w:val="left"/>
      <w:pPr>
        <w:ind w:left="644" w:hanging="360"/>
      </w:pPr>
      <w:rPr>
        <w:rFonts w:asciiTheme="minorHAnsi" w:hAnsiTheme="minorHAnsi" w:cstheme="minorHAnsi" w:hint="default"/>
        <w:b w:val="0"/>
        <w:bCs w:val="0"/>
        <w:color w:val="auto"/>
        <w:sz w:val="22"/>
        <w:szCs w:val="22"/>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2" w15:restartNumberingAfterBreak="0">
    <w:nsid w:val="2F3D6F58"/>
    <w:multiLevelType w:val="hybridMultilevel"/>
    <w:tmpl w:val="ABE4FC7A"/>
    <w:lvl w:ilvl="0" w:tplc="0C090001">
      <w:start w:val="1"/>
      <w:numFmt w:val="bullet"/>
      <w:lvlText w:val=""/>
      <w:lvlJc w:val="left"/>
      <w:pPr>
        <w:ind w:left="370" w:hanging="360"/>
      </w:pPr>
      <w:rPr>
        <w:rFonts w:ascii="Symbol" w:hAnsi="Symbol" w:hint="default"/>
      </w:rPr>
    </w:lvl>
    <w:lvl w:ilvl="1" w:tplc="0C090003" w:tentative="1">
      <w:start w:val="1"/>
      <w:numFmt w:val="bullet"/>
      <w:lvlText w:val="o"/>
      <w:lvlJc w:val="left"/>
      <w:pPr>
        <w:ind w:left="1090" w:hanging="360"/>
      </w:pPr>
      <w:rPr>
        <w:rFonts w:ascii="Courier New" w:hAnsi="Courier New" w:cs="Courier New" w:hint="default"/>
      </w:rPr>
    </w:lvl>
    <w:lvl w:ilvl="2" w:tplc="0C090005" w:tentative="1">
      <w:start w:val="1"/>
      <w:numFmt w:val="bullet"/>
      <w:lvlText w:val=""/>
      <w:lvlJc w:val="left"/>
      <w:pPr>
        <w:ind w:left="1810" w:hanging="360"/>
      </w:pPr>
      <w:rPr>
        <w:rFonts w:ascii="Wingdings" w:hAnsi="Wingdings" w:hint="default"/>
      </w:rPr>
    </w:lvl>
    <w:lvl w:ilvl="3" w:tplc="0C090001" w:tentative="1">
      <w:start w:val="1"/>
      <w:numFmt w:val="bullet"/>
      <w:lvlText w:val=""/>
      <w:lvlJc w:val="left"/>
      <w:pPr>
        <w:ind w:left="2530" w:hanging="360"/>
      </w:pPr>
      <w:rPr>
        <w:rFonts w:ascii="Symbol" w:hAnsi="Symbol" w:hint="default"/>
      </w:rPr>
    </w:lvl>
    <w:lvl w:ilvl="4" w:tplc="0C090003" w:tentative="1">
      <w:start w:val="1"/>
      <w:numFmt w:val="bullet"/>
      <w:lvlText w:val="o"/>
      <w:lvlJc w:val="left"/>
      <w:pPr>
        <w:ind w:left="3250" w:hanging="360"/>
      </w:pPr>
      <w:rPr>
        <w:rFonts w:ascii="Courier New" w:hAnsi="Courier New" w:cs="Courier New" w:hint="default"/>
      </w:rPr>
    </w:lvl>
    <w:lvl w:ilvl="5" w:tplc="0C090005" w:tentative="1">
      <w:start w:val="1"/>
      <w:numFmt w:val="bullet"/>
      <w:lvlText w:val=""/>
      <w:lvlJc w:val="left"/>
      <w:pPr>
        <w:ind w:left="3970" w:hanging="360"/>
      </w:pPr>
      <w:rPr>
        <w:rFonts w:ascii="Wingdings" w:hAnsi="Wingdings" w:hint="default"/>
      </w:rPr>
    </w:lvl>
    <w:lvl w:ilvl="6" w:tplc="0C090001" w:tentative="1">
      <w:start w:val="1"/>
      <w:numFmt w:val="bullet"/>
      <w:lvlText w:val=""/>
      <w:lvlJc w:val="left"/>
      <w:pPr>
        <w:ind w:left="4690" w:hanging="360"/>
      </w:pPr>
      <w:rPr>
        <w:rFonts w:ascii="Symbol" w:hAnsi="Symbol" w:hint="default"/>
      </w:rPr>
    </w:lvl>
    <w:lvl w:ilvl="7" w:tplc="0C090003" w:tentative="1">
      <w:start w:val="1"/>
      <w:numFmt w:val="bullet"/>
      <w:lvlText w:val="o"/>
      <w:lvlJc w:val="left"/>
      <w:pPr>
        <w:ind w:left="5410" w:hanging="360"/>
      </w:pPr>
      <w:rPr>
        <w:rFonts w:ascii="Courier New" w:hAnsi="Courier New" w:cs="Courier New" w:hint="default"/>
      </w:rPr>
    </w:lvl>
    <w:lvl w:ilvl="8" w:tplc="0C090005" w:tentative="1">
      <w:start w:val="1"/>
      <w:numFmt w:val="bullet"/>
      <w:lvlText w:val=""/>
      <w:lvlJc w:val="left"/>
      <w:pPr>
        <w:ind w:left="6130" w:hanging="360"/>
      </w:pPr>
      <w:rPr>
        <w:rFonts w:ascii="Wingdings" w:hAnsi="Wingdings" w:hint="default"/>
      </w:rPr>
    </w:lvl>
  </w:abstractNum>
  <w:abstractNum w:abstractNumId="23" w15:restartNumberingAfterBreak="0">
    <w:nsid w:val="301C58DE"/>
    <w:multiLevelType w:val="hybridMultilevel"/>
    <w:tmpl w:val="ABA43A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36E3D20"/>
    <w:multiLevelType w:val="hybridMultilevel"/>
    <w:tmpl w:val="8B3AA0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DE64EBA"/>
    <w:multiLevelType w:val="hybridMultilevel"/>
    <w:tmpl w:val="F2B48F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03161D3"/>
    <w:multiLevelType w:val="multilevel"/>
    <w:tmpl w:val="1936B39A"/>
    <w:lvl w:ilvl="0">
      <w:start w:val="1"/>
      <w:numFmt w:val="decimal"/>
      <w:pStyle w:val="GrantGuidelinesSchemeHeading1PartA"/>
      <w:lvlText w:val="%1."/>
      <w:lvlJc w:val="left"/>
      <w:pPr>
        <w:ind w:left="360" w:hanging="360"/>
      </w:pPr>
      <w:rPr>
        <w:rFonts w:hint="default"/>
      </w:rPr>
    </w:lvl>
    <w:lvl w:ilvl="1">
      <w:start w:val="1"/>
      <w:numFmt w:val="decimal"/>
      <w:pStyle w:val="GrantGuidelinesClauseGeneralSection"/>
      <w:lvlText w:val="%1.%2."/>
      <w:lvlJc w:val="left"/>
      <w:pPr>
        <w:ind w:left="792" w:hanging="432"/>
      </w:pPr>
      <w:rPr>
        <w:i w:val="0"/>
        <w:iCs w:val="0"/>
        <w:strike w:val="0"/>
        <w:color w:val="auto"/>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0BC2E2F"/>
    <w:multiLevelType w:val="hybridMultilevel"/>
    <w:tmpl w:val="D95C1B9E"/>
    <w:lvl w:ilvl="0" w:tplc="0C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68340D1"/>
    <w:multiLevelType w:val="hybridMultilevel"/>
    <w:tmpl w:val="C010DF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4A5A23EF"/>
    <w:multiLevelType w:val="hybridMultilevel"/>
    <w:tmpl w:val="5F8CDCDA"/>
    <w:lvl w:ilvl="0" w:tplc="3370A8BE">
      <w:start w:val="1"/>
      <w:numFmt w:val="bullet"/>
      <w:lvlText w:val=""/>
      <w:lvlJc w:val="left"/>
      <w:pPr>
        <w:ind w:left="720" w:hanging="360"/>
      </w:pPr>
      <w:rPr>
        <w:rFonts w:ascii="Symbol" w:hAnsi="Symbol"/>
      </w:rPr>
    </w:lvl>
    <w:lvl w:ilvl="1" w:tplc="F3ACC1FC">
      <w:start w:val="1"/>
      <w:numFmt w:val="bullet"/>
      <w:lvlText w:val=""/>
      <w:lvlJc w:val="left"/>
      <w:pPr>
        <w:ind w:left="720" w:hanging="360"/>
      </w:pPr>
      <w:rPr>
        <w:rFonts w:ascii="Symbol" w:hAnsi="Symbol"/>
      </w:rPr>
    </w:lvl>
    <w:lvl w:ilvl="2" w:tplc="8466E774">
      <w:start w:val="1"/>
      <w:numFmt w:val="bullet"/>
      <w:lvlText w:val=""/>
      <w:lvlJc w:val="left"/>
      <w:pPr>
        <w:ind w:left="720" w:hanging="360"/>
      </w:pPr>
      <w:rPr>
        <w:rFonts w:ascii="Symbol" w:hAnsi="Symbol"/>
      </w:rPr>
    </w:lvl>
    <w:lvl w:ilvl="3" w:tplc="CD3AB8F2">
      <w:start w:val="1"/>
      <w:numFmt w:val="bullet"/>
      <w:lvlText w:val=""/>
      <w:lvlJc w:val="left"/>
      <w:pPr>
        <w:ind w:left="720" w:hanging="360"/>
      </w:pPr>
      <w:rPr>
        <w:rFonts w:ascii="Symbol" w:hAnsi="Symbol"/>
      </w:rPr>
    </w:lvl>
    <w:lvl w:ilvl="4" w:tplc="9A289A1A">
      <w:start w:val="1"/>
      <w:numFmt w:val="bullet"/>
      <w:lvlText w:val=""/>
      <w:lvlJc w:val="left"/>
      <w:pPr>
        <w:ind w:left="720" w:hanging="360"/>
      </w:pPr>
      <w:rPr>
        <w:rFonts w:ascii="Symbol" w:hAnsi="Symbol"/>
      </w:rPr>
    </w:lvl>
    <w:lvl w:ilvl="5" w:tplc="4AE23172">
      <w:start w:val="1"/>
      <w:numFmt w:val="bullet"/>
      <w:lvlText w:val=""/>
      <w:lvlJc w:val="left"/>
      <w:pPr>
        <w:ind w:left="720" w:hanging="360"/>
      </w:pPr>
      <w:rPr>
        <w:rFonts w:ascii="Symbol" w:hAnsi="Symbol"/>
      </w:rPr>
    </w:lvl>
    <w:lvl w:ilvl="6" w:tplc="5AF24A64">
      <w:start w:val="1"/>
      <w:numFmt w:val="bullet"/>
      <w:lvlText w:val=""/>
      <w:lvlJc w:val="left"/>
      <w:pPr>
        <w:ind w:left="720" w:hanging="360"/>
      </w:pPr>
      <w:rPr>
        <w:rFonts w:ascii="Symbol" w:hAnsi="Symbol"/>
      </w:rPr>
    </w:lvl>
    <w:lvl w:ilvl="7" w:tplc="5ABAF696">
      <w:start w:val="1"/>
      <w:numFmt w:val="bullet"/>
      <w:lvlText w:val=""/>
      <w:lvlJc w:val="left"/>
      <w:pPr>
        <w:ind w:left="720" w:hanging="360"/>
      </w:pPr>
      <w:rPr>
        <w:rFonts w:ascii="Symbol" w:hAnsi="Symbol"/>
      </w:rPr>
    </w:lvl>
    <w:lvl w:ilvl="8" w:tplc="A2644112">
      <w:start w:val="1"/>
      <w:numFmt w:val="bullet"/>
      <w:lvlText w:val=""/>
      <w:lvlJc w:val="left"/>
      <w:pPr>
        <w:ind w:left="720" w:hanging="360"/>
      </w:pPr>
      <w:rPr>
        <w:rFonts w:ascii="Symbol" w:hAnsi="Symbol"/>
      </w:rPr>
    </w:lvl>
  </w:abstractNum>
  <w:abstractNum w:abstractNumId="30" w15:restartNumberingAfterBreak="0">
    <w:nsid w:val="4DC82927"/>
    <w:multiLevelType w:val="hybridMultilevel"/>
    <w:tmpl w:val="0CAA25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F692738"/>
    <w:multiLevelType w:val="hybridMultilevel"/>
    <w:tmpl w:val="4FB8BB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1E0507D"/>
    <w:multiLevelType w:val="hybridMultilevel"/>
    <w:tmpl w:val="2500BD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31A5BBB"/>
    <w:multiLevelType w:val="hybridMultilevel"/>
    <w:tmpl w:val="BCE8941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4D66962"/>
    <w:multiLevelType w:val="hybridMultilevel"/>
    <w:tmpl w:val="3A88D9FC"/>
    <w:lvl w:ilvl="0" w:tplc="5424407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8462E74"/>
    <w:multiLevelType w:val="hybridMultilevel"/>
    <w:tmpl w:val="C84A5C6A"/>
    <w:lvl w:ilvl="0" w:tplc="E390A334">
      <w:start w:val="1"/>
      <w:numFmt w:val="bullet"/>
      <w:lvlText w:val="•"/>
      <w:lvlJc w:val="left"/>
      <w:pPr>
        <w:tabs>
          <w:tab w:val="num" w:pos="720"/>
        </w:tabs>
        <w:ind w:left="720" w:hanging="360"/>
      </w:pPr>
      <w:rPr>
        <w:rFonts w:ascii="Times New Roman" w:hAnsi="Times New Roman" w:hint="default"/>
      </w:rPr>
    </w:lvl>
    <w:lvl w:ilvl="1" w:tplc="AE326A6E" w:tentative="1">
      <w:start w:val="1"/>
      <w:numFmt w:val="bullet"/>
      <w:lvlText w:val="•"/>
      <w:lvlJc w:val="left"/>
      <w:pPr>
        <w:tabs>
          <w:tab w:val="num" w:pos="1440"/>
        </w:tabs>
        <w:ind w:left="1440" w:hanging="360"/>
      </w:pPr>
      <w:rPr>
        <w:rFonts w:ascii="Times New Roman" w:hAnsi="Times New Roman" w:hint="default"/>
      </w:rPr>
    </w:lvl>
    <w:lvl w:ilvl="2" w:tplc="7AAEF710" w:tentative="1">
      <w:start w:val="1"/>
      <w:numFmt w:val="bullet"/>
      <w:lvlText w:val="•"/>
      <w:lvlJc w:val="left"/>
      <w:pPr>
        <w:tabs>
          <w:tab w:val="num" w:pos="2160"/>
        </w:tabs>
        <w:ind w:left="2160" w:hanging="360"/>
      </w:pPr>
      <w:rPr>
        <w:rFonts w:ascii="Times New Roman" w:hAnsi="Times New Roman" w:hint="default"/>
      </w:rPr>
    </w:lvl>
    <w:lvl w:ilvl="3" w:tplc="CC103F34" w:tentative="1">
      <w:start w:val="1"/>
      <w:numFmt w:val="bullet"/>
      <w:lvlText w:val="•"/>
      <w:lvlJc w:val="left"/>
      <w:pPr>
        <w:tabs>
          <w:tab w:val="num" w:pos="2880"/>
        </w:tabs>
        <w:ind w:left="2880" w:hanging="360"/>
      </w:pPr>
      <w:rPr>
        <w:rFonts w:ascii="Times New Roman" w:hAnsi="Times New Roman" w:hint="default"/>
      </w:rPr>
    </w:lvl>
    <w:lvl w:ilvl="4" w:tplc="F8B27472" w:tentative="1">
      <w:start w:val="1"/>
      <w:numFmt w:val="bullet"/>
      <w:lvlText w:val="•"/>
      <w:lvlJc w:val="left"/>
      <w:pPr>
        <w:tabs>
          <w:tab w:val="num" w:pos="3600"/>
        </w:tabs>
        <w:ind w:left="3600" w:hanging="360"/>
      </w:pPr>
      <w:rPr>
        <w:rFonts w:ascii="Times New Roman" w:hAnsi="Times New Roman" w:hint="default"/>
      </w:rPr>
    </w:lvl>
    <w:lvl w:ilvl="5" w:tplc="C4E40D06" w:tentative="1">
      <w:start w:val="1"/>
      <w:numFmt w:val="bullet"/>
      <w:lvlText w:val="•"/>
      <w:lvlJc w:val="left"/>
      <w:pPr>
        <w:tabs>
          <w:tab w:val="num" w:pos="4320"/>
        </w:tabs>
        <w:ind w:left="4320" w:hanging="360"/>
      </w:pPr>
      <w:rPr>
        <w:rFonts w:ascii="Times New Roman" w:hAnsi="Times New Roman" w:hint="default"/>
      </w:rPr>
    </w:lvl>
    <w:lvl w:ilvl="6" w:tplc="20CECB18" w:tentative="1">
      <w:start w:val="1"/>
      <w:numFmt w:val="bullet"/>
      <w:lvlText w:val="•"/>
      <w:lvlJc w:val="left"/>
      <w:pPr>
        <w:tabs>
          <w:tab w:val="num" w:pos="5040"/>
        </w:tabs>
        <w:ind w:left="5040" w:hanging="360"/>
      </w:pPr>
      <w:rPr>
        <w:rFonts w:ascii="Times New Roman" w:hAnsi="Times New Roman" w:hint="default"/>
      </w:rPr>
    </w:lvl>
    <w:lvl w:ilvl="7" w:tplc="FA925224" w:tentative="1">
      <w:start w:val="1"/>
      <w:numFmt w:val="bullet"/>
      <w:lvlText w:val="•"/>
      <w:lvlJc w:val="left"/>
      <w:pPr>
        <w:tabs>
          <w:tab w:val="num" w:pos="5760"/>
        </w:tabs>
        <w:ind w:left="5760" w:hanging="360"/>
      </w:pPr>
      <w:rPr>
        <w:rFonts w:ascii="Times New Roman" w:hAnsi="Times New Roman" w:hint="default"/>
      </w:rPr>
    </w:lvl>
    <w:lvl w:ilvl="8" w:tplc="96BC2CCE"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5C82281B"/>
    <w:multiLevelType w:val="hybridMultilevel"/>
    <w:tmpl w:val="822E983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5CD40B99"/>
    <w:multiLevelType w:val="hybridMultilevel"/>
    <w:tmpl w:val="7702E8C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2E11DDD"/>
    <w:multiLevelType w:val="hybridMultilevel"/>
    <w:tmpl w:val="3EF23EC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4F713F0"/>
    <w:multiLevelType w:val="hybridMultilevel"/>
    <w:tmpl w:val="1B584D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56823A9"/>
    <w:multiLevelType w:val="hybridMultilevel"/>
    <w:tmpl w:val="9E0826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9C328D1"/>
    <w:multiLevelType w:val="hybridMultilevel"/>
    <w:tmpl w:val="227EBD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6D3968CB"/>
    <w:multiLevelType w:val="hybridMultilevel"/>
    <w:tmpl w:val="FB582A26"/>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43" w15:restartNumberingAfterBreak="0">
    <w:nsid w:val="6E492C22"/>
    <w:multiLevelType w:val="hybridMultilevel"/>
    <w:tmpl w:val="9230ACE6"/>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Segoe UI" w:hAnsi="Segoe UI" w:cs="Segoe UI" w:hint="default"/>
      </w:rPr>
    </w:lvl>
    <w:lvl w:ilvl="2" w:tplc="0C090005" w:tentative="1">
      <w:start w:val="1"/>
      <w:numFmt w:val="bullet"/>
      <w:lvlText w:val=""/>
      <w:lvlJc w:val="left"/>
      <w:pPr>
        <w:ind w:left="2160" w:hanging="360"/>
      </w:pPr>
      <w:rPr>
        <w:rFonts w:ascii="Segoe UI" w:hAnsi="Segoe UI" w:hint="default"/>
      </w:rPr>
    </w:lvl>
    <w:lvl w:ilvl="3" w:tplc="0C090001" w:tentative="1">
      <w:start w:val="1"/>
      <w:numFmt w:val="bullet"/>
      <w:lvlText w:val=""/>
      <w:lvlJc w:val="left"/>
      <w:pPr>
        <w:ind w:left="2880" w:hanging="360"/>
      </w:pPr>
      <w:rPr>
        <w:rFonts w:ascii="Segoe UI" w:hAnsi="Segoe UI" w:hint="default"/>
      </w:rPr>
    </w:lvl>
    <w:lvl w:ilvl="4" w:tplc="0C090003" w:tentative="1">
      <w:start w:val="1"/>
      <w:numFmt w:val="bullet"/>
      <w:lvlText w:val="o"/>
      <w:lvlJc w:val="left"/>
      <w:pPr>
        <w:ind w:left="3600" w:hanging="360"/>
      </w:pPr>
      <w:rPr>
        <w:rFonts w:ascii="Segoe UI" w:hAnsi="Segoe UI" w:cs="Segoe UI" w:hint="default"/>
      </w:rPr>
    </w:lvl>
    <w:lvl w:ilvl="5" w:tplc="0C090005" w:tentative="1">
      <w:start w:val="1"/>
      <w:numFmt w:val="bullet"/>
      <w:lvlText w:val=""/>
      <w:lvlJc w:val="left"/>
      <w:pPr>
        <w:ind w:left="4320" w:hanging="360"/>
      </w:pPr>
      <w:rPr>
        <w:rFonts w:ascii="Segoe UI" w:hAnsi="Segoe UI" w:hint="default"/>
      </w:rPr>
    </w:lvl>
    <w:lvl w:ilvl="6" w:tplc="0C090001" w:tentative="1">
      <w:start w:val="1"/>
      <w:numFmt w:val="bullet"/>
      <w:lvlText w:val=""/>
      <w:lvlJc w:val="left"/>
      <w:pPr>
        <w:ind w:left="5040" w:hanging="360"/>
      </w:pPr>
      <w:rPr>
        <w:rFonts w:ascii="Segoe UI" w:hAnsi="Segoe UI" w:hint="default"/>
      </w:rPr>
    </w:lvl>
    <w:lvl w:ilvl="7" w:tplc="0C090003" w:tentative="1">
      <w:start w:val="1"/>
      <w:numFmt w:val="bullet"/>
      <w:lvlText w:val="o"/>
      <w:lvlJc w:val="left"/>
      <w:pPr>
        <w:ind w:left="5760" w:hanging="360"/>
      </w:pPr>
      <w:rPr>
        <w:rFonts w:ascii="Segoe UI" w:hAnsi="Segoe UI" w:cs="Segoe UI" w:hint="default"/>
      </w:rPr>
    </w:lvl>
    <w:lvl w:ilvl="8" w:tplc="0C090005" w:tentative="1">
      <w:start w:val="1"/>
      <w:numFmt w:val="bullet"/>
      <w:lvlText w:val=""/>
      <w:lvlJc w:val="left"/>
      <w:pPr>
        <w:ind w:left="6480" w:hanging="360"/>
      </w:pPr>
      <w:rPr>
        <w:rFonts w:ascii="Segoe UI" w:hAnsi="Segoe UI" w:hint="default"/>
      </w:rPr>
    </w:lvl>
  </w:abstractNum>
  <w:abstractNum w:abstractNumId="44" w15:restartNumberingAfterBreak="0">
    <w:nsid w:val="705D7706"/>
    <w:multiLevelType w:val="hybridMultilevel"/>
    <w:tmpl w:val="91C231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1192E8E"/>
    <w:multiLevelType w:val="hybridMultilevel"/>
    <w:tmpl w:val="38EAFA7E"/>
    <w:lvl w:ilvl="0" w:tplc="6D7A4BFC">
      <w:numFmt w:val="none"/>
      <w:pStyle w:val="GrantGuidelinesaPoints"/>
      <w:lvlText w:val=""/>
      <w:lvlJc w:val="left"/>
      <w:pPr>
        <w:tabs>
          <w:tab w:val="num" w:pos="360"/>
        </w:tabs>
      </w:pPr>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rPr>
        <w14:glow w14:rad="0">
          <w14:srgbClr w14:val="000000"/>
        </w14:glow>
        <w14:scene3d>
          <w14:camera w14:prst="orthographicFront"/>
          <w14:lightRig w14:rig="threePt" w14:dir="t">
            <w14:rot w14:lat="0" w14:lon="0" w14:rev="0"/>
          </w14:lightRig>
        </w14:scene3d>
      </w:rPr>
    </w:lvl>
    <w:lvl w:ilvl="8" w:tplc="0C09001B">
      <w:numFmt w:val="decimal"/>
      <w:lvlText w:val=""/>
      <w:lvlJc w:val="left"/>
    </w:lvl>
  </w:abstractNum>
  <w:abstractNum w:abstractNumId="46" w15:restartNumberingAfterBreak="0">
    <w:nsid w:val="7F4D6FDC"/>
    <w:multiLevelType w:val="hybridMultilevel"/>
    <w:tmpl w:val="164A8A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93351422">
    <w:abstractNumId w:val="13"/>
  </w:num>
  <w:num w:numId="2" w16cid:durableId="496502079">
    <w:abstractNumId w:val="43"/>
  </w:num>
  <w:num w:numId="3" w16cid:durableId="2138137356">
    <w:abstractNumId w:val="37"/>
  </w:num>
  <w:num w:numId="4" w16cid:durableId="301497748">
    <w:abstractNumId w:val="18"/>
  </w:num>
  <w:num w:numId="5" w16cid:durableId="1599102059">
    <w:abstractNumId w:val="16"/>
  </w:num>
  <w:num w:numId="6" w16cid:durableId="1076363278">
    <w:abstractNumId w:val="3"/>
  </w:num>
  <w:num w:numId="7" w16cid:durableId="130380249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19972065">
    <w:abstractNumId w:val="0"/>
  </w:num>
  <w:num w:numId="9" w16cid:durableId="955066666">
    <w:abstractNumId w:val="23"/>
  </w:num>
  <w:num w:numId="10" w16cid:durableId="2061708813">
    <w:abstractNumId w:val="12"/>
  </w:num>
  <w:num w:numId="11" w16cid:durableId="1549759430">
    <w:abstractNumId w:val="6"/>
  </w:num>
  <w:num w:numId="12" w16cid:durableId="1425876989">
    <w:abstractNumId w:val="21"/>
  </w:num>
  <w:num w:numId="13" w16cid:durableId="1335106761">
    <w:abstractNumId w:val="5"/>
  </w:num>
  <w:num w:numId="14" w16cid:durableId="78797753">
    <w:abstractNumId w:val="38"/>
  </w:num>
  <w:num w:numId="15" w16cid:durableId="157773754">
    <w:abstractNumId w:val="22"/>
  </w:num>
  <w:num w:numId="16" w16cid:durableId="2069456101">
    <w:abstractNumId w:val="10"/>
  </w:num>
  <w:num w:numId="17" w16cid:durableId="1820922900">
    <w:abstractNumId w:val="8"/>
  </w:num>
  <w:num w:numId="18" w16cid:durableId="2004354773">
    <w:abstractNumId w:val="28"/>
  </w:num>
  <w:num w:numId="19" w16cid:durableId="1224563072">
    <w:abstractNumId w:val="41"/>
  </w:num>
  <w:num w:numId="20" w16cid:durableId="1281955020">
    <w:abstractNumId w:val="35"/>
  </w:num>
  <w:num w:numId="21" w16cid:durableId="2005352121">
    <w:abstractNumId w:val="39"/>
  </w:num>
  <w:num w:numId="22" w16cid:durableId="131025762">
    <w:abstractNumId w:val="11"/>
  </w:num>
  <w:num w:numId="23" w16cid:durableId="699748368">
    <w:abstractNumId w:val="14"/>
  </w:num>
  <w:num w:numId="24" w16cid:durableId="1038503777">
    <w:abstractNumId w:val="1"/>
  </w:num>
  <w:num w:numId="25" w16cid:durableId="1929843971">
    <w:abstractNumId w:val="42"/>
  </w:num>
  <w:num w:numId="26" w16cid:durableId="1010721004">
    <w:abstractNumId w:val="25"/>
  </w:num>
  <w:num w:numId="27" w16cid:durableId="2129423889">
    <w:abstractNumId w:val="7"/>
  </w:num>
  <w:num w:numId="28" w16cid:durableId="1676565882">
    <w:abstractNumId w:val="15"/>
  </w:num>
  <w:num w:numId="29" w16cid:durableId="1783499968">
    <w:abstractNumId w:val="44"/>
  </w:num>
  <w:num w:numId="30" w16cid:durableId="1168907388">
    <w:abstractNumId w:val="34"/>
  </w:num>
  <w:num w:numId="31" w16cid:durableId="2101831519">
    <w:abstractNumId w:val="24"/>
  </w:num>
  <w:num w:numId="32" w16cid:durableId="111825813">
    <w:abstractNumId w:val="17"/>
  </w:num>
  <w:num w:numId="33" w16cid:durableId="1083723417">
    <w:abstractNumId w:val="31"/>
  </w:num>
  <w:num w:numId="34" w16cid:durableId="2077583466">
    <w:abstractNumId w:val="29"/>
  </w:num>
  <w:num w:numId="35" w16cid:durableId="1973974154">
    <w:abstractNumId w:val="20"/>
  </w:num>
  <w:num w:numId="36" w16cid:durableId="303700077">
    <w:abstractNumId w:val="46"/>
  </w:num>
  <w:num w:numId="37" w16cid:durableId="403139079">
    <w:abstractNumId w:val="33"/>
  </w:num>
  <w:num w:numId="38" w16cid:durableId="1958439436">
    <w:abstractNumId w:val="9"/>
  </w:num>
  <w:num w:numId="39" w16cid:durableId="897057129">
    <w:abstractNumId w:val="32"/>
  </w:num>
  <w:num w:numId="40" w16cid:durableId="1466043546">
    <w:abstractNumId w:val="4"/>
  </w:num>
  <w:num w:numId="41" w16cid:durableId="1176579272">
    <w:abstractNumId w:val="26"/>
  </w:num>
  <w:num w:numId="42" w16cid:durableId="1931698995">
    <w:abstractNumId w:val="27"/>
  </w:num>
  <w:num w:numId="43" w16cid:durableId="901136626">
    <w:abstractNumId w:val="19"/>
  </w:num>
  <w:num w:numId="44" w16cid:durableId="550111897">
    <w:abstractNumId w:val="30"/>
  </w:num>
  <w:num w:numId="45" w16cid:durableId="1796367251">
    <w:abstractNumId w:val="36"/>
  </w:num>
  <w:num w:numId="46" w16cid:durableId="2135513102">
    <w:abstractNumId w:val="40"/>
  </w:num>
  <w:num w:numId="47" w16cid:durableId="544484540">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AU" w:vendorID="64" w:dllVersion="0" w:nlCheck="1" w:checkStyle="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B6D"/>
    <w:rsid w:val="0000068D"/>
    <w:rsid w:val="000021BC"/>
    <w:rsid w:val="00002A8C"/>
    <w:rsid w:val="00002D6E"/>
    <w:rsid w:val="000045F8"/>
    <w:rsid w:val="00005A92"/>
    <w:rsid w:val="000062EC"/>
    <w:rsid w:val="000064D1"/>
    <w:rsid w:val="0000779C"/>
    <w:rsid w:val="00010209"/>
    <w:rsid w:val="000103D4"/>
    <w:rsid w:val="0001080A"/>
    <w:rsid w:val="00010C3F"/>
    <w:rsid w:val="0001124C"/>
    <w:rsid w:val="00011357"/>
    <w:rsid w:val="00011C8D"/>
    <w:rsid w:val="00012448"/>
    <w:rsid w:val="00012DD4"/>
    <w:rsid w:val="00013B70"/>
    <w:rsid w:val="00013C7E"/>
    <w:rsid w:val="000145A9"/>
    <w:rsid w:val="00014D81"/>
    <w:rsid w:val="00015371"/>
    <w:rsid w:val="00016B1D"/>
    <w:rsid w:val="00016D3A"/>
    <w:rsid w:val="000175CE"/>
    <w:rsid w:val="00020B79"/>
    <w:rsid w:val="00021389"/>
    <w:rsid w:val="00022C38"/>
    <w:rsid w:val="000233EA"/>
    <w:rsid w:val="0002364A"/>
    <w:rsid w:val="00023912"/>
    <w:rsid w:val="0002467C"/>
    <w:rsid w:val="0002474E"/>
    <w:rsid w:val="00024892"/>
    <w:rsid w:val="0002681F"/>
    <w:rsid w:val="000276B1"/>
    <w:rsid w:val="00030495"/>
    <w:rsid w:val="0003090D"/>
    <w:rsid w:val="00030A1E"/>
    <w:rsid w:val="00030EFA"/>
    <w:rsid w:val="00030F1E"/>
    <w:rsid w:val="00033282"/>
    <w:rsid w:val="0003346F"/>
    <w:rsid w:val="00033736"/>
    <w:rsid w:val="00033961"/>
    <w:rsid w:val="00035905"/>
    <w:rsid w:val="000363F3"/>
    <w:rsid w:val="000365AD"/>
    <w:rsid w:val="00036CB7"/>
    <w:rsid w:val="0003751C"/>
    <w:rsid w:val="000404FB"/>
    <w:rsid w:val="00040818"/>
    <w:rsid w:val="00040C26"/>
    <w:rsid w:val="00042DB7"/>
    <w:rsid w:val="00043736"/>
    <w:rsid w:val="00043B5A"/>
    <w:rsid w:val="00043C2C"/>
    <w:rsid w:val="00043FF6"/>
    <w:rsid w:val="00044CFF"/>
    <w:rsid w:val="00045C86"/>
    <w:rsid w:val="000467A7"/>
    <w:rsid w:val="00046867"/>
    <w:rsid w:val="00046C1A"/>
    <w:rsid w:val="00047208"/>
    <w:rsid w:val="00050482"/>
    <w:rsid w:val="000508FC"/>
    <w:rsid w:val="00050B0B"/>
    <w:rsid w:val="00050E14"/>
    <w:rsid w:val="000514D7"/>
    <w:rsid w:val="00051FDD"/>
    <w:rsid w:val="0005254F"/>
    <w:rsid w:val="000527ED"/>
    <w:rsid w:val="000541A2"/>
    <w:rsid w:val="00054DB8"/>
    <w:rsid w:val="00055B6F"/>
    <w:rsid w:val="00060CED"/>
    <w:rsid w:val="00061434"/>
    <w:rsid w:val="000630AC"/>
    <w:rsid w:val="000636B1"/>
    <w:rsid w:val="00063A73"/>
    <w:rsid w:val="00064020"/>
    <w:rsid w:val="00064CC7"/>
    <w:rsid w:val="00064F26"/>
    <w:rsid w:val="00065076"/>
    <w:rsid w:val="00066286"/>
    <w:rsid w:val="0006645C"/>
    <w:rsid w:val="0007038B"/>
    <w:rsid w:val="000712F5"/>
    <w:rsid w:val="00071F3E"/>
    <w:rsid w:val="000723A7"/>
    <w:rsid w:val="000747F5"/>
    <w:rsid w:val="00076332"/>
    <w:rsid w:val="00076E64"/>
    <w:rsid w:val="00077E73"/>
    <w:rsid w:val="00080439"/>
    <w:rsid w:val="00082651"/>
    <w:rsid w:val="00082A54"/>
    <w:rsid w:val="00082F46"/>
    <w:rsid w:val="000835B4"/>
    <w:rsid w:val="00083B50"/>
    <w:rsid w:val="000841A1"/>
    <w:rsid w:val="00084407"/>
    <w:rsid w:val="000856E4"/>
    <w:rsid w:val="00086707"/>
    <w:rsid w:val="0008699E"/>
    <w:rsid w:val="0008733D"/>
    <w:rsid w:val="0008776D"/>
    <w:rsid w:val="0009094C"/>
    <w:rsid w:val="00091248"/>
    <w:rsid w:val="00091CCC"/>
    <w:rsid w:val="00091D16"/>
    <w:rsid w:val="00093CFD"/>
    <w:rsid w:val="00093DBE"/>
    <w:rsid w:val="00094EA2"/>
    <w:rsid w:val="000952AF"/>
    <w:rsid w:val="00095374"/>
    <w:rsid w:val="00095545"/>
    <w:rsid w:val="00095DB0"/>
    <w:rsid w:val="00096438"/>
    <w:rsid w:val="00096942"/>
    <w:rsid w:val="000A0077"/>
    <w:rsid w:val="000A11F8"/>
    <w:rsid w:val="000A1C29"/>
    <w:rsid w:val="000A2541"/>
    <w:rsid w:val="000A3187"/>
    <w:rsid w:val="000A3A9B"/>
    <w:rsid w:val="000A3AC5"/>
    <w:rsid w:val="000A3FBF"/>
    <w:rsid w:val="000A4FD2"/>
    <w:rsid w:val="000A4FDA"/>
    <w:rsid w:val="000A5501"/>
    <w:rsid w:val="000A5B7E"/>
    <w:rsid w:val="000A64F9"/>
    <w:rsid w:val="000A76A0"/>
    <w:rsid w:val="000A7B97"/>
    <w:rsid w:val="000A7EA8"/>
    <w:rsid w:val="000A7EE3"/>
    <w:rsid w:val="000A7F5F"/>
    <w:rsid w:val="000B039A"/>
    <w:rsid w:val="000B0571"/>
    <w:rsid w:val="000B1740"/>
    <w:rsid w:val="000B195B"/>
    <w:rsid w:val="000B3D73"/>
    <w:rsid w:val="000B4A06"/>
    <w:rsid w:val="000B6718"/>
    <w:rsid w:val="000C004F"/>
    <w:rsid w:val="000C0174"/>
    <w:rsid w:val="000C30E9"/>
    <w:rsid w:val="000C39BE"/>
    <w:rsid w:val="000C3D6B"/>
    <w:rsid w:val="000C5166"/>
    <w:rsid w:val="000C525C"/>
    <w:rsid w:val="000C6C71"/>
    <w:rsid w:val="000C6FCC"/>
    <w:rsid w:val="000D0339"/>
    <w:rsid w:val="000D048E"/>
    <w:rsid w:val="000D085B"/>
    <w:rsid w:val="000D203F"/>
    <w:rsid w:val="000D3CF8"/>
    <w:rsid w:val="000D3FAC"/>
    <w:rsid w:val="000D5159"/>
    <w:rsid w:val="000D5473"/>
    <w:rsid w:val="000D55C8"/>
    <w:rsid w:val="000D5FEF"/>
    <w:rsid w:val="000D6FF4"/>
    <w:rsid w:val="000D725C"/>
    <w:rsid w:val="000D7CC2"/>
    <w:rsid w:val="000E0001"/>
    <w:rsid w:val="000E06FD"/>
    <w:rsid w:val="000E1AB4"/>
    <w:rsid w:val="000E327D"/>
    <w:rsid w:val="000E50C7"/>
    <w:rsid w:val="000E5466"/>
    <w:rsid w:val="000E555A"/>
    <w:rsid w:val="000E5C51"/>
    <w:rsid w:val="000E5D8A"/>
    <w:rsid w:val="000E67B5"/>
    <w:rsid w:val="000E6B8A"/>
    <w:rsid w:val="000E751E"/>
    <w:rsid w:val="000F09E5"/>
    <w:rsid w:val="000F1A87"/>
    <w:rsid w:val="000F3399"/>
    <w:rsid w:val="000F34F4"/>
    <w:rsid w:val="000F3DD9"/>
    <w:rsid w:val="000F40B4"/>
    <w:rsid w:val="000F4DA8"/>
    <w:rsid w:val="000F5000"/>
    <w:rsid w:val="000F5A08"/>
    <w:rsid w:val="000F6BE6"/>
    <w:rsid w:val="000F728B"/>
    <w:rsid w:val="000F7BA7"/>
    <w:rsid w:val="001002D2"/>
    <w:rsid w:val="00101A33"/>
    <w:rsid w:val="0010236F"/>
    <w:rsid w:val="00103813"/>
    <w:rsid w:val="00103A3E"/>
    <w:rsid w:val="00103C44"/>
    <w:rsid w:val="00103CA9"/>
    <w:rsid w:val="001076C7"/>
    <w:rsid w:val="0011050E"/>
    <w:rsid w:val="001105CD"/>
    <w:rsid w:val="00110960"/>
    <w:rsid w:val="00110CC7"/>
    <w:rsid w:val="0011107E"/>
    <w:rsid w:val="00111421"/>
    <w:rsid w:val="00111489"/>
    <w:rsid w:val="001122F0"/>
    <w:rsid w:val="001124C0"/>
    <w:rsid w:val="00112B01"/>
    <w:rsid w:val="00114037"/>
    <w:rsid w:val="0011457D"/>
    <w:rsid w:val="001152D5"/>
    <w:rsid w:val="00115DD7"/>
    <w:rsid w:val="001164A2"/>
    <w:rsid w:val="00117932"/>
    <w:rsid w:val="00117AD1"/>
    <w:rsid w:val="00120A9F"/>
    <w:rsid w:val="00121D47"/>
    <w:rsid w:val="00122378"/>
    <w:rsid w:val="001235B7"/>
    <w:rsid w:val="00123C03"/>
    <w:rsid w:val="0012526F"/>
    <w:rsid w:val="0012539A"/>
    <w:rsid w:val="00125809"/>
    <w:rsid w:val="001258EE"/>
    <w:rsid w:val="00125950"/>
    <w:rsid w:val="00126D5D"/>
    <w:rsid w:val="00127683"/>
    <w:rsid w:val="00127AAD"/>
    <w:rsid w:val="00127EC4"/>
    <w:rsid w:val="00127F71"/>
    <w:rsid w:val="0012A99A"/>
    <w:rsid w:val="00130426"/>
    <w:rsid w:val="00130934"/>
    <w:rsid w:val="0013103F"/>
    <w:rsid w:val="001319C5"/>
    <w:rsid w:val="001322F8"/>
    <w:rsid w:val="001323D2"/>
    <w:rsid w:val="00133989"/>
    <w:rsid w:val="00134099"/>
    <w:rsid w:val="00134298"/>
    <w:rsid w:val="001349B5"/>
    <w:rsid w:val="00134EF0"/>
    <w:rsid w:val="00136A7D"/>
    <w:rsid w:val="00137580"/>
    <w:rsid w:val="001403FA"/>
    <w:rsid w:val="00140BBA"/>
    <w:rsid w:val="00141742"/>
    <w:rsid w:val="001434CB"/>
    <w:rsid w:val="00143EA7"/>
    <w:rsid w:val="001440A1"/>
    <w:rsid w:val="00144484"/>
    <w:rsid w:val="0014466F"/>
    <w:rsid w:val="00144CA3"/>
    <w:rsid w:val="00145F26"/>
    <w:rsid w:val="00146262"/>
    <w:rsid w:val="00146D62"/>
    <w:rsid w:val="001504DB"/>
    <w:rsid w:val="00150566"/>
    <w:rsid w:val="001512C8"/>
    <w:rsid w:val="00151915"/>
    <w:rsid w:val="001519E7"/>
    <w:rsid w:val="00151A5D"/>
    <w:rsid w:val="00151CD2"/>
    <w:rsid w:val="00151EB3"/>
    <w:rsid w:val="00152762"/>
    <w:rsid w:val="00152C2D"/>
    <w:rsid w:val="00152D39"/>
    <w:rsid w:val="00153B3F"/>
    <w:rsid w:val="00154C63"/>
    <w:rsid w:val="00154DB2"/>
    <w:rsid w:val="00155D09"/>
    <w:rsid w:val="00156C7F"/>
    <w:rsid w:val="00157157"/>
    <w:rsid w:val="0015793B"/>
    <w:rsid w:val="00157BBC"/>
    <w:rsid w:val="0016016B"/>
    <w:rsid w:val="001602CC"/>
    <w:rsid w:val="00160333"/>
    <w:rsid w:val="001603DD"/>
    <w:rsid w:val="00161997"/>
    <w:rsid w:val="001622C7"/>
    <w:rsid w:val="0016462C"/>
    <w:rsid w:val="00164C22"/>
    <w:rsid w:val="0016607A"/>
    <w:rsid w:val="001662FE"/>
    <w:rsid w:val="00166D0C"/>
    <w:rsid w:val="00170F6E"/>
    <w:rsid w:val="00173004"/>
    <w:rsid w:val="00175873"/>
    <w:rsid w:val="00175D83"/>
    <w:rsid w:val="0017677A"/>
    <w:rsid w:val="00176D90"/>
    <w:rsid w:val="00177871"/>
    <w:rsid w:val="00181749"/>
    <w:rsid w:val="00183382"/>
    <w:rsid w:val="00183995"/>
    <w:rsid w:val="00185590"/>
    <w:rsid w:val="00185722"/>
    <w:rsid w:val="001861EA"/>
    <w:rsid w:val="0018622E"/>
    <w:rsid w:val="00186AC8"/>
    <w:rsid w:val="00186EF7"/>
    <w:rsid w:val="0019077A"/>
    <w:rsid w:val="00190B51"/>
    <w:rsid w:val="00192AAF"/>
    <w:rsid w:val="0019337B"/>
    <w:rsid w:val="00194C29"/>
    <w:rsid w:val="00195057"/>
    <w:rsid w:val="00195D0C"/>
    <w:rsid w:val="0019635C"/>
    <w:rsid w:val="00196433"/>
    <w:rsid w:val="00196CF1"/>
    <w:rsid w:val="00196F9C"/>
    <w:rsid w:val="00197083"/>
    <w:rsid w:val="001A04E8"/>
    <w:rsid w:val="001A0D32"/>
    <w:rsid w:val="001A1274"/>
    <w:rsid w:val="001A2073"/>
    <w:rsid w:val="001A2840"/>
    <w:rsid w:val="001A3023"/>
    <w:rsid w:val="001A3283"/>
    <w:rsid w:val="001A3D0C"/>
    <w:rsid w:val="001A402E"/>
    <w:rsid w:val="001A49BB"/>
    <w:rsid w:val="001A4A76"/>
    <w:rsid w:val="001A4E79"/>
    <w:rsid w:val="001A50CE"/>
    <w:rsid w:val="001A553A"/>
    <w:rsid w:val="001A5960"/>
    <w:rsid w:val="001A64D7"/>
    <w:rsid w:val="001A6837"/>
    <w:rsid w:val="001A6A2F"/>
    <w:rsid w:val="001B03D9"/>
    <w:rsid w:val="001B1435"/>
    <w:rsid w:val="001B1557"/>
    <w:rsid w:val="001B19E0"/>
    <w:rsid w:val="001B20C3"/>
    <w:rsid w:val="001B253D"/>
    <w:rsid w:val="001B34A0"/>
    <w:rsid w:val="001B465D"/>
    <w:rsid w:val="001B470E"/>
    <w:rsid w:val="001B4B52"/>
    <w:rsid w:val="001B514A"/>
    <w:rsid w:val="001B5174"/>
    <w:rsid w:val="001B649F"/>
    <w:rsid w:val="001B73D2"/>
    <w:rsid w:val="001C0212"/>
    <w:rsid w:val="001C03A7"/>
    <w:rsid w:val="001C05B9"/>
    <w:rsid w:val="001C08C8"/>
    <w:rsid w:val="001C0AE3"/>
    <w:rsid w:val="001C1859"/>
    <w:rsid w:val="001C2BC8"/>
    <w:rsid w:val="001C2C7F"/>
    <w:rsid w:val="001C3645"/>
    <w:rsid w:val="001C379D"/>
    <w:rsid w:val="001C3C3F"/>
    <w:rsid w:val="001C3E90"/>
    <w:rsid w:val="001C3EC7"/>
    <w:rsid w:val="001C46CF"/>
    <w:rsid w:val="001C51AD"/>
    <w:rsid w:val="001D134B"/>
    <w:rsid w:val="001D182F"/>
    <w:rsid w:val="001D1D4E"/>
    <w:rsid w:val="001D2AC4"/>
    <w:rsid w:val="001D2C00"/>
    <w:rsid w:val="001D2E2F"/>
    <w:rsid w:val="001D37B3"/>
    <w:rsid w:val="001D3DBE"/>
    <w:rsid w:val="001D586F"/>
    <w:rsid w:val="001D72B4"/>
    <w:rsid w:val="001D72BB"/>
    <w:rsid w:val="001D7B7A"/>
    <w:rsid w:val="001E0211"/>
    <w:rsid w:val="001E0E61"/>
    <w:rsid w:val="001E160C"/>
    <w:rsid w:val="001E2537"/>
    <w:rsid w:val="001E39B1"/>
    <w:rsid w:val="001E3B7E"/>
    <w:rsid w:val="001E489E"/>
    <w:rsid w:val="001E4D46"/>
    <w:rsid w:val="001E4FF8"/>
    <w:rsid w:val="001E53ED"/>
    <w:rsid w:val="001E7014"/>
    <w:rsid w:val="001E7576"/>
    <w:rsid w:val="001F001F"/>
    <w:rsid w:val="001F0FD3"/>
    <w:rsid w:val="001F28FD"/>
    <w:rsid w:val="001F28FF"/>
    <w:rsid w:val="001F4B48"/>
    <w:rsid w:val="001F50C5"/>
    <w:rsid w:val="001F66B7"/>
    <w:rsid w:val="001F6A73"/>
    <w:rsid w:val="001F7CFB"/>
    <w:rsid w:val="001FEC58"/>
    <w:rsid w:val="002001C5"/>
    <w:rsid w:val="002015DE"/>
    <w:rsid w:val="00202C26"/>
    <w:rsid w:val="00202F61"/>
    <w:rsid w:val="0020341C"/>
    <w:rsid w:val="002041F7"/>
    <w:rsid w:val="00204779"/>
    <w:rsid w:val="00204D31"/>
    <w:rsid w:val="00205637"/>
    <w:rsid w:val="0020579E"/>
    <w:rsid w:val="00205C76"/>
    <w:rsid w:val="00205E42"/>
    <w:rsid w:val="00205F36"/>
    <w:rsid w:val="0020753A"/>
    <w:rsid w:val="00210A2D"/>
    <w:rsid w:val="00210F7A"/>
    <w:rsid w:val="00213A53"/>
    <w:rsid w:val="00213ADB"/>
    <w:rsid w:val="0021485B"/>
    <w:rsid w:val="00215CEC"/>
    <w:rsid w:val="00216C42"/>
    <w:rsid w:val="0021768E"/>
    <w:rsid w:val="00217E11"/>
    <w:rsid w:val="002210A8"/>
    <w:rsid w:val="00221B56"/>
    <w:rsid w:val="002222EE"/>
    <w:rsid w:val="00222FFB"/>
    <w:rsid w:val="00223D98"/>
    <w:rsid w:val="00224DB0"/>
    <w:rsid w:val="00225000"/>
    <w:rsid w:val="002252E3"/>
    <w:rsid w:val="00225B80"/>
    <w:rsid w:val="00225EC7"/>
    <w:rsid w:val="0022672F"/>
    <w:rsid w:val="00230842"/>
    <w:rsid w:val="00230982"/>
    <w:rsid w:val="00230CC2"/>
    <w:rsid w:val="00231FB2"/>
    <w:rsid w:val="0023344B"/>
    <w:rsid w:val="002339D0"/>
    <w:rsid w:val="0023464E"/>
    <w:rsid w:val="002358BD"/>
    <w:rsid w:val="00236662"/>
    <w:rsid w:val="00236D90"/>
    <w:rsid w:val="002375BC"/>
    <w:rsid w:val="0024007C"/>
    <w:rsid w:val="0024074A"/>
    <w:rsid w:val="00240EA9"/>
    <w:rsid w:val="00241B15"/>
    <w:rsid w:val="00241C1F"/>
    <w:rsid w:val="00241D90"/>
    <w:rsid w:val="00241E4B"/>
    <w:rsid w:val="00241E70"/>
    <w:rsid w:val="002423D7"/>
    <w:rsid w:val="00243AA6"/>
    <w:rsid w:val="00243CF3"/>
    <w:rsid w:val="00244B61"/>
    <w:rsid w:val="002466C2"/>
    <w:rsid w:val="0024679F"/>
    <w:rsid w:val="0024732B"/>
    <w:rsid w:val="00247571"/>
    <w:rsid w:val="00250B5F"/>
    <w:rsid w:val="00251688"/>
    <w:rsid w:val="002519F3"/>
    <w:rsid w:val="002527A7"/>
    <w:rsid w:val="00252BBD"/>
    <w:rsid w:val="002535F6"/>
    <w:rsid w:val="00254D34"/>
    <w:rsid w:val="00257202"/>
    <w:rsid w:val="002574BB"/>
    <w:rsid w:val="002574C5"/>
    <w:rsid w:val="00261030"/>
    <w:rsid w:val="002612A0"/>
    <w:rsid w:val="002614DC"/>
    <w:rsid w:val="00261FAE"/>
    <w:rsid w:val="002625A0"/>
    <w:rsid w:val="00262932"/>
    <w:rsid w:val="00262F36"/>
    <w:rsid w:val="0026397B"/>
    <w:rsid w:val="002639F7"/>
    <w:rsid w:val="00263D81"/>
    <w:rsid w:val="00264194"/>
    <w:rsid w:val="0026484B"/>
    <w:rsid w:val="002659DC"/>
    <w:rsid w:val="0026651C"/>
    <w:rsid w:val="002667E8"/>
    <w:rsid w:val="002669B9"/>
    <w:rsid w:val="00267A57"/>
    <w:rsid w:val="00270625"/>
    <w:rsid w:val="002706C6"/>
    <w:rsid w:val="002708D5"/>
    <w:rsid w:val="0027102D"/>
    <w:rsid w:val="0027132E"/>
    <w:rsid w:val="002718A9"/>
    <w:rsid w:val="00271C54"/>
    <w:rsid w:val="00273564"/>
    <w:rsid w:val="00273763"/>
    <w:rsid w:val="00273C0F"/>
    <w:rsid w:val="00274434"/>
    <w:rsid w:val="00276624"/>
    <w:rsid w:val="002801F1"/>
    <w:rsid w:val="002803C7"/>
    <w:rsid w:val="00281F87"/>
    <w:rsid w:val="00282158"/>
    <w:rsid w:val="0028248D"/>
    <w:rsid w:val="00284195"/>
    <w:rsid w:val="00284994"/>
    <w:rsid w:val="00284B49"/>
    <w:rsid w:val="002864FF"/>
    <w:rsid w:val="00286787"/>
    <w:rsid w:val="002875D4"/>
    <w:rsid w:val="00291308"/>
    <w:rsid w:val="0029135C"/>
    <w:rsid w:val="00291625"/>
    <w:rsid w:val="002916D8"/>
    <w:rsid w:val="002917CB"/>
    <w:rsid w:val="00291B20"/>
    <w:rsid w:val="00291DD5"/>
    <w:rsid w:val="00292A26"/>
    <w:rsid w:val="00292CA2"/>
    <w:rsid w:val="00292F82"/>
    <w:rsid w:val="00293054"/>
    <w:rsid w:val="00294719"/>
    <w:rsid w:val="002948A9"/>
    <w:rsid w:val="00294DFF"/>
    <w:rsid w:val="00295010"/>
    <w:rsid w:val="00296100"/>
    <w:rsid w:val="00296BE7"/>
    <w:rsid w:val="002A124D"/>
    <w:rsid w:val="002A13AB"/>
    <w:rsid w:val="002A1862"/>
    <w:rsid w:val="002A1C70"/>
    <w:rsid w:val="002A2004"/>
    <w:rsid w:val="002A2CB5"/>
    <w:rsid w:val="002A2D0D"/>
    <w:rsid w:val="002A449D"/>
    <w:rsid w:val="002A44F2"/>
    <w:rsid w:val="002A4A0A"/>
    <w:rsid w:val="002A4E78"/>
    <w:rsid w:val="002A548F"/>
    <w:rsid w:val="002A597C"/>
    <w:rsid w:val="002A5A95"/>
    <w:rsid w:val="002A5AC4"/>
    <w:rsid w:val="002A65B3"/>
    <w:rsid w:val="002A7183"/>
    <w:rsid w:val="002A73F2"/>
    <w:rsid w:val="002B0829"/>
    <w:rsid w:val="002B0CA4"/>
    <w:rsid w:val="002B1593"/>
    <w:rsid w:val="002B16C9"/>
    <w:rsid w:val="002B1CDB"/>
    <w:rsid w:val="002B1FDA"/>
    <w:rsid w:val="002B21EA"/>
    <w:rsid w:val="002B29D8"/>
    <w:rsid w:val="002B29FF"/>
    <w:rsid w:val="002B3CCE"/>
    <w:rsid w:val="002B3FE8"/>
    <w:rsid w:val="002B488D"/>
    <w:rsid w:val="002B4C99"/>
    <w:rsid w:val="002B588E"/>
    <w:rsid w:val="002B5C2D"/>
    <w:rsid w:val="002B5F7D"/>
    <w:rsid w:val="002B6B86"/>
    <w:rsid w:val="002B75E4"/>
    <w:rsid w:val="002B7D5C"/>
    <w:rsid w:val="002C021F"/>
    <w:rsid w:val="002C0BCB"/>
    <w:rsid w:val="002C1E45"/>
    <w:rsid w:val="002C2D56"/>
    <w:rsid w:val="002C347C"/>
    <w:rsid w:val="002C3B5A"/>
    <w:rsid w:val="002C3BAA"/>
    <w:rsid w:val="002C3C9A"/>
    <w:rsid w:val="002C3D7A"/>
    <w:rsid w:val="002C469F"/>
    <w:rsid w:val="002C612F"/>
    <w:rsid w:val="002D0030"/>
    <w:rsid w:val="002D042E"/>
    <w:rsid w:val="002D0887"/>
    <w:rsid w:val="002D1576"/>
    <w:rsid w:val="002D1C9B"/>
    <w:rsid w:val="002D2297"/>
    <w:rsid w:val="002D2403"/>
    <w:rsid w:val="002D27D2"/>
    <w:rsid w:val="002D2EF1"/>
    <w:rsid w:val="002D33D9"/>
    <w:rsid w:val="002D3C41"/>
    <w:rsid w:val="002D3D41"/>
    <w:rsid w:val="002D466C"/>
    <w:rsid w:val="002D5177"/>
    <w:rsid w:val="002D5B25"/>
    <w:rsid w:val="002D661B"/>
    <w:rsid w:val="002D68F4"/>
    <w:rsid w:val="002D73DC"/>
    <w:rsid w:val="002D7649"/>
    <w:rsid w:val="002D7AB6"/>
    <w:rsid w:val="002E0469"/>
    <w:rsid w:val="002E11A8"/>
    <w:rsid w:val="002E12D7"/>
    <w:rsid w:val="002E1D29"/>
    <w:rsid w:val="002E392D"/>
    <w:rsid w:val="002E3E21"/>
    <w:rsid w:val="002E58EA"/>
    <w:rsid w:val="002E5E8E"/>
    <w:rsid w:val="002E5F8C"/>
    <w:rsid w:val="002E6D09"/>
    <w:rsid w:val="002E6DFA"/>
    <w:rsid w:val="002E70B1"/>
    <w:rsid w:val="002E73A8"/>
    <w:rsid w:val="002E7671"/>
    <w:rsid w:val="002F0A60"/>
    <w:rsid w:val="002F193D"/>
    <w:rsid w:val="002F19DE"/>
    <w:rsid w:val="002F1C8D"/>
    <w:rsid w:val="002F2C67"/>
    <w:rsid w:val="002F30FD"/>
    <w:rsid w:val="002F38F1"/>
    <w:rsid w:val="002F3B4B"/>
    <w:rsid w:val="002F3F47"/>
    <w:rsid w:val="002F4ED0"/>
    <w:rsid w:val="002F5657"/>
    <w:rsid w:val="002F5D40"/>
    <w:rsid w:val="002F5E44"/>
    <w:rsid w:val="002F786C"/>
    <w:rsid w:val="002F7BF5"/>
    <w:rsid w:val="00300922"/>
    <w:rsid w:val="0030175B"/>
    <w:rsid w:val="00301D69"/>
    <w:rsid w:val="003057C0"/>
    <w:rsid w:val="003078BD"/>
    <w:rsid w:val="00307D77"/>
    <w:rsid w:val="003106B2"/>
    <w:rsid w:val="00310E9F"/>
    <w:rsid w:val="00311CE2"/>
    <w:rsid w:val="0031226B"/>
    <w:rsid w:val="00312354"/>
    <w:rsid w:val="0031283F"/>
    <w:rsid w:val="0031353D"/>
    <w:rsid w:val="0031370A"/>
    <w:rsid w:val="00314453"/>
    <w:rsid w:val="00315440"/>
    <w:rsid w:val="00315B0D"/>
    <w:rsid w:val="00315B77"/>
    <w:rsid w:val="00315D4F"/>
    <w:rsid w:val="00315FFA"/>
    <w:rsid w:val="00316961"/>
    <w:rsid w:val="00316ACC"/>
    <w:rsid w:val="003177FF"/>
    <w:rsid w:val="00317BB3"/>
    <w:rsid w:val="00317D20"/>
    <w:rsid w:val="00320719"/>
    <w:rsid w:val="00321C42"/>
    <w:rsid w:val="003226A5"/>
    <w:rsid w:val="0032310F"/>
    <w:rsid w:val="0032344D"/>
    <w:rsid w:val="00323BCD"/>
    <w:rsid w:val="00323F7D"/>
    <w:rsid w:val="0032432C"/>
    <w:rsid w:val="00324A75"/>
    <w:rsid w:val="00324F9B"/>
    <w:rsid w:val="00325B6A"/>
    <w:rsid w:val="00325D2F"/>
    <w:rsid w:val="0032648E"/>
    <w:rsid w:val="00326FD9"/>
    <w:rsid w:val="0032796F"/>
    <w:rsid w:val="0033007B"/>
    <w:rsid w:val="0033119D"/>
    <w:rsid w:val="003313EE"/>
    <w:rsid w:val="00331D81"/>
    <w:rsid w:val="003320CC"/>
    <w:rsid w:val="00332D4F"/>
    <w:rsid w:val="003336BC"/>
    <w:rsid w:val="00333C14"/>
    <w:rsid w:val="003355EC"/>
    <w:rsid w:val="00335715"/>
    <w:rsid w:val="00335DF9"/>
    <w:rsid w:val="003365D6"/>
    <w:rsid w:val="003376E5"/>
    <w:rsid w:val="00337AED"/>
    <w:rsid w:val="00337D2E"/>
    <w:rsid w:val="0034012B"/>
    <w:rsid w:val="00340C0E"/>
    <w:rsid w:val="00340C92"/>
    <w:rsid w:val="00341184"/>
    <w:rsid w:val="003412CC"/>
    <w:rsid w:val="00341D79"/>
    <w:rsid w:val="0034241E"/>
    <w:rsid w:val="00342603"/>
    <w:rsid w:val="00342937"/>
    <w:rsid w:val="00342938"/>
    <w:rsid w:val="00342C43"/>
    <w:rsid w:val="00342E71"/>
    <w:rsid w:val="00344AD1"/>
    <w:rsid w:val="00345445"/>
    <w:rsid w:val="003454A0"/>
    <w:rsid w:val="00345B1A"/>
    <w:rsid w:val="00346F0E"/>
    <w:rsid w:val="00347104"/>
    <w:rsid w:val="00350D48"/>
    <w:rsid w:val="003511DE"/>
    <w:rsid w:val="00351A22"/>
    <w:rsid w:val="00352E3E"/>
    <w:rsid w:val="00352F95"/>
    <w:rsid w:val="00353DF4"/>
    <w:rsid w:val="00353E53"/>
    <w:rsid w:val="00355E18"/>
    <w:rsid w:val="00355E6C"/>
    <w:rsid w:val="00356066"/>
    <w:rsid w:val="003565EA"/>
    <w:rsid w:val="00357F23"/>
    <w:rsid w:val="00360B9D"/>
    <w:rsid w:val="00361882"/>
    <w:rsid w:val="00361C27"/>
    <w:rsid w:val="00362363"/>
    <w:rsid w:val="0036285F"/>
    <w:rsid w:val="00362AEB"/>
    <w:rsid w:val="00362F82"/>
    <w:rsid w:val="00364624"/>
    <w:rsid w:val="00364BF5"/>
    <w:rsid w:val="00364D4A"/>
    <w:rsid w:val="00364FD6"/>
    <w:rsid w:val="0036508A"/>
    <w:rsid w:val="0036643C"/>
    <w:rsid w:val="00366511"/>
    <w:rsid w:val="00366B3A"/>
    <w:rsid w:val="00366EEB"/>
    <w:rsid w:val="003672A4"/>
    <w:rsid w:val="00367772"/>
    <w:rsid w:val="003718F1"/>
    <w:rsid w:val="00372809"/>
    <w:rsid w:val="0037281E"/>
    <w:rsid w:val="00372C25"/>
    <w:rsid w:val="003743F0"/>
    <w:rsid w:val="0037451E"/>
    <w:rsid w:val="0037468A"/>
    <w:rsid w:val="003749D3"/>
    <w:rsid w:val="00374DD5"/>
    <w:rsid w:val="0037691B"/>
    <w:rsid w:val="00376F2C"/>
    <w:rsid w:val="0037701F"/>
    <w:rsid w:val="003771B2"/>
    <w:rsid w:val="00377E13"/>
    <w:rsid w:val="003809AA"/>
    <w:rsid w:val="00382C0A"/>
    <w:rsid w:val="00383BEF"/>
    <w:rsid w:val="003847FE"/>
    <w:rsid w:val="003848FF"/>
    <w:rsid w:val="003851A5"/>
    <w:rsid w:val="0038532B"/>
    <w:rsid w:val="00386C8A"/>
    <w:rsid w:val="0038741B"/>
    <w:rsid w:val="00387A9C"/>
    <w:rsid w:val="00390390"/>
    <w:rsid w:val="00390859"/>
    <w:rsid w:val="00390AB5"/>
    <w:rsid w:val="003920C0"/>
    <w:rsid w:val="00392CCB"/>
    <w:rsid w:val="0039342F"/>
    <w:rsid w:val="00394084"/>
    <w:rsid w:val="00394229"/>
    <w:rsid w:val="00395524"/>
    <w:rsid w:val="003960D8"/>
    <w:rsid w:val="00397547"/>
    <w:rsid w:val="003A0925"/>
    <w:rsid w:val="003A0D4B"/>
    <w:rsid w:val="003A1029"/>
    <w:rsid w:val="003A4172"/>
    <w:rsid w:val="003A4417"/>
    <w:rsid w:val="003B0469"/>
    <w:rsid w:val="003B0D6B"/>
    <w:rsid w:val="003B0EDA"/>
    <w:rsid w:val="003B20CF"/>
    <w:rsid w:val="003B3A48"/>
    <w:rsid w:val="003B57DA"/>
    <w:rsid w:val="003B581C"/>
    <w:rsid w:val="003B604F"/>
    <w:rsid w:val="003B64AF"/>
    <w:rsid w:val="003B6B8A"/>
    <w:rsid w:val="003B7979"/>
    <w:rsid w:val="003B7B56"/>
    <w:rsid w:val="003B7E65"/>
    <w:rsid w:val="003C00C5"/>
    <w:rsid w:val="003C0726"/>
    <w:rsid w:val="003C07F1"/>
    <w:rsid w:val="003C0A66"/>
    <w:rsid w:val="003C13E4"/>
    <w:rsid w:val="003C3A75"/>
    <w:rsid w:val="003C3DFD"/>
    <w:rsid w:val="003C4629"/>
    <w:rsid w:val="003C5405"/>
    <w:rsid w:val="003C545D"/>
    <w:rsid w:val="003C6AC7"/>
    <w:rsid w:val="003C754E"/>
    <w:rsid w:val="003D0917"/>
    <w:rsid w:val="003D0ED2"/>
    <w:rsid w:val="003D198A"/>
    <w:rsid w:val="003D37B3"/>
    <w:rsid w:val="003D37D0"/>
    <w:rsid w:val="003D3ACA"/>
    <w:rsid w:val="003D3F12"/>
    <w:rsid w:val="003D3FDA"/>
    <w:rsid w:val="003D4ABE"/>
    <w:rsid w:val="003D62F9"/>
    <w:rsid w:val="003D7782"/>
    <w:rsid w:val="003D7C1A"/>
    <w:rsid w:val="003E0091"/>
    <w:rsid w:val="003E04A3"/>
    <w:rsid w:val="003E0780"/>
    <w:rsid w:val="003E0BEC"/>
    <w:rsid w:val="003E0DBE"/>
    <w:rsid w:val="003E13AF"/>
    <w:rsid w:val="003E1A47"/>
    <w:rsid w:val="003E1AA4"/>
    <w:rsid w:val="003E4F13"/>
    <w:rsid w:val="003E5967"/>
    <w:rsid w:val="003E59FB"/>
    <w:rsid w:val="003E61C9"/>
    <w:rsid w:val="003E7B77"/>
    <w:rsid w:val="003E7D83"/>
    <w:rsid w:val="003F0E82"/>
    <w:rsid w:val="003F0FDD"/>
    <w:rsid w:val="003F2746"/>
    <w:rsid w:val="003F2CCB"/>
    <w:rsid w:val="003F3D84"/>
    <w:rsid w:val="003F45B3"/>
    <w:rsid w:val="003F4BB7"/>
    <w:rsid w:val="003F4BE9"/>
    <w:rsid w:val="003F51A1"/>
    <w:rsid w:val="003F552A"/>
    <w:rsid w:val="003F57B7"/>
    <w:rsid w:val="003F7115"/>
    <w:rsid w:val="003F7D26"/>
    <w:rsid w:val="00400204"/>
    <w:rsid w:val="0040156B"/>
    <w:rsid w:val="00401BBF"/>
    <w:rsid w:val="0040336D"/>
    <w:rsid w:val="00403CBA"/>
    <w:rsid w:val="0040466B"/>
    <w:rsid w:val="004048FB"/>
    <w:rsid w:val="004053D5"/>
    <w:rsid w:val="0040562C"/>
    <w:rsid w:val="00406283"/>
    <w:rsid w:val="004073CE"/>
    <w:rsid w:val="00407D26"/>
    <w:rsid w:val="00411227"/>
    <w:rsid w:val="00415147"/>
    <w:rsid w:val="00415177"/>
    <w:rsid w:val="00415283"/>
    <w:rsid w:val="00415A3F"/>
    <w:rsid w:val="004161C3"/>
    <w:rsid w:val="00416452"/>
    <w:rsid w:val="0041655F"/>
    <w:rsid w:val="00417209"/>
    <w:rsid w:val="00417577"/>
    <w:rsid w:val="00417DCF"/>
    <w:rsid w:val="0042029D"/>
    <w:rsid w:val="0042090C"/>
    <w:rsid w:val="00420E1C"/>
    <w:rsid w:val="0042344A"/>
    <w:rsid w:val="00423BAC"/>
    <w:rsid w:val="00425D05"/>
    <w:rsid w:val="00426393"/>
    <w:rsid w:val="00426704"/>
    <w:rsid w:val="004269FF"/>
    <w:rsid w:val="00427608"/>
    <w:rsid w:val="004279F1"/>
    <w:rsid w:val="00427A5C"/>
    <w:rsid w:val="00427FE9"/>
    <w:rsid w:val="00430689"/>
    <w:rsid w:val="00430F73"/>
    <w:rsid w:val="004319D7"/>
    <w:rsid w:val="00431C4F"/>
    <w:rsid w:val="00432658"/>
    <w:rsid w:val="00433466"/>
    <w:rsid w:val="00433E86"/>
    <w:rsid w:val="00435776"/>
    <w:rsid w:val="00435AB0"/>
    <w:rsid w:val="00436091"/>
    <w:rsid w:val="00436D69"/>
    <w:rsid w:val="0044072F"/>
    <w:rsid w:val="00440B49"/>
    <w:rsid w:val="00440C0B"/>
    <w:rsid w:val="00440E08"/>
    <w:rsid w:val="00440EA4"/>
    <w:rsid w:val="0044222B"/>
    <w:rsid w:val="00442E83"/>
    <w:rsid w:val="00443B0A"/>
    <w:rsid w:val="00443B8B"/>
    <w:rsid w:val="00444DB0"/>
    <w:rsid w:val="00446947"/>
    <w:rsid w:val="004474E0"/>
    <w:rsid w:val="004475AC"/>
    <w:rsid w:val="00450AEE"/>
    <w:rsid w:val="00451AED"/>
    <w:rsid w:val="00452605"/>
    <w:rsid w:val="004542C9"/>
    <w:rsid w:val="004548F2"/>
    <w:rsid w:val="00455A59"/>
    <w:rsid w:val="00456FF8"/>
    <w:rsid w:val="004605B7"/>
    <w:rsid w:val="00460811"/>
    <w:rsid w:val="00460FE8"/>
    <w:rsid w:val="0046106D"/>
    <w:rsid w:val="00461285"/>
    <w:rsid w:val="004627A0"/>
    <w:rsid w:val="00462889"/>
    <w:rsid w:val="00463878"/>
    <w:rsid w:val="00464C39"/>
    <w:rsid w:val="004650AD"/>
    <w:rsid w:val="0046630C"/>
    <w:rsid w:val="00466D42"/>
    <w:rsid w:val="004700A0"/>
    <w:rsid w:val="00470146"/>
    <w:rsid w:val="00470844"/>
    <w:rsid w:val="00470C13"/>
    <w:rsid w:val="00471031"/>
    <w:rsid w:val="00471376"/>
    <w:rsid w:val="0047177C"/>
    <w:rsid w:val="00471D06"/>
    <w:rsid w:val="0047220C"/>
    <w:rsid w:val="00474611"/>
    <w:rsid w:val="00474625"/>
    <w:rsid w:val="00474850"/>
    <w:rsid w:val="00474E07"/>
    <w:rsid w:val="004751FF"/>
    <w:rsid w:val="004759C5"/>
    <w:rsid w:val="00476538"/>
    <w:rsid w:val="0047661B"/>
    <w:rsid w:val="00476D81"/>
    <w:rsid w:val="00481169"/>
    <w:rsid w:val="00482CE7"/>
    <w:rsid w:val="00482ED8"/>
    <w:rsid w:val="0048336A"/>
    <w:rsid w:val="00483E01"/>
    <w:rsid w:val="0048457A"/>
    <w:rsid w:val="00484779"/>
    <w:rsid w:val="00484CF3"/>
    <w:rsid w:val="00486BE8"/>
    <w:rsid w:val="00487A80"/>
    <w:rsid w:val="0049094C"/>
    <w:rsid w:val="004913B6"/>
    <w:rsid w:val="004923F0"/>
    <w:rsid w:val="00492438"/>
    <w:rsid w:val="004932EF"/>
    <w:rsid w:val="00493C43"/>
    <w:rsid w:val="00494683"/>
    <w:rsid w:val="00494EE8"/>
    <w:rsid w:val="0049622E"/>
    <w:rsid w:val="00496322"/>
    <w:rsid w:val="00496881"/>
    <w:rsid w:val="0049745F"/>
    <w:rsid w:val="004A0086"/>
    <w:rsid w:val="004A09E1"/>
    <w:rsid w:val="004A0ABE"/>
    <w:rsid w:val="004A0C46"/>
    <w:rsid w:val="004A10CB"/>
    <w:rsid w:val="004A1784"/>
    <w:rsid w:val="004A1DD3"/>
    <w:rsid w:val="004A2A2D"/>
    <w:rsid w:val="004A441D"/>
    <w:rsid w:val="004A4D09"/>
    <w:rsid w:val="004A69CF"/>
    <w:rsid w:val="004A6FA2"/>
    <w:rsid w:val="004A7280"/>
    <w:rsid w:val="004A7D14"/>
    <w:rsid w:val="004B0BB3"/>
    <w:rsid w:val="004B12C9"/>
    <w:rsid w:val="004B1CB6"/>
    <w:rsid w:val="004B2397"/>
    <w:rsid w:val="004B43D3"/>
    <w:rsid w:val="004B46B1"/>
    <w:rsid w:val="004B5B8C"/>
    <w:rsid w:val="004B5C58"/>
    <w:rsid w:val="004B5E9E"/>
    <w:rsid w:val="004B6CC4"/>
    <w:rsid w:val="004B6D13"/>
    <w:rsid w:val="004C0566"/>
    <w:rsid w:val="004C15C0"/>
    <w:rsid w:val="004C23B1"/>
    <w:rsid w:val="004C3D1E"/>
    <w:rsid w:val="004C3D9D"/>
    <w:rsid w:val="004C3E2D"/>
    <w:rsid w:val="004C3FD4"/>
    <w:rsid w:val="004C5027"/>
    <w:rsid w:val="004C5935"/>
    <w:rsid w:val="004C5C50"/>
    <w:rsid w:val="004C6871"/>
    <w:rsid w:val="004C6D7E"/>
    <w:rsid w:val="004C709F"/>
    <w:rsid w:val="004C73B6"/>
    <w:rsid w:val="004C748E"/>
    <w:rsid w:val="004C756C"/>
    <w:rsid w:val="004D2003"/>
    <w:rsid w:val="004D2EB3"/>
    <w:rsid w:val="004D32D8"/>
    <w:rsid w:val="004D342A"/>
    <w:rsid w:val="004D52F0"/>
    <w:rsid w:val="004D58DE"/>
    <w:rsid w:val="004D5B47"/>
    <w:rsid w:val="004D5B74"/>
    <w:rsid w:val="004D628A"/>
    <w:rsid w:val="004D647A"/>
    <w:rsid w:val="004D6898"/>
    <w:rsid w:val="004D7EFB"/>
    <w:rsid w:val="004E007B"/>
    <w:rsid w:val="004E09E4"/>
    <w:rsid w:val="004E1646"/>
    <w:rsid w:val="004E1BE5"/>
    <w:rsid w:val="004E26A1"/>
    <w:rsid w:val="004E2E0F"/>
    <w:rsid w:val="004E5B02"/>
    <w:rsid w:val="004E699D"/>
    <w:rsid w:val="004E6B26"/>
    <w:rsid w:val="004E6D01"/>
    <w:rsid w:val="004E6F59"/>
    <w:rsid w:val="004E797A"/>
    <w:rsid w:val="004F05F2"/>
    <w:rsid w:val="004F0895"/>
    <w:rsid w:val="004F1FFF"/>
    <w:rsid w:val="004F251C"/>
    <w:rsid w:val="004F581C"/>
    <w:rsid w:val="004F5DCF"/>
    <w:rsid w:val="004F6CCD"/>
    <w:rsid w:val="004F735D"/>
    <w:rsid w:val="004F79F3"/>
    <w:rsid w:val="00500393"/>
    <w:rsid w:val="00500837"/>
    <w:rsid w:val="00501C27"/>
    <w:rsid w:val="0050291C"/>
    <w:rsid w:val="00502BF2"/>
    <w:rsid w:val="005033A1"/>
    <w:rsid w:val="005047DB"/>
    <w:rsid w:val="00506412"/>
    <w:rsid w:val="005064DD"/>
    <w:rsid w:val="00507680"/>
    <w:rsid w:val="005079D5"/>
    <w:rsid w:val="00507D90"/>
    <w:rsid w:val="005102BC"/>
    <w:rsid w:val="005107DB"/>
    <w:rsid w:val="00510F37"/>
    <w:rsid w:val="00511745"/>
    <w:rsid w:val="00513D9A"/>
    <w:rsid w:val="0051431C"/>
    <w:rsid w:val="0051438C"/>
    <w:rsid w:val="00514E3D"/>
    <w:rsid w:val="005154B8"/>
    <w:rsid w:val="00516AF4"/>
    <w:rsid w:val="00516CE5"/>
    <w:rsid w:val="005179A9"/>
    <w:rsid w:val="00517B3D"/>
    <w:rsid w:val="005200BA"/>
    <w:rsid w:val="005204AE"/>
    <w:rsid w:val="00520FD7"/>
    <w:rsid w:val="00521604"/>
    <w:rsid w:val="00521C31"/>
    <w:rsid w:val="00522408"/>
    <w:rsid w:val="005227E1"/>
    <w:rsid w:val="005228BF"/>
    <w:rsid w:val="00522F60"/>
    <w:rsid w:val="005232F8"/>
    <w:rsid w:val="00524923"/>
    <w:rsid w:val="00524BD0"/>
    <w:rsid w:val="00524E1A"/>
    <w:rsid w:val="00525AD7"/>
    <w:rsid w:val="00525BD3"/>
    <w:rsid w:val="00525CD2"/>
    <w:rsid w:val="00526CD9"/>
    <w:rsid w:val="005270C8"/>
    <w:rsid w:val="005274CA"/>
    <w:rsid w:val="005276A7"/>
    <w:rsid w:val="00527822"/>
    <w:rsid w:val="00530F35"/>
    <w:rsid w:val="005315A4"/>
    <w:rsid w:val="00531B3A"/>
    <w:rsid w:val="00531BF8"/>
    <w:rsid w:val="005329C8"/>
    <w:rsid w:val="00532C19"/>
    <w:rsid w:val="005344BE"/>
    <w:rsid w:val="00534A38"/>
    <w:rsid w:val="005365A1"/>
    <w:rsid w:val="005373AD"/>
    <w:rsid w:val="005379C0"/>
    <w:rsid w:val="0054010F"/>
    <w:rsid w:val="0054152C"/>
    <w:rsid w:val="00541AF3"/>
    <w:rsid w:val="0054295C"/>
    <w:rsid w:val="005430B7"/>
    <w:rsid w:val="0054311C"/>
    <w:rsid w:val="005435EA"/>
    <w:rsid w:val="00543AE5"/>
    <w:rsid w:val="00543B6B"/>
    <w:rsid w:val="005455EF"/>
    <w:rsid w:val="00545C86"/>
    <w:rsid w:val="005469E8"/>
    <w:rsid w:val="00547F25"/>
    <w:rsid w:val="00551294"/>
    <w:rsid w:val="00551E09"/>
    <w:rsid w:val="005521A4"/>
    <w:rsid w:val="005524A2"/>
    <w:rsid w:val="00552F9E"/>
    <w:rsid w:val="00552FD9"/>
    <w:rsid w:val="005540BC"/>
    <w:rsid w:val="0055423F"/>
    <w:rsid w:val="005544E3"/>
    <w:rsid w:val="00555867"/>
    <w:rsid w:val="005561B5"/>
    <w:rsid w:val="005574BD"/>
    <w:rsid w:val="00557926"/>
    <w:rsid w:val="00557AC1"/>
    <w:rsid w:val="00561E7E"/>
    <w:rsid w:val="005620FC"/>
    <w:rsid w:val="00562231"/>
    <w:rsid w:val="00562A90"/>
    <w:rsid w:val="00562E0B"/>
    <w:rsid w:val="00564065"/>
    <w:rsid w:val="00565779"/>
    <w:rsid w:val="00566360"/>
    <w:rsid w:val="005666C9"/>
    <w:rsid w:val="00566FA9"/>
    <w:rsid w:val="00567588"/>
    <w:rsid w:val="0057057E"/>
    <w:rsid w:val="00571F41"/>
    <w:rsid w:val="005724F6"/>
    <w:rsid w:val="00572714"/>
    <w:rsid w:val="005729AB"/>
    <w:rsid w:val="00573BEA"/>
    <w:rsid w:val="00573E12"/>
    <w:rsid w:val="00574C63"/>
    <w:rsid w:val="00575191"/>
    <w:rsid w:val="0057566D"/>
    <w:rsid w:val="0057634C"/>
    <w:rsid w:val="005763D6"/>
    <w:rsid w:val="00577A11"/>
    <w:rsid w:val="00577B7F"/>
    <w:rsid w:val="00577CDB"/>
    <w:rsid w:val="00577FA1"/>
    <w:rsid w:val="00580169"/>
    <w:rsid w:val="00581FD6"/>
    <w:rsid w:val="005827D7"/>
    <w:rsid w:val="00583D74"/>
    <w:rsid w:val="005851A4"/>
    <w:rsid w:val="00585C8F"/>
    <w:rsid w:val="00586027"/>
    <w:rsid w:val="00586252"/>
    <w:rsid w:val="00586441"/>
    <w:rsid w:val="00586547"/>
    <w:rsid w:val="005876F4"/>
    <w:rsid w:val="00587C33"/>
    <w:rsid w:val="00587F71"/>
    <w:rsid w:val="0059090E"/>
    <w:rsid w:val="005919A7"/>
    <w:rsid w:val="00592038"/>
    <w:rsid w:val="00592295"/>
    <w:rsid w:val="005924FD"/>
    <w:rsid w:val="005934C5"/>
    <w:rsid w:val="00593FE8"/>
    <w:rsid w:val="005941AB"/>
    <w:rsid w:val="00594A00"/>
    <w:rsid w:val="00594A17"/>
    <w:rsid w:val="00594A54"/>
    <w:rsid w:val="00594EF6"/>
    <w:rsid w:val="005953E9"/>
    <w:rsid w:val="00595A54"/>
    <w:rsid w:val="00595ED8"/>
    <w:rsid w:val="00597B62"/>
    <w:rsid w:val="005A0074"/>
    <w:rsid w:val="005A3623"/>
    <w:rsid w:val="005A3757"/>
    <w:rsid w:val="005A3DB9"/>
    <w:rsid w:val="005A4E1C"/>
    <w:rsid w:val="005A4ED0"/>
    <w:rsid w:val="005A4FB6"/>
    <w:rsid w:val="005A557D"/>
    <w:rsid w:val="005A6927"/>
    <w:rsid w:val="005A6C0C"/>
    <w:rsid w:val="005A77A6"/>
    <w:rsid w:val="005A7F89"/>
    <w:rsid w:val="005B1EC9"/>
    <w:rsid w:val="005B2416"/>
    <w:rsid w:val="005B2A48"/>
    <w:rsid w:val="005B2B27"/>
    <w:rsid w:val="005B2DCF"/>
    <w:rsid w:val="005B3EB4"/>
    <w:rsid w:val="005B4CCF"/>
    <w:rsid w:val="005B5EA6"/>
    <w:rsid w:val="005B69B4"/>
    <w:rsid w:val="005B6F32"/>
    <w:rsid w:val="005B700B"/>
    <w:rsid w:val="005B74A3"/>
    <w:rsid w:val="005C0B00"/>
    <w:rsid w:val="005C0C0F"/>
    <w:rsid w:val="005C11F6"/>
    <w:rsid w:val="005C14DC"/>
    <w:rsid w:val="005C20F2"/>
    <w:rsid w:val="005C2657"/>
    <w:rsid w:val="005C3C0A"/>
    <w:rsid w:val="005C460E"/>
    <w:rsid w:val="005C4C39"/>
    <w:rsid w:val="005C4C43"/>
    <w:rsid w:val="005C565C"/>
    <w:rsid w:val="005C605E"/>
    <w:rsid w:val="005C61A0"/>
    <w:rsid w:val="005C65E6"/>
    <w:rsid w:val="005C74C9"/>
    <w:rsid w:val="005C7A9C"/>
    <w:rsid w:val="005C7D1D"/>
    <w:rsid w:val="005D0142"/>
    <w:rsid w:val="005D0669"/>
    <w:rsid w:val="005D0F8A"/>
    <w:rsid w:val="005D1252"/>
    <w:rsid w:val="005D1DAB"/>
    <w:rsid w:val="005D1FBB"/>
    <w:rsid w:val="005D25BA"/>
    <w:rsid w:val="005D2699"/>
    <w:rsid w:val="005D2B6E"/>
    <w:rsid w:val="005D2E5E"/>
    <w:rsid w:val="005D327C"/>
    <w:rsid w:val="005D3571"/>
    <w:rsid w:val="005D398D"/>
    <w:rsid w:val="005D407E"/>
    <w:rsid w:val="005D42FE"/>
    <w:rsid w:val="005D51B5"/>
    <w:rsid w:val="005D5863"/>
    <w:rsid w:val="005D7639"/>
    <w:rsid w:val="005D77E1"/>
    <w:rsid w:val="005D78A0"/>
    <w:rsid w:val="005E03E9"/>
    <w:rsid w:val="005E0D78"/>
    <w:rsid w:val="005E0EF4"/>
    <w:rsid w:val="005E1187"/>
    <w:rsid w:val="005E1654"/>
    <w:rsid w:val="005E291A"/>
    <w:rsid w:val="005E384B"/>
    <w:rsid w:val="005E45BF"/>
    <w:rsid w:val="005E4846"/>
    <w:rsid w:val="005E4967"/>
    <w:rsid w:val="005E5BF8"/>
    <w:rsid w:val="005E623B"/>
    <w:rsid w:val="005E6BA4"/>
    <w:rsid w:val="005E7049"/>
    <w:rsid w:val="005E7A1C"/>
    <w:rsid w:val="005F04E0"/>
    <w:rsid w:val="005F1152"/>
    <w:rsid w:val="005F154D"/>
    <w:rsid w:val="005F19CC"/>
    <w:rsid w:val="005F218B"/>
    <w:rsid w:val="005F2245"/>
    <w:rsid w:val="005F2267"/>
    <w:rsid w:val="005F2DF3"/>
    <w:rsid w:val="005F33DA"/>
    <w:rsid w:val="005F36E6"/>
    <w:rsid w:val="005F3E75"/>
    <w:rsid w:val="005F4024"/>
    <w:rsid w:val="005F5794"/>
    <w:rsid w:val="005F6C33"/>
    <w:rsid w:val="005F6ED6"/>
    <w:rsid w:val="005F7A46"/>
    <w:rsid w:val="00600233"/>
    <w:rsid w:val="006002F0"/>
    <w:rsid w:val="00600406"/>
    <w:rsid w:val="00600C37"/>
    <w:rsid w:val="00600DDC"/>
    <w:rsid w:val="00601488"/>
    <w:rsid w:val="006035B7"/>
    <w:rsid w:val="00606376"/>
    <w:rsid w:val="006073D8"/>
    <w:rsid w:val="00607B6D"/>
    <w:rsid w:val="006115CB"/>
    <w:rsid w:val="00612E69"/>
    <w:rsid w:val="00613852"/>
    <w:rsid w:val="00613A1A"/>
    <w:rsid w:val="00613B94"/>
    <w:rsid w:val="00613B95"/>
    <w:rsid w:val="00614579"/>
    <w:rsid w:val="00615D03"/>
    <w:rsid w:val="00615DB5"/>
    <w:rsid w:val="0061651C"/>
    <w:rsid w:val="0062143F"/>
    <w:rsid w:val="00622470"/>
    <w:rsid w:val="006226E4"/>
    <w:rsid w:val="006228BC"/>
    <w:rsid w:val="00624261"/>
    <w:rsid w:val="00624EDA"/>
    <w:rsid w:val="00625320"/>
    <w:rsid w:val="00625732"/>
    <w:rsid w:val="00625853"/>
    <w:rsid w:val="00625A82"/>
    <w:rsid w:val="006263E1"/>
    <w:rsid w:val="00626459"/>
    <w:rsid w:val="006269B2"/>
    <w:rsid w:val="00627792"/>
    <w:rsid w:val="006306DE"/>
    <w:rsid w:val="00630A57"/>
    <w:rsid w:val="00630F5C"/>
    <w:rsid w:val="00631CC9"/>
    <w:rsid w:val="00631D09"/>
    <w:rsid w:val="0063257B"/>
    <w:rsid w:val="00633390"/>
    <w:rsid w:val="006341F9"/>
    <w:rsid w:val="0063567A"/>
    <w:rsid w:val="00635903"/>
    <w:rsid w:val="00635D8D"/>
    <w:rsid w:val="006364EE"/>
    <w:rsid w:val="00637A5C"/>
    <w:rsid w:val="00640959"/>
    <w:rsid w:val="00640981"/>
    <w:rsid w:val="0064135A"/>
    <w:rsid w:val="006418E2"/>
    <w:rsid w:val="00641961"/>
    <w:rsid w:val="006426A3"/>
    <w:rsid w:val="00642829"/>
    <w:rsid w:val="006428E1"/>
    <w:rsid w:val="006438EE"/>
    <w:rsid w:val="00644356"/>
    <w:rsid w:val="0064441D"/>
    <w:rsid w:val="0064545C"/>
    <w:rsid w:val="00645F6A"/>
    <w:rsid w:val="00646572"/>
    <w:rsid w:val="00646874"/>
    <w:rsid w:val="006478AF"/>
    <w:rsid w:val="006505BF"/>
    <w:rsid w:val="006506B5"/>
    <w:rsid w:val="0065128D"/>
    <w:rsid w:val="00651A9E"/>
    <w:rsid w:val="00651AEE"/>
    <w:rsid w:val="00651DC6"/>
    <w:rsid w:val="0065237C"/>
    <w:rsid w:val="00652DD1"/>
    <w:rsid w:val="00652E6F"/>
    <w:rsid w:val="0065326E"/>
    <w:rsid w:val="006537C9"/>
    <w:rsid w:val="006547F4"/>
    <w:rsid w:val="00655BDA"/>
    <w:rsid w:val="00660378"/>
    <w:rsid w:val="00660586"/>
    <w:rsid w:val="00660943"/>
    <w:rsid w:val="00661C72"/>
    <w:rsid w:val="00661D29"/>
    <w:rsid w:val="00663B37"/>
    <w:rsid w:val="00663DB5"/>
    <w:rsid w:val="00663DEA"/>
    <w:rsid w:val="006644F6"/>
    <w:rsid w:val="00665416"/>
    <w:rsid w:val="006665A6"/>
    <w:rsid w:val="006668D4"/>
    <w:rsid w:val="00671110"/>
    <w:rsid w:val="0067146F"/>
    <w:rsid w:val="0067183F"/>
    <w:rsid w:val="00672E6C"/>
    <w:rsid w:val="00672FDD"/>
    <w:rsid w:val="0067383F"/>
    <w:rsid w:val="0067399D"/>
    <w:rsid w:val="00673B9E"/>
    <w:rsid w:val="00674121"/>
    <w:rsid w:val="006759B9"/>
    <w:rsid w:val="00675C91"/>
    <w:rsid w:val="00676726"/>
    <w:rsid w:val="00676A2A"/>
    <w:rsid w:val="00676AEA"/>
    <w:rsid w:val="00676D9E"/>
    <w:rsid w:val="006778A3"/>
    <w:rsid w:val="00680E0F"/>
    <w:rsid w:val="0068127D"/>
    <w:rsid w:val="00681568"/>
    <w:rsid w:val="006820C4"/>
    <w:rsid w:val="00682407"/>
    <w:rsid w:val="00683C9D"/>
    <w:rsid w:val="006847EB"/>
    <w:rsid w:val="00684881"/>
    <w:rsid w:val="00685862"/>
    <w:rsid w:val="00686CC5"/>
    <w:rsid w:val="00687627"/>
    <w:rsid w:val="00687CB6"/>
    <w:rsid w:val="00687F53"/>
    <w:rsid w:val="00690522"/>
    <w:rsid w:val="00690FC1"/>
    <w:rsid w:val="00691235"/>
    <w:rsid w:val="00692177"/>
    <w:rsid w:val="006921E9"/>
    <w:rsid w:val="006938A9"/>
    <w:rsid w:val="00695607"/>
    <w:rsid w:val="006956D8"/>
    <w:rsid w:val="00696081"/>
    <w:rsid w:val="006965A5"/>
    <w:rsid w:val="0069773F"/>
    <w:rsid w:val="006A00B8"/>
    <w:rsid w:val="006A043E"/>
    <w:rsid w:val="006A0488"/>
    <w:rsid w:val="006A0851"/>
    <w:rsid w:val="006A0B6F"/>
    <w:rsid w:val="006A0FB2"/>
    <w:rsid w:val="006A1474"/>
    <w:rsid w:val="006A1C44"/>
    <w:rsid w:val="006A1DA0"/>
    <w:rsid w:val="006A24D4"/>
    <w:rsid w:val="006A3A5E"/>
    <w:rsid w:val="006A4B22"/>
    <w:rsid w:val="006A5C2D"/>
    <w:rsid w:val="006B01CA"/>
    <w:rsid w:val="006B08D6"/>
    <w:rsid w:val="006B1059"/>
    <w:rsid w:val="006B11D3"/>
    <w:rsid w:val="006B2881"/>
    <w:rsid w:val="006B3892"/>
    <w:rsid w:val="006B395C"/>
    <w:rsid w:val="006B3F77"/>
    <w:rsid w:val="006B435E"/>
    <w:rsid w:val="006B4E47"/>
    <w:rsid w:val="006B5FAA"/>
    <w:rsid w:val="006C09AC"/>
    <w:rsid w:val="006C27FB"/>
    <w:rsid w:val="006C2E1E"/>
    <w:rsid w:val="006C2EF9"/>
    <w:rsid w:val="006C30BF"/>
    <w:rsid w:val="006C3297"/>
    <w:rsid w:val="006C35AB"/>
    <w:rsid w:val="006C41CD"/>
    <w:rsid w:val="006C45A3"/>
    <w:rsid w:val="006C4BFE"/>
    <w:rsid w:val="006C535F"/>
    <w:rsid w:val="006C5590"/>
    <w:rsid w:val="006C55D6"/>
    <w:rsid w:val="006C5BE2"/>
    <w:rsid w:val="006C6504"/>
    <w:rsid w:val="006C6F76"/>
    <w:rsid w:val="006C6F8C"/>
    <w:rsid w:val="006C713B"/>
    <w:rsid w:val="006C78AF"/>
    <w:rsid w:val="006C7919"/>
    <w:rsid w:val="006C7C92"/>
    <w:rsid w:val="006D0677"/>
    <w:rsid w:val="006D08E2"/>
    <w:rsid w:val="006D0944"/>
    <w:rsid w:val="006D0999"/>
    <w:rsid w:val="006D0A31"/>
    <w:rsid w:val="006D110E"/>
    <w:rsid w:val="006D1705"/>
    <w:rsid w:val="006D1A11"/>
    <w:rsid w:val="006D2BB8"/>
    <w:rsid w:val="006D2FEC"/>
    <w:rsid w:val="006D3964"/>
    <w:rsid w:val="006D3BA3"/>
    <w:rsid w:val="006D3F0C"/>
    <w:rsid w:val="006D4102"/>
    <w:rsid w:val="006D4BEA"/>
    <w:rsid w:val="006D5C52"/>
    <w:rsid w:val="006D5E48"/>
    <w:rsid w:val="006D6E28"/>
    <w:rsid w:val="006D7B79"/>
    <w:rsid w:val="006D7C4D"/>
    <w:rsid w:val="006E08BF"/>
    <w:rsid w:val="006E0AAA"/>
    <w:rsid w:val="006E0E8B"/>
    <w:rsid w:val="006E3C3A"/>
    <w:rsid w:val="006E4AEF"/>
    <w:rsid w:val="006E4DDF"/>
    <w:rsid w:val="006E505D"/>
    <w:rsid w:val="006E60DC"/>
    <w:rsid w:val="006E64FF"/>
    <w:rsid w:val="006E67B9"/>
    <w:rsid w:val="006E6C5E"/>
    <w:rsid w:val="006E6D1A"/>
    <w:rsid w:val="006E6EA3"/>
    <w:rsid w:val="006E6F39"/>
    <w:rsid w:val="006F03F9"/>
    <w:rsid w:val="006F0B40"/>
    <w:rsid w:val="006F0F00"/>
    <w:rsid w:val="006F1457"/>
    <w:rsid w:val="006F1864"/>
    <w:rsid w:val="006F2613"/>
    <w:rsid w:val="006F2799"/>
    <w:rsid w:val="006F29E5"/>
    <w:rsid w:val="006F2ED3"/>
    <w:rsid w:val="006F3695"/>
    <w:rsid w:val="006F38B7"/>
    <w:rsid w:val="006F3A4E"/>
    <w:rsid w:val="006F5BD8"/>
    <w:rsid w:val="006F6E17"/>
    <w:rsid w:val="006F7CA9"/>
    <w:rsid w:val="007004D0"/>
    <w:rsid w:val="00700961"/>
    <w:rsid w:val="00700C5E"/>
    <w:rsid w:val="00700FA2"/>
    <w:rsid w:val="0070202C"/>
    <w:rsid w:val="0070248D"/>
    <w:rsid w:val="007026F7"/>
    <w:rsid w:val="00702722"/>
    <w:rsid w:val="00702B0B"/>
    <w:rsid w:val="007043F5"/>
    <w:rsid w:val="0070508D"/>
    <w:rsid w:val="00705DED"/>
    <w:rsid w:val="00706F71"/>
    <w:rsid w:val="0070703E"/>
    <w:rsid w:val="007071CA"/>
    <w:rsid w:val="00707EA3"/>
    <w:rsid w:val="007100C3"/>
    <w:rsid w:val="0071204B"/>
    <w:rsid w:val="0071282A"/>
    <w:rsid w:val="00712B48"/>
    <w:rsid w:val="00713C20"/>
    <w:rsid w:val="007140D2"/>
    <w:rsid w:val="00715287"/>
    <w:rsid w:val="00715713"/>
    <w:rsid w:val="00715DE1"/>
    <w:rsid w:val="007178BD"/>
    <w:rsid w:val="00722032"/>
    <w:rsid w:val="00722063"/>
    <w:rsid w:val="007226B1"/>
    <w:rsid w:val="00722875"/>
    <w:rsid w:val="00722A22"/>
    <w:rsid w:val="007234EF"/>
    <w:rsid w:val="0072542A"/>
    <w:rsid w:val="00725A89"/>
    <w:rsid w:val="00727A97"/>
    <w:rsid w:val="007301D8"/>
    <w:rsid w:val="00730725"/>
    <w:rsid w:val="00730D1B"/>
    <w:rsid w:val="007312F2"/>
    <w:rsid w:val="0073178C"/>
    <w:rsid w:val="007318BF"/>
    <w:rsid w:val="007323D8"/>
    <w:rsid w:val="007332DB"/>
    <w:rsid w:val="00733404"/>
    <w:rsid w:val="00734340"/>
    <w:rsid w:val="007350E7"/>
    <w:rsid w:val="00736127"/>
    <w:rsid w:val="007363B3"/>
    <w:rsid w:val="0073695F"/>
    <w:rsid w:val="00740A1A"/>
    <w:rsid w:val="00740B94"/>
    <w:rsid w:val="0074182A"/>
    <w:rsid w:val="00742B3C"/>
    <w:rsid w:val="007431DC"/>
    <w:rsid w:val="007439A4"/>
    <w:rsid w:val="00744A5F"/>
    <w:rsid w:val="007450FA"/>
    <w:rsid w:val="00745643"/>
    <w:rsid w:val="00745660"/>
    <w:rsid w:val="00746326"/>
    <w:rsid w:val="0074634E"/>
    <w:rsid w:val="007470D3"/>
    <w:rsid w:val="00750933"/>
    <w:rsid w:val="00750A76"/>
    <w:rsid w:val="00750DC6"/>
    <w:rsid w:val="00751765"/>
    <w:rsid w:val="00751985"/>
    <w:rsid w:val="00751F9F"/>
    <w:rsid w:val="00752469"/>
    <w:rsid w:val="0075325F"/>
    <w:rsid w:val="0075329D"/>
    <w:rsid w:val="00754EBB"/>
    <w:rsid w:val="00755449"/>
    <w:rsid w:val="00755DA7"/>
    <w:rsid w:val="00756666"/>
    <w:rsid w:val="00756B27"/>
    <w:rsid w:val="00757521"/>
    <w:rsid w:val="0076009D"/>
    <w:rsid w:val="007606AC"/>
    <w:rsid w:val="007606D5"/>
    <w:rsid w:val="007628B9"/>
    <w:rsid w:val="0076291B"/>
    <w:rsid w:val="0076322C"/>
    <w:rsid w:val="00763502"/>
    <w:rsid w:val="007638C4"/>
    <w:rsid w:val="00763ACF"/>
    <w:rsid w:val="00763E64"/>
    <w:rsid w:val="00763F2D"/>
    <w:rsid w:val="0076400A"/>
    <w:rsid w:val="007641A5"/>
    <w:rsid w:val="0076434E"/>
    <w:rsid w:val="007646B3"/>
    <w:rsid w:val="00767153"/>
    <w:rsid w:val="0076781C"/>
    <w:rsid w:val="007704DE"/>
    <w:rsid w:val="00770678"/>
    <w:rsid w:val="007709FF"/>
    <w:rsid w:val="0077108C"/>
    <w:rsid w:val="00771101"/>
    <w:rsid w:val="007716D0"/>
    <w:rsid w:val="00771FF9"/>
    <w:rsid w:val="00772DEE"/>
    <w:rsid w:val="00774A49"/>
    <w:rsid w:val="00774F3F"/>
    <w:rsid w:val="007750CC"/>
    <w:rsid w:val="00775F35"/>
    <w:rsid w:val="00776CB6"/>
    <w:rsid w:val="0077708D"/>
    <w:rsid w:val="007772BF"/>
    <w:rsid w:val="00777B7C"/>
    <w:rsid w:val="00777C49"/>
    <w:rsid w:val="00780ADA"/>
    <w:rsid w:val="00781CAB"/>
    <w:rsid w:val="00782DA5"/>
    <w:rsid w:val="00784FBB"/>
    <w:rsid w:val="00785003"/>
    <w:rsid w:val="0078531D"/>
    <w:rsid w:val="0078597A"/>
    <w:rsid w:val="00786064"/>
    <w:rsid w:val="00786B2F"/>
    <w:rsid w:val="00786F4F"/>
    <w:rsid w:val="007876A2"/>
    <w:rsid w:val="007876C9"/>
    <w:rsid w:val="0078779B"/>
    <w:rsid w:val="00787ABD"/>
    <w:rsid w:val="00790366"/>
    <w:rsid w:val="007904E8"/>
    <w:rsid w:val="0079054F"/>
    <w:rsid w:val="007905E8"/>
    <w:rsid w:val="00790D2F"/>
    <w:rsid w:val="00791098"/>
    <w:rsid w:val="007929DC"/>
    <w:rsid w:val="00792B73"/>
    <w:rsid w:val="00792CEF"/>
    <w:rsid w:val="00792E48"/>
    <w:rsid w:val="00794911"/>
    <w:rsid w:val="00794A04"/>
    <w:rsid w:val="007963FA"/>
    <w:rsid w:val="007965EF"/>
    <w:rsid w:val="007969C1"/>
    <w:rsid w:val="0079785A"/>
    <w:rsid w:val="007A1D52"/>
    <w:rsid w:val="007A3BFC"/>
    <w:rsid w:val="007A3C3A"/>
    <w:rsid w:val="007A7DDA"/>
    <w:rsid w:val="007B0308"/>
    <w:rsid w:val="007B1286"/>
    <w:rsid w:val="007B198E"/>
    <w:rsid w:val="007B4313"/>
    <w:rsid w:val="007B4738"/>
    <w:rsid w:val="007B48A4"/>
    <w:rsid w:val="007B4C0D"/>
    <w:rsid w:val="007B4FE0"/>
    <w:rsid w:val="007B5654"/>
    <w:rsid w:val="007B62C4"/>
    <w:rsid w:val="007B6363"/>
    <w:rsid w:val="007B702B"/>
    <w:rsid w:val="007B7399"/>
    <w:rsid w:val="007B7404"/>
    <w:rsid w:val="007C10C8"/>
    <w:rsid w:val="007C1708"/>
    <w:rsid w:val="007C1A0D"/>
    <w:rsid w:val="007C1F0A"/>
    <w:rsid w:val="007C2C3F"/>
    <w:rsid w:val="007C2E75"/>
    <w:rsid w:val="007C2F3B"/>
    <w:rsid w:val="007C3F4E"/>
    <w:rsid w:val="007C48C5"/>
    <w:rsid w:val="007C4992"/>
    <w:rsid w:val="007C4D58"/>
    <w:rsid w:val="007C5A76"/>
    <w:rsid w:val="007C6013"/>
    <w:rsid w:val="007C6504"/>
    <w:rsid w:val="007C65A5"/>
    <w:rsid w:val="007D1768"/>
    <w:rsid w:val="007D17FB"/>
    <w:rsid w:val="007D1C18"/>
    <w:rsid w:val="007D2A3F"/>
    <w:rsid w:val="007D311A"/>
    <w:rsid w:val="007D541E"/>
    <w:rsid w:val="007D5640"/>
    <w:rsid w:val="007D5B2F"/>
    <w:rsid w:val="007D6D68"/>
    <w:rsid w:val="007E021E"/>
    <w:rsid w:val="007E0D71"/>
    <w:rsid w:val="007E2FF0"/>
    <w:rsid w:val="007E3C72"/>
    <w:rsid w:val="007E3FBB"/>
    <w:rsid w:val="007E54A1"/>
    <w:rsid w:val="007E635D"/>
    <w:rsid w:val="007E659E"/>
    <w:rsid w:val="007E6C10"/>
    <w:rsid w:val="007E7945"/>
    <w:rsid w:val="007E7E3D"/>
    <w:rsid w:val="007E7F61"/>
    <w:rsid w:val="007F0444"/>
    <w:rsid w:val="007F0AF2"/>
    <w:rsid w:val="007F10AE"/>
    <w:rsid w:val="007F1493"/>
    <w:rsid w:val="007F3354"/>
    <w:rsid w:val="007F3570"/>
    <w:rsid w:val="007F42B6"/>
    <w:rsid w:val="007F4FC9"/>
    <w:rsid w:val="007F507A"/>
    <w:rsid w:val="007F5502"/>
    <w:rsid w:val="007F623B"/>
    <w:rsid w:val="007F6678"/>
    <w:rsid w:val="007F7190"/>
    <w:rsid w:val="007F7586"/>
    <w:rsid w:val="007F75F8"/>
    <w:rsid w:val="0080000E"/>
    <w:rsid w:val="00800404"/>
    <w:rsid w:val="00800739"/>
    <w:rsid w:val="00800D78"/>
    <w:rsid w:val="0080112A"/>
    <w:rsid w:val="008011DC"/>
    <w:rsid w:val="0080174C"/>
    <w:rsid w:val="0080339C"/>
    <w:rsid w:val="00803AAC"/>
    <w:rsid w:val="0080441C"/>
    <w:rsid w:val="00805084"/>
    <w:rsid w:val="00805164"/>
    <w:rsid w:val="00805A95"/>
    <w:rsid w:val="00807F0C"/>
    <w:rsid w:val="00810A86"/>
    <w:rsid w:val="0081136E"/>
    <w:rsid w:val="008123B4"/>
    <w:rsid w:val="0081265C"/>
    <w:rsid w:val="008129CC"/>
    <w:rsid w:val="0081328E"/>
    <w:rsid w:val="008136C1"/>
    <w:rsid w:val="00813D5A"/>
    <w:rsid w:val="00814533"/>
    <w:rsid w:val="008145FD"/>
    <w:rsid w:val="00814B4D"/>
    <w:rsid w:val="00815802"/>
    <w:rsid w:val="008159BF"/>
    <w:rsid w:val="00815EA0"/>
    <w:rsid w:val="00817390"/>
    <w:rsid w:val="0081769C"/>
    <w:rsid w:val="008176C3"/>
    <w:rsid w:val="00817D06"/>
    <w:rsid w:val="008208D5"/>
    <w:rsid w:val="008211FA"/>
    <w:rsid w:val="00821A03"/>
    <w:rsid w:val="008221DE"/>
    <w:rsid w:val="0082292B"/>
    <w:rsid w:val="008233FF"/>
    <w:rsid w:val="00825513"/>
    <w:rsid w:val="00826FFD"/>
    <w:rsid w:val="0083031C"/>
    <w:rsid w:val="00830AB6"/>
    <w:rsid w:val="0083116F"/>
    <w:rsid w:val="008314D4"/>
    <w:rsid w:val="00831A35"/>
    <w:rsid w:val="00831B59"/>
    <w:rsid w:val="00831D9C"/>
    <w:rsid w:val="00831E9E"/>
    <w:rsid w:val="0083258E"/>
    <w:rsid w:val="008328AC"/>
    <w:rsid w:val="00832DC2"/>
    <w:rsid w:val="00832F32"/>
    <w:rsid w:val="008339A8"/>
    <w:rsid w:val="00834807"/>
    <w:rsid w:val="00834A18"/>
    <w:rsid w:val="00834D95"/>
    <w:rsid w:val="00836927"/>
    <w:rsid w:val="00836A6A"/>
    <w:rsid w:val="00836C34"/>
    <w:rsid w:val="00837112"/>
    <w:rsid w:val="008409E0"/>
    <w:rsid w:val="008419D3"/>
    <w:rsid w:val="00841ACE"/>
    <w:rsid w:val="00841C02"/>
    <w:rsid w:val="00842080"/>
    <w:rsid w:val="00842BE4"/>
    <w:rsid w:val="00843545"/>
    <w:rsid w:val="00844854"/>
    <w:rsid w:val="00844E2F"/>
    <w:rsid w:val="00846FDE"/>
    <w:rsid w:val="00847C94"/>
    <w:rsid w:val="00847F55"/>
    <w:rsid w:val="0085098F"/>
    <w:rsid w:val="0085195D"/>
    <w:rsid w:val="008525BC"/>
    <w:rsid w:val="008532F5"/>
    <w:rsid w:val="00853755"/>
    <w:rsid w:val="00853E42"/>
    <w:rsid w:val="0085429F"/>
    <w:rsid w:val="00855C54"/>
    <w:rsid w:val="00857400"/>
    <w:rsid w:val="00860DE6"/>
    <w:rsid w:val="00862221"/>
    <w:rsid w:val="00862537"/>
    <w:rsid w:val="00862A39"/>
    <w:rsid w:val="008638A6"/>
    <w:rsid w:val="00863A2B"/>
    <w:rsid w:val="00863DB4"/>
    <w:rsid w:val="0086474F"/>
    <w:rsid w:val="00864992"/>
    <w:rsid w:val="00870527"/>
    <w:rsid w:val="00870DD3"/>
    <w:rsid w:val="008716C1"/>
    <w:rsid w:val="00871AA3"/>
    <w:rsid w:val="00873014"/>
    <w:rsid w:val="008730D4"/>
    <w:rsid w:val="00873377"/>
    <w:rsid w:val="00874F5A"/>
    <w:rsid w:val="00875579"/>
    <w:rsid w:val="00875F81"/>
    <w:rsid w:val="00876413"/>
    <w:rsid w:val="0087653B"/>
    <w:rsid w:val="008765C1"/>
    <w:rsid w:val="00877D2B"/>
    <w:rsid w:val="00877E91"/>
    <w:rsid w:val="00877F2A"/>
    <w:rsid w:val="008800A9"/>
    <w:rsid w:val="008809A3"/>
    <w:rsid w:val="00880B43"/>
    <w:rsid w:val="00880DEA"/>
    <w:rsid w:val="008810D2"/>
    <w:rsid w:val="0088176A"/>
    <w:rsid w:val="00882229"/>
    <w:rsid w:val="0088293A"/>
    <w:rsid w:val="00882A6A"/>
    <w:rsid w:val="008843CF"/>
    <w:rsid w:val="008844EB"/>
    <w:rsid w:val="0088517C"/>
    <w:rsid w:val="00886AF3"/>
    <w:rsid w:val="00886D27"/>
    <w:rsid w:val="00886FAB"/>
    <w:rsid w:val="008871E3"/>
    <w:rsid w:val="0088773C"/>
    <w:rsid w:val="0089013C"/>
    <w:rsid w:val="00890533"/>
    <w:rsid w:val="008914CD"/>
    <w:rsid w:val="00891A2A"/>
    <w:rsid w:val="00892097"/>
    <w:rsid w:val="008923A9"/>
    <w:rsid w:val="0089262B"/>
    <w:rsid w:val="0089264D"/>
    <w:rsid w:val="00892E3C"/>
    <w:rsid w:val="00893715"/>
    <w:rsid w:val="00893E43"/>
    <w:rsid w:val="008941A5"/>
    <w:rsid w:val="00896A22"/>
    <w:rsid w:val="008972A5"/>
    <w:rsid w:val="00897A40"/>
    <w:rsid w:val="00897C20"/>
    <w:rsid w:val="00897CDC"/>
    <w:rsid w:val="008A0117"/>
    <w:rsid w:val="008A03B0"/>
    <w:rsid w:val="008A1B08"/>
    <w:rsid w:val="008A25D4"/>
    <w:rsid w:val="008A294D"/>
    <w:rsid w:val="008A2DEA"/>
    <w:rsid w:val="008A31DE"/>
    <w:rsid w:val="008A5013"/>
    <w:rsid w:val="008A524E"/>
    <w:rsid w:val="008A74FB"/>
    <w:rsid w:val="008B022D"/>
    <w:rsid w:val="008B02B6"/>
    <w:rsid w:val="008B1955"/>
    <w:rsid w:val="008B22DD"/>
    <w:rsid w:val="008B2E70"/>
    <w:rsid w:val="008B3412"/>
    <w:rsid w:val="008B426A"/>
    <w:rsid w:val="008B47AF"/>
    <w:rsid w:val="008B524C"/>
    <w:rsid w:val="008B57E4"/>
    <w:rsid w:val="008B5A24"/>
    <w:rsid w:val="008B5AD5"/>
    <w:rsid w:val="008B60E2"/>
    <w:rsid w:val="008B77CC"/>
    <w:rsid w:val="008C0206"/>
    <w:rsid w:val="008C0744"/>
    <w:rsid w:val="008C0EBB"/>
    <w:rsid w:val="008C23CA"/>
    <w:rsid w:val="008C3C9C"/>
    <w:rsid w:val="008C542B"/>
    <w:rsid w:val="008C5447"/>
    <w:rsid w:val="008C5A04"/>
    <w:rsid w:val="008C5B7D"/>
    <w:rsid w:val="008C5BEA"/>
    <w:rsid w:val="008C64D1"/>
    <w:rsid w:val="008C6ED4"/>
    <w:rsid w:val="008C74DD"/>
    <w:rsid w:val="008C76F6"/>
    <w:rsid w:val="008C7720"/>
    <w:rsid w:val="008D0485"/>
    <w:rsid w:val="008D1EA7"/>
    <w:rsid w:val="008D274E"/>
    <w:rsid w:val="008D365E"/>
    <w:rsid w:val="008D3EF6"/>
    <w:rsid w:val="008D4480"/>
    <w:rsid w:val="008D44A2"/>
    <w:rsid w:val="008D49FD"/>
    <w:rsid w:val="008D4ECB"/>
    <w:rsid w:val="008D5362"/>
    <w:rsid w:val="008D66E7"/>
    <w:rsid w:val="008D68B3"/>
    <w:rsid w:val="008D68D1"/>
    <w:rsid w:val="008D7798"/>
    <w:rsid w:val="008D799B"/>
    <w:rsid w:val="008D7A74"/>
    <w:rsid w:val="008E07C8"/>
    <w:rsid w:val="008E0AD6"/>
    <w:rsid w:val="008E1D53"/>
    <w:rsid w:val="008E1F59"/>
    <w:rsid w:val="008E30B9"/>
    <w:rsid w:val="008E356E"/>
    <w:rsid w:val="008E371A"/>
    <w:rsid w:val="008E3766"/>
    <w:rsid w:val="008E3CC2"/>
    <w:rsid w:val="008E4DCC"/>
    <w:rsid w:val="008E51B3"/>
    <w:rsid w:val="008E549E"/>
    <w:rsid w:val="008E5BC9"/>
    <w:rsid w:val="008E6889"/>
    <w:rsid w:val="008E7C3E"/>
    <w:rsid w:val="008F02FF"/>
    <w:rsid w:val="008F06A2"/>
    <w:rsid w:val="008F0A6B"/>
    <w:rsid w:val="008F1304"/>
    <w:rsid w:val="008F1B88"/>
    <w:rsid w:val="008F26AB"/>
    <w:rsid w:val="008F2A77"/>
    <w:rsid w:val="008F2D40"/>
    <w:rsid w:val="008F477C"/>
    <w:rsid w:val="008F52DA"/>
    <w:rsid w:val="008F5C54"/>
    <w:rsid w:val="008F5C6A"/>
    <w:rsid w:val="008F630E"/>
    <w:rsid w:val="008F69F3"/>
    <w:rsid w:val="008F6DAB"/>
    <w:rsid w:val="008F702F"/>
    <w:rsid w:val="008F7454"/>
    <w:rsid w:val="008F76E3"/>
    <w:rsid w:val="00900728"/>
    <w:rsid w:val="00900D94"/>
    <w:rsid w:val="00900EFC"/>
    <w:rsid w:val="00901046"/>
    <w:rsid w:val="00901771"/>
    <w:rsid w:val="00901796"/>
    <w:rsid w:val="009021B4"/>
    <w:rsid w:val="00902820"/>
    <w:rsid w:val="00903AA0"/>
    <w:rsid w:val="009060C6"/>
    <w:rsid w:val="00906451"/>
    <w:rsid w:val="00906C4A"/>
    <w:rsid w:val="00907596"/>
    <w:rsid w:val="00907830"/>
    <w:rsid w:val="00907E99"/>
    <w:rsid w:val="009105D2"/>
    <w:rsid w:val="009108DF"/>
    <w:rsid w:val="00910B37"/>
    <w:rsid w:val="0091111B"/>
    <w:rsid w:val="0091145F"/>
    <w:rsid w:val="00911745"/>
    <w:rsid w:val="0091279F"/>
    <w:rsid w:val="00912CAB"/>
    <w:rsid w:val="0091324B"/>
    <w:rsid w:val="00913965"/>
    <w:rsid w:val="00913E8A"/>
    <w:rsid w:val="00914307"/>
    <w:rsid w:val="00914928"/>
    <w:rsid w:val="00915BAD"/>
    <w:rsid w:val="009166FA"/>
    <w:rsid w:val="00916864"/>
    <w:rsid w:val="00916E8D"/>
    <w:rsid w:val="009171F6"/>
    <w:rsid w:val="009207C7"/>
    <w:rsid w:val="00920D84"/>
    <w:rsid w:val="00920FEE"/>
    <w:rsid w:val="0092174C"/>
    <w:rsid w:val="009218CE"/>
    <w:rsid w:val="00921B85"/>
    <w:rsid w:val="00921C5B"/>
    <w:rsid w:val="009223C5"/>
    <w:rsid w:val="00922AC4"/>
    <w:rsid w:val="00922B5A"/>
    <w:rsid w:val="00923070"/>
    <w:rsid w:val="009232A1"/>
    <w:rsid w:val="009236E3"/>
    <w:rsid w:val="00924072"/>
    <w:rsid w:val="00924141"/>
    <w:rsid w:val="009243B9"/>
    <w:rsid w:val="00924A59"/>
    <w:rsid w:val="00925062"/>
    <w:rsid w:val="00925713"/>
    <w:rsid w:val="00925A94"/>
    <w:rsid w:val="00926249"/>
    <w:rsid w:val="00930F0D"/>
    <w:rsid w:val="0093145D"/>
    <w:rsid w:val="00932A7D"/>
    <w:rsid w:val="00933BC7"/>
    <w:rsid w:val="00933EEB"/>
    <w:rsid w:val="00934980"/>
    <w:rsid w:val="00935F80"/>
    <w:rsid w:val="0093612B"/>
    <w:rsid w:val="009367E8"/>
    <w:rsid w:val="00936E9A"/>
    <w:rsid w:val="00937042"/>
    <w:rsid w:val="00937305"/>
    <w:rsid w:val="00937A9A"/>
    <w:rsid w:val="00937C58"/>
    <w:rsid w:val="00937E1C"/>
    <w:rsid w:val="009405E0"/>
    <w:rsid w:val="00940ADA"/>
    <w:rsid w:val="0094109E"/>
    <w:rsid w:val="009414D8"/>
    <w:rsid w:val="009428A1"/>
    <w:rsid w:val="0094337F"/>
    <w:rsid w:val="009455C8"/>
    <w:rsid w:val="009462E4"/>
    <w:rsid w:val="00946AC6"/>
    <w:rsid w:val="0095064C"/>
    <w:rsid w:val="009508F7"/>
    <w:rsid w:val="00950A41"/>
    <w:rsid w:val="00951164"/>
    <w:rsid w:val="00951BF3"/>
    <w:rsid w:val="00951E6F"/>
    <w:rsid w:val="00951F32"/>
    <w:rsid w:val="009522C7"/>
    <w:rsid w:val="00952CAE"/>
    <w:rsid w:val="00952E48"/>
    <w:rsid w:val="00953081"/>
    <w:rsid w:val="0095309E"/>
    <w:rsid w:val="00953E87"/>
    <w:rsid w:val="009545EF"/>
    <w:rsid w:val="009563D2"/>
    <w:rsid w:val="00956B64"/>
    <w:rsid w:val="00957014"/>
    <w:rsid w:val="00957A8F"/>
    <w:rsid w:val="00957BF0"/>
    <w:rsid w:val="00960B8B"/>
    <w:rsid w:val="00961156"/>
    <w:rsid w:val="00961610"/>
    <w:rsid w:val="009631DE"/>
    <w:rsid w:val="0096329A"/>
    <w:rsid w:val="009654C7"/>
    <w:rsid w:val="00965BCD"/>
    <w:rsid w:val="009666BC"/>
    <w:rsid w:val="0096761A"/>
    <w:rsid w:val="00967A04"/>
    <w:rsid w:val="00967C76"/>
    <w:rsid w:val="00967D27"/>
    <w:rsid w:val="00967F25"/>
    <w:rsid w:val="00970B6D"/>
    <w:rsid w:val="00970BC1"/>
    <w:rsid w:val="00970E96"/>
    <w:rsid w:val="00971358"/>
    <w:rsid w:val="009715B9"/>
    <w:rsid w:val="0097170A"/>
    <w:rsid w:val="00972446"/>
    <w:rsid w:val="009731E7"/>
    <w:rsid w:val="00974395"/>
    <w:rsid w:val="009749DC"/>
    <w:rsid w:val="00974CD0"/>
    <w:rsid w:val="00975EE2"/>
    <w:rsid w:val="009762E3"/>
    <w:rsid w:val="0097680F"/>
    <w:rsid w:val="009768C3"/>
    <w:rsid w:val="00981763"/>
    <w:rsid w:val="009819A0"/>
    <w:rsid w:val="00981D97"/>
    <w:rsid w:val="00982B92"/>
    <w:rsid w:val="0098327F"/>
    <w:rsid w:val="00983D3E"/>
    <w:rsid w:val="00984231"/>
    <w:rsid w:val="00984C73"/>
    <w:rsid w:val="009868DF"/>
    <w:rsid w:val="00986A33"/>
    <w:rsid w:val="00986B16"/>
    <w:rsid w:val="00986D24"/>
    <w:rsid w:val="0098778D"/>
    <w:rsid w:val="00987B79"/>
    <w:rsid w:val="00990B13"/>
    <w:rsid w:val="00990B1D"/>
    <w:rsid w:val="009911C4"/>
    <w:rsid w:val="00992B7A"/>
    <w:rsid w:val="00992F8E"/>
    <w:rsid w:val="00993BA4"/>
    <w:rsid w:val="00995ED4"/>
    <w:rsid w:val="0099613F"/>
    <w:rsid w:val="009961C7"/>
    <w:rsid w:val="0099684D"/>
    <w:rsid w:val="0099686B"/>
    <w:rsid w:val="009974BA"/>
    <w:rsid w:val="009A01B9"/>
    <w:rsid w:val="009A03A5"/>
    <w:rsid w:val="009A0C1D"/>
    <w:rsid w:val="009A130D"/>
    <w:rsid w:val="009A262E"/>
    <w:rsid w:val="009A38EC"/>
    <w:rsid w:val="009A3F3B"/>
    <w:rsid w:val="009A757D"/>
    <w:rsid w:val="009A7E2E"/>
    <w:rsid w:val="009A7EF4"/>
    <w:rsid w:val="009B02AB"/>
    <w:rsid w:val="009B08DC"/>
    <w:rsid w:val="009B0F84"/>
    <w:rsid w:val="009B1B56"/>
    <w:rsid w:val="009B1D81"/>
    <w:rsid w:val="009B4D7E"/>
    <w:rsid w:val="009B5845"/>
    <w:rsid w:val="009B5B63"/>
    <w:rsid w:val="009B5B8D"/>
    <w:rsid w:val="009B67BE"/>
    <w:rsid w:val="009B6CB5"/>
    <w:rsid w:val="009C0BD7"/>
    <w:rsid w:val="009C1529"/>
    <w:rsid w:val="009C16BA"/>
    <w:rsid w:val="009C21D4"/>
    <w:rsid w:val="009C2338"/>
    <w:rsid w:val="009C2489"/>
    <w:rsid w:val="009C261E"/>
    <w:rsid w:val="009C286F"/>
    <w:rsid w:val="009C2E47"/>
    <w:rsid w:val="009C3738"/>
    <w:rsid w:val="009C3B2C"/>
    <w:rsid w:val="009C41A7"/>
    <w:rsid w:val="009C534C"/>
    <w:rsid w:val="009C6264"/>
    <w:rsid w:val="009C7270"/>
    <w:rsid w:val="009C7451"/>
    <w:rsid w:val="009C780F"/>
    <w:rsid w:val="009D1F00"/>
    <w:rsid w:val="009D1FD8"/>
    <w:rsid w:val="009D448E"/>
    <w:rsid w:val="009D497D"/>
    <w:rsid w:val="009D5010"/>
    <w:rsid w:val="009D5448"/>
    <w:rsid w:val="009D55BE"/>
    <w:rsid w:val="009D59BB"/>
    <w:rsid w:val="009D6687"/>
    <w:rsid w:val="009D6B6E"/>
    <w:rsid w:val="009E0501"/>
    <w:rsid w:val="009E11EF"/>
    <w:rsid w:val="009E160D"/>
    <w:rsid w:val="009E1E9E"/>
    <w:rsid w:val="009E1FBA"/>
    <w:rsid w:val="009E3030"/>
    <w:rsid w:val="009E3430"/>
    <w:rsid w:val="009E377B"/>
    <w:rsid w:val="009E3E8D"/>
    <w:rsid w:val="009E42FE"/>
    <w:rsid w:val="009E50EC"/>
    <w:rsid w:val="009E5377"/>
    <w:rsid w:val="009E53C3"/>
    <w:rsid w:val="009E54AB"/>
    <w:rsid w:val="009E56E2"/>
    <w:rsid w:val="009E5C6C"/>
    <w:rsid w:val="009E79AF"/>
    <w:rsid w:val="009F04B5"/>
    <w:rsid w:val="009F05F6"/>
    <w:rsid w:val="009F1531"/>
    <w:rsid w:val="009F1AA6"/>
    <w:rsid w:val="009F1F61"/>
    <w:rsid w:val="009F29EB"/>
    <w:rsid w:val="009F2F49"/>
    <w:rsid w:val="009F34CF"/>
    <w:rsid w:val="009F4936"/>
    <w:rsid w:val="009F4C8D"/>
    <w:rsid w:val="009F4EC7"/>
    <w:rsid w:val="009F56DA"/>
    <w:rsid w:val="009F5C2A"/>
    <w:rsid w:val="009F60BB"/>
    <w:rsid w:val="009F66AE"/>
    <w:rsid w:val="009F6D2E"/>
    <w:rsid w:val="009F6D76"/>
    <w:rsid w:val="009F7DE5"/>
    <w:rsid w:val="00A00173"/>
    <w:rsid w:val="00A00383"/>
    <w:rsid w:val="00A004CE"/>
    <w:rsid w:val="00A009D8"/>
    <w:rsid w:val="00A00A39"/>
    <w:rsid w:val="00A02BE6"/>
    <w:rsid w:val="00A0328E"/>
    <w:rsid w:val="00A03AA5"/>
    <w:rsid w:val="00A04312"/>
    <w:rsid w:val="00A04447"/>
    <w:rsid w:val="00A04483"/>
    <w:rsid w:val="00A04A0C"/>
    <w:rsid w:val="00A05186"/>
    <w:rsid w:val="00A051BC"/>
    <w:rsid w:val="00A052DD"/>
    <w:rsid w:val="00A05680"/>
    <w:rsid w:val="00A05BB3"/>
    <w:rsid w:val="00A05D8B"/>
    <w:rsid w:val="00A05EE3"/>
    <w:rsid w:val="00A0694A"/>
    <w:rsid w:val="00A0757D"/>
    <w:rsid w:val="00A10498"/>
    <w:rsid w:val="00A10611"/>
    <w:rsid w:val="00A13B0D"/>
    <w:rsid w:val="00A14F17"/>
    <w:rsid w:val="00A151E9"/>
    <w:rsid w:val="00A152CE"/>
    <w:rsid w:val="00A152ED"/>
    <w:rsid w:val="00A15F95"/>
    <w:rsid w:val="00A16186"/>
    <w:rsid w:val="00A1629A"/>
    <w:rsid w:val="00A16E4F"/>
    <w:rsid w:val="00A16EB2"/>
    <w:rsid w:val="00A21111"/>
    <w:rsid w:val="00A21F66"/>
    <w:rsid w:val="00A238FC"/>
    <w:rsid w:val="00A25499"/>
    <w:rsid w:val="00A25A31"/>
    <w:rsid w:val="00A27AD5"/>
    <w:rsid w:val="00A30AE6"/>
    <w:rsid w:val="00A30C2A"/>
    <w:rsid w:val="00A32C6B"/>
    <w:rsid w:val="00A32DA8"/>
    <w:rsid w:val="00A332BB"/>
    <w:rsid w:val="00A33901"/>
    <w:rsid w:val="00A33C80"/>
    <w:rsid w:val="00A345AE"/>
    <w:rsid w:val="00A35637"/>
    <w:rsid w:val="00A35F78"/>
    <w:rsid w:val="00A36C40"/>
    <w:rsid w:val="00A36C7E"/>
    <w:rsid w:val="00A377DE"/>
    <w:rsid w:val="00A40178"/>
    <w:rsid w:val="00A40292"/>
    <w:rsid w:val="00A418B8"/>
    <w:rsid w:val="00A42178"/>
    <w:rsid w:val="00A435A0"/>
    <w:rsid w:val="00A43869"/>
    <w:rsid w:val="00A439CE"/>
    <w:rsid w:val="00A45C01"/>
    <w:rsid w:val="00A46152"/>
    <w:rsid w:val="00A46387"/>
    <w:rsid w:val="00A464CB"/>
    <w:rsid w:val="00A50723"/>
    <w:rsid w:val="00A5072A"/>
    <w:rsid w:val="00A509BB"/>
    <w:rsid w:val="00A51CCE"/>
    <w:rsid w:val="00A52451"/>
    <w:rsid w:val="00A52485"/>
    <w:rsid w:val="00A52A7E"/>
    <w:rsid w:val="00A52C4A"/>
    <w:rsid w:val="00A53A76"/>
    <w:rsid w:val="00A53A8E"/>
    <w:rsid w:val="00A53D1E"/>
    <w:rsid w:val="00A545CE"/>
    <w:rsid w:val="00A5501E"/>
    <w:rsid w:val="00A55B87"/>
    <w:rsid w:val="00A564B6"/>
    <w:rsid w:val="00A56A7A"/>
    <w:rsid w:val="00A57276"/>
    <w:rsid w:val="00A57933"/>
    <w:rsid w:val="00A60730"/>
    <w:rsid w:val="00A6128C"/>
    <w:rsid w:val="00A61643"/>
    <w:rsid w:val="00A62B8A"/>
    <w:rsid w:val="00A62E4C"/>
    <w:rsid w:val="00A6312E"/>
    <w:rsid w:val="00A63274"/>
    <w:rsid w:val="00A633FD"/>
    <w:rsid w:val="00A63584"/>
    <w:rsid w:val="00A640B9"/>
    <w:rsid w:val="00A65862"/>
    <w:rsid w:val="00A66C1C"/>
    <w:rsid w:val="00A66FCD"/>
    <w:rsid w:val="00A67892"/>
    <w:rsid w:val="00A67914"/>
    <w:rsid w:val="00A700E7"/>
    <w:rsid w:val="00A71F22"/>
    <w:rsid w:val="00A721B2"/>
    <w:rsid w:val="00A729D1"/>
    <w:rsid w:val="00A72BFC"/>
    <w:rsid w:val="00A74B9F"/>
    <w:rsid w:val="00A74DFC"/>
    <w:rsid w:val="00A75BCC"/>
    <w:rsid w:val="00A75E28"/>
    <w:rsid w:val="00A762D3"/>
    <w:rsid w:val="00A8018D"/>
    <w:rsid w:val="00A81578"/>
    <w:rsid w:val="00A820DA"/>
    <w:rsid w:val="00A82B9A"/>
    <w:rsid w:val="00A82D8A"/>
    <w:rsid w:val="00A830E9"/>
    <w:rsid w:val="00A83621"/>
    <w:rsid w:val="00A85551"/>
    <w:rsid w:val="00A857FE"/>
    <w:rsid w:val="00A858AB"/>
    <w:rsid w:val="00A859CC"/>
    <w:rsid w:val="00A85B54"/>
    <w:rsid w:val="00A86A2E"/>
    <w:rsid w:val="00A86DD0"/>
    <w:rsid w:val="00A87615"/>
    <w:rsid w:val="00A87FCA"/>
    <w:rsid w:val="00A90C8A"/>
    <w:rsid w:val="00A90FAD"/>
    <w:rsid w:val="00A91375"/>
    <w:rsid w:val="00A916C6"/>
    <w:rsid w:val="00A917DC"/>
    <w:rsid w:val="00A91BF9"/>
    <w:rsid w:val="00A9276E"/>
    <w:rsid w:val="00A93340"/>
    <w:rsid w:val="00A93404"/>
    <w:rsid w:val="00A94247"/>
    <w:rsid w:val="00A94854"/>
    <w:rsid w:val="00A94A4E"/>
    <w:rsid w:val="00A95050"/>
    <w:rsid w:val="00A96223"/>
    <w:rsid w:val="00A96B14"/>
    <w:rsid w:val="00A96FE6"/>
    <w:rsid w:val="00A973C0"/>
    <w:rsid w:val="00AA090F"/>
    <w:rsid w:val="00AA0B81"/>
    <w:rsid w:val="00AA0CD0"/>
    <w:rsid w:val="00AA3402"/>
    <w:rsid w:val="00AA5314"/>
    <w:rsid w:val="00AA571B"/>
    <w:rsid w:val="00AA5BD0"/>
    <w:rsid w:val="00AA66D1"/>
    <w:rsid w:val="00AA68F1"/>
    <w:rsid w:val="00AA6B56"/>
    <w:rsid w:val="00AA6C0D"/>
    <w:rsid w:val="00AA6F9C"/>
    <w:rsid w:val="00AA70AF"/>
    <w:rsid w:val="00AA7712"/>
    <w:rsid w:val="00AB0323"/>
    <w:rsid w:val="00AB0CEF"/>
    <w:rsid w:val="00AB1365"/>
    <w:rsid w:val="00AB23E4"/>
    <w:rsid w:val="00AB2E45"/>
    <w:rsid w:val="00AB35F6"/>
    <w:rsid w:val="00AB38BD"/>
    <w:rsid w:val="00AB3D3D"/>
    <w:rsid w:val="00AB4CC9"/>
    <w:rsid w:val="00AB53DE"/>
    <w:rsid w:val="00AB563C"/>
    <w:rsid w:val="00AB61F6"/>
    <w:rsid w:val="00AB6850"/>
    <w:rsid w:val="00AB744A"/>
    <w:rsid w:val="00AB7836"/>
    <w:rsid w:val="00AC1018"/>
    <w:rsid w:val="00AC14D0"/>
    <w:rsid w:val="00AC2187"/>
    <w:rsid w:val="00AC2AE6"/>
    <w:rsid w:val="00AC6E5A"/>
    <w:rsid w:val="00AC7B35"/>
    <w:rsid w:val="00AC7DAB"/>
    <w:rsid w:val="00AD05D8"/>
    <w:rsid w:val="00AD096B"/>
    <w:rsid w:val="00AD0C61"/>
    <w:rsid w:val="00AD103B"/>
    <w:rsid w:val="00AD1333"/>
    <w:rsid w:val="00AD1B27"/>
    <w:rsid w:val="00AD21B7"/>
    <w:rsid w:val="00AD26EE"/>
    <w:rsid w:val="00AD2E70"/>
    <w:rsid w:val="00AD391F"/>
    <w:rsid w:val="00AD43ED"/>
    <w:rsid w:val="00AD4A1D"/>
    <w:rsid w:val="00AD6B0F"/>
    <w:rsid w:val="00AD7993"/>
    <w:rsid w:val="00AD7C1A"/>
    <w:rsid w:val="00AE12A5"/>
    <w:rsid w:val="00AE1485"/>
    <w:rsid w:val="00AE1ECB"/>
    <w:rsid w:val="00AE42FB"/>
    <w:rsid w:val="00AE5E25"/>
    <w:rsid w:val="00AE5F2B"/>
    <w:rsid w:val="00AF0CBD"/>
    <w:rsid w:val="00AF1114"/>
    <w:rsid w:val="00AF1722"/>
    <w:rsid w:val="00AF262A"/>
    <w:rsid w:val="00AF396E"/>
    <w:rsid w:val="00AF3D2B"/>
    <w:rsid w:val="00AF4A7E"/>
    <w:rsid w:val="00AF4DE2"/>
    <w:rsid w:val="00AF525C"/>
    <w:rsid w:val="00AF6992"/>
    <w:rsid w:val="00AF6A96"/>
    <w:rsid w:val="00AF7948"/>
    <w:rsid w:val="00B00739"/>
    <w:rsid w:val="00B010D5"/>
    <w:rsid w:val="00B01BEB"/>
    <w:rsid w:val="00B01EEE"/>
    <w:rsid w:val="00B02258"/>
    <w:rsid w:val="00B03029"/>
    <w:rsid w:val="00B04052"/>
    <w:rsid w:val="00B0434E"/>
    <w:rsid w:val="00B0465D"/>
    <w:rsid w:val="00B04672"/>
    <w:rsid w:val="00B052D2"/>
    <w:rsid w:val="00B06444"/>
    <w:rsid w:val="00B06546"/>
    <w:rsid w:val="00B066DF"/>
    <w:rsid w:val="00B06F29"/>
    <w:rsid w:val="00B07026"/>
    <w:rsid w:val="00B10CFC"/>
    <w:rsid w:val="00B1112A"/>
    <w:rsid w:val="00B11812"/>
    <w:rsid w:val="00B1394D"/>
    <w:rsid w:val="00B13D8D"/>
    <w:rsid w:val="00B14285"/>
    <w:rsid w:val="00B153EF"/>
    <w:rsid w:val="00B16339"/>
    <w:rsid w:val="00B17036"/>
    <w:rsid w:val="00B170FA"/>
    <w:rsid w:val="00B17701"/>
    <w:rsid w:val="00B178E3"/>
    <w:rsid w:val="00B17A55"/>
    <w:rsid w:val="00B206B7"/>
    <w:rsid w:val="00B2088F"/>
    <w:rsid w:val="00B216E0"/>
    <w:rsid w:val="00B22232"/>
    <w:rsid w:val="00B22629"/>
    <w:rsid w:val="00B23BA5"/>
    <w:rsid w:val="00B240EB"/>
    <w:rsid w:val="00B24646"/>
    <w:rsid w:val="00B246FC"/>
    <w:rsid w:val="00B249BF"/>
    <w:rsid w:val="00B24DB7"/>
    <w:rsid w:val="00B24FD9"/>
    <w:rsid w:val="00B25936"/>
    <w:rsid w:val="00B26BB2"/>
    <w:rsid w:val="00B27279"/>
    <w:rsid w:val="00B27C55"/>
    <w:rsid w:val="00B30852"/>
    <w:rsid w:val="00B308B8"/>
    <w:rsid w:val="00B31A34"/>
    <w:rsid w:val="00B31D03"/>
    <w:rsid w:val="00B325ED"/>
    <w:rsid w:val="00B332B5"/>
    <w:rsid w:val="00B343AB"/>
    <w:rsid w:val="00B34460"/>
    <w:rsid w:val="00B34B8C"/>
    <w:rsid w:val="00B34CFF"/>
    <w:rsid w:val="00B352D4"/>
    <w:rsid w:val="00B36040"/>
    <w:rsid w:val="00B366B2"/>
    <w:rsid w:val="00B36CA9"/>
    <w:rsid w:val="00B36E7E"/>
    <w:rsid w:val="00B3754A"/>
    <w:rsid w:val="00B402ED"/>
    <w:rsid w:val="00B403E7"/>
    <w:rsid w:val="00B40A06"/>
    <w:rsid w:val="00B40BE4"/>
    <w:rsid w:val="00B40C14"/>
    <w:rsid w:val="00B41B6E"/>
    <w:rsid w:val="00B41CF1"/>
    <w:rsid w:val="00B42283"/>
    <w:rsid w:val="00B436AE"/>
    <w:rsid w:val="00B438ED"/>
    <w:rsid w:val="00B43D82"/>
    <w:rsid w:val="00B45EEA"/>
    <w:rsid w:val="00B467CA"/>
    <w:rsid w:val="00B47328"/>
    <w:rsid w:val="00B478FB"/>
    <w:rsid w:val="00B47960"/>
    <w:rsid w:val="00B47C21"/>
    <w:rsid w:val="00B503BA"/>
    <w:rsid w:val="00B51893"/>
    <w:rsid w:val="00B52E30"/>
    <w:rsid w:val="00B5489A"/>
    <w:rsid w:val="00B550BF"/>
    <w:rsid w:val="00B55618"/>
    <w:rsid w:val="00B55914"/>
    <w:rsid w:val="00B56328"/>
    <w:rsid w:val="00B5784F"/>
    <w:rsid w:val="00B5791D"/>
    <w:rsid w:val="00B60C3D"/>
    <w:rsid w:val="00B60EC8"/>
    <w:rsid w:val="00B61C8F"/>
    <w:rsid w:val="00B61E1A"/>
    <w:rsid w:val="00B6209E"/>
    <w:rsid w:val="00B62F36"/>
    <w:rsid w:val="00B635B9"/>
    <w:rsid w:val="00B64651"/>
    <w:rsid w:val="00B6607A"/>
    <w:rsid w:val="00B66999"/>
    <w:rsid w:val="00B67076"/>
    <w:rsid w:val="00B67454"/>
    <w:rsid w:val="00B6798A"/>
    <w:rsid w:val="00B679FE"/>
    <w:rsid w:val="00B67AD8"/>
    <w:rsid w:val="00B715FB"/>
    <w:rsid w:val="00B71912"/>
    <w:rsid w:val="00B71A44"/>
    <w:rsid w:val="00B726BA"/>
    <w:rsid w:val="00B72F11"/>
    <w:rsid w:val="00B73226"/>
    <w:rsid w:val="00B73ACD"/>
    <w:rsid w:val="00B73D16"/>
    <w:rsid w:val="00B75560"/>
    <w:rsid w:val="00B756B6"/>
    <w:rsid w:val="00B758D8"/>
    <w:rsid w:val="00B75C46"/>
    <w:rsid w:val="00B75D88"/>
    <w:rsid w:val="00B76CC1"/>
    <w:rsid w:val="00B76E1F"/>
    <w:rsid w:val="00B76F19"/>
    <w:rsid w:val="00B774D6"/>
    <w:rsid w:val="00B81A63"/>
    <w:rsid w:val="00B83091"/>
    <w:rsid w:val="00B83F5C"/>
    <w:rsid w:val="00B84285"/>
    <w:rsid w:val="00B844A2"/>
    <w:rsid w:val="00B86519"/>
    <w:rsid w:val="00B87009"/>
    <w:rsid w:val="00B87031"/>
    <w:rsid w:val="00B87489"/>
    <w:rsid w:val="00B87757"/>
    <w:rsid w:val="00B901F3"/>
    <w:rsid w:val="00B915BB"/>
    <w:rsid w:val="00B917F2"/>
    <w:rsid w:val="00B91BF6"/>
    <w:rsid w:val="00B92C9F"/>
    <w:rsid w:val="00B92D5A"/>
    <w:rsid w:val="00B938B6"/>
    <w:rsid w:val="00B94026"/>
    <w:rsid w:val="00B94877"/>
    <w:rsid w:val="00B95105"/>
    <w:rsid w:val="00B96ED7"/>
    <w:rsid w:val="00BA08D7"/>
    <w:rsid w:val="00BA0932"/>
    <w:rsid w:val="00BA0FA3"/>
    <w:rsid w:val="00BA1EFF"/>
    <w:rsid w:val="00BA2348"/>
    <w:rsid w:val="00BA3E51"/>
    <w:rsid w:val="00BA604E"/>
    <w:rsid w:val="00BA63FE"/>
    <w:rsid w:val="00BA7861"/>
    <w:rsid w:val="00BA79F2"/>
    <w:rsid w:val="00BB03CD"/>
    <w:rsid w:val="00BB13F2"/>
    <w:rsid w:val="00BB182B"/>
    <w:rsid w:val="00BB1E5C"/>
    <w:rsid w:val="00BB2CA4"/>
    <w:rsid w:val="00BB4EE9"/>
    <w:rsid w:val="00BB4F7A"/>
    <w:rsid w:val="00BB5586"/>
    <w:rsid w:val="00BB5F1B"/>
    <w:rsid w:val="00BB6525"/>
    <w:rsid w:val="00BB6769"/>
    <w:rsid w:val="00BB69C6"/>
    <w:rsid w:val="00BB7D5E"/>
    <w:rsid w:val="00BC0573"/>
    <w:rsid w:val="00BC1246"/>
    <w:rsid w:val="00BC19EF"/>
    <w:rsid w:val="00BC1AB5"/>
    <w:rsid w:val="00BC1F07"/>
    <w:rsid w:val="00BC295A"/>
    <w:rsid w:val="00BC3215"/>
    <w:rsid w:val="00BC35ED"/>
    <w:rsid w:val="00BC3E1C"/>
    <w:rsid w:val="00BC4BB0"/>
    <w:rsid w:val="00BC4C77"/>
    <w:rsid w:val="00BC5A1F"/>
    <w:rsid w:val="00BC5C14"/>
    <w:rsid w:val="00BC6385"/>
    <w:rsid w:val="00BC64D2"/>
    <w:rsid w:val="00BC6748"/>
    <w:rsid w:val="00BC6E94"/>
    <w:rsid w:val="00BC6F33"/>
    <w:rsid w:val="00BC7928"/>
    <w:rsid w:val="00BC7FBF"/>
    <w:rsid w:val="00BD0530"/>
    <w:rsid w:val="00BD09B0"/>
    <w:rsid w:val="00BD09FF"/>
    <w:rsid w:val="00BD1172"/>
    <w:rsid w:val="00BD151B"/>
    <w:rsid w:val="00BD15EE"/>
    <w:rsid w:val="00BD2AF7"/>
    <w:rsid w:val="00BD352A"/>
    <w:rsid w:val="00BD359D"/>
    <w:rsid w:val="00BD3ED7"/>
    <w:rsid w:val="00BD5E94"/>
    <w:rsid w:val="00BD6D44"/>
    <w:rsid w:val="00BD705E"/>
    <w:rsid w:val="00BD7832"/>
    <w:rsid w:val="00BE139B"/>
    <w:rsid w:val="00BE18E2"/>
    <w:rsid w:val="00BE1A31"/>
    <w:rsid w:val="00BE1BB0"/>
    <w:rsid w:val="00BE44A7"/>
    <w:rsid w:val="00BE50E2"/>
    <w:rsid w:val="00BE596C"/>
    <w:rsid w:val="00BE6039"/>
    <w:rsid w:val="00BE6141"/>
    <w:rsid w:val="00BE6251"/>
    <w:rsid w:val="00BE7A8E"/>
    <w:rsid w:val="00BE7B99"/>
    <w:rsid w:val="00BE7FF9"/>
    <w:rsid w:val="00BF0799"/>
    <w:rsid w:val="00BF12E5"/>
    <w:rsid w:val="00BF1CBA"/>
    <w:rsid w:val="00BF2793"/>
    <w:rsid w:val="00BF28E0"/>
    <w:rsid w:val="00BF43FF"/>
    <w:rsid w:val="00BF4D08"/>
    <w:rsid w:val="00BF54EC"/>
    <w:rsid w:val="00BF55EF"/>
    <w:rsid w:val="00BF5B5D"/>
    <w:rsid w:val="00BF62D6"/>
    <w:rsid w:val="00BF7D16"/>
    <w:rsid w:val="00C00120"/>
    <w:rsid w:val="00C00979"/>
    <w:rsid w:val="00C00994"/>
    <w:rsid w:val="00C00DCE"/>
    <w:rsid w:val="00C011B5"/>
    <w:rsid w:val="00C0394E"/>
    <w:rsid w:val="00C0418C"/>
    <w:rsid w:val="00C056C5"/>
    <w:rsid w:val="00C05999"/>
    <w:rsid w:val="00C06160"/>
    <w:rsid w:val="00C06678"/>
    <w:rsid w:val="00C069F1"/>
    <w:rsid w:val="00C06DCB"/>
    <w:rsid w:val="00C072E2"/>
    <w:rsid w:val="00C07A6A"/>
    <w:rsid w:val="00C10E2C"/>
    <w:rsid w:val="00C11479"/>
    <w:rsid w:val="00C120A6"/>
    <w:rsid w:val="00C12F17"/>
    <w:rsid w:val="00C12F36"/>
    <w:rsid w:val="00C1348B"/>
    <w:rsid w:val="00C13B45"/>
    <w:rsid w:val="00C13D22"/>
    <w:rsid w:val="00C14158"/>
    <w:rsid w:val="00C141E5"/>
    <w:rsid w:val="00C147DC"/>
    <w:rsid w:val="00C1498E"/>
    <w:rsid w:val="00C150B4"/>
    <w:rsid w:val="00C15CDB"/>
    <w:rsid w:val="00C15EFD"/>
    <w:rsid w:val="00C15F29"/>
    <w:rsid w:val="00C167C0"/>
    <w:rsid w:val="00C17F0E"/>
    <w:rsid w:val="00C2018A"/>
    <w:rsid w:val="00C201CD"/>
    <w:rsid w:val="00C20573"/>
    <w:rsid w:val="00C214B5"/>
    <w:rsid w:val="00C21549"/>
    <w:rsid w:val="00C2168E"/>
    <w:rsid w:val="00C216D7"/>
    <w:rsid w:val="00C21DBC"/>
    <w:rsid w:val="00C222DD"/>
    <w:rsid w:val="00C23A59"/>
    <w:rsid w:val="00C23CBB"/>
    <w:rsid w:val="00C23DE9"/>
    <w:rsid w:val="00C250A9"/>
    <w:rsid w:val="00C25E61"/>
    <w:rsid w:val="00C274BC"/>
    <w:rsid w:val="00C277C3"/>
    <w:rsid w:val="00C27ECA"/>
    <w:rsid w:val="00C31FD8"/>
    <w:rsid w:val="00C3315E"/>
    <w:rsid w:val="00C34EE1"/>
    <w:rsid w:val="00C34FE3"/>
    <w:rsid w:val="00C3546C"/>
    <w:rsid w:val="00C35842"/>
    <w:rsid w:val="00C35A5F"/>
    <w:rsid w:val="00C35FD9"/>
    <w:rsid w:val="00C37CAB"/>
    <w:rsid w:val="00C40621"/>
    <w:rsid w:val="00C407A5"/>
    <w:rsid w:val="00C4181F"/>
    <w:rsid w:val="00C433C5"/>
    <w:rsid w:val="00C43465"/>
    <w:rsid w:val="00C4388F"/>
    <w:rsid w:val="00C43B25"/>
    <w:rsid w:val="00C43B4F"/>
    <w:rsid w:val="00C44423"/>
    <w:rsid w:val="00C4465B"/>
    <w:rsid w:val="00C4475A"/>
    <w:rsid w:val="00C44BEA"/>
    <w:rsid w:val="00C44CBB"/>
    <w:rsid w:val="00C45467"/>
    <w:rsid w:val="00C457A4"/>
    <w:rsid w:val="00C467E1"/>
    <w:rsid w:val="00C4683E"/>
    <w:rsid w:val="00C46AD0"/>
    <w:rsid w:val="00C47272"/>
    <w:rsid w:val="00C50A72"/>
    <w:rsid w:val="00C51962"/>
    <w:rsid w:val="00C51EE2"/>
    <w:rsid w:val="00C520ED"/>
    <w:rsid w:val="00C55164"/>
    <w:rsid w:val="00C554D1"/>
    <w:rsid w:val="00C55A11"/>
    <w:rsid w:val="00C56792"/>
    <w:rsid w:val="00C56920"/>
    <w:rsid w:val="00C57252"/>
    <w:rsid w:val="00C601CE"/>
    <w:rsid w:val="00C609F8"/>
    <w:rsid w:val="00C60EC6"/>
    <w:rsid w:val="00C60FB6"/>
    <w:rsid w:val="00C61B6D"/>
    <w:rsid w:val="00C62119"/>
    <w:rsid w:val="00C622C3"/>
    <w:rsid w:val="00C641F2"/>
    <w:rsid w:val="00C6469C"/>
    <w:rsid w:val="00C646EC"/>
    <w:rsid w:val="00C65906"/>
    <w:rsid w:val="00C65E66"/>
    <w:rsid w:val="00C664F1"/>
    <w:rsid w:val="00C67945"/>
    <w:rsid w:val="00C67AE9"/>
    <w:rsid w:val="00C70E17"/>
    <w:rsid w:val="00C71087"/>
    <w:rsid w:val="00C718E7"/>
    <w:rsid w:val="00C71E18"/>
    <w:rsid w:val="00C723E7"/>
    <w:rsid w:val="00C72462"/>
    <w:rsid w:val="00C73299"/>
    <w:rsid w:val="00C73E26"/>
    <w:rsid w:val="00C7513E"/>
    <w:rsid w:val="00C75A25"/>
    <w:rsid w:val="00C76202"/>
    <w:rsid w:val="00C7624C"/>
    <w:rsid w:val="00C76D96"/>
    <w:rsid w:val="00C802C3"/>
    <w:rsid w:val="00C80AEA"/>
    <w:rsid w:val="00C81F37"/>
    <w:rsid w:val="00C82067"/>
    <w:rsid w:val="00C83F03"/>
    <w:rsid w:val="00C8483E"/>
    <w:rsid w:val="00C857B1"/>
    <w:rsid w:val="00C857BA"/>
    <w:rsid w:val="00C879FA"/>
    <w:rsid w:val="00C87F24"/>
    <w:rsid w:val="00C905A1"/>
    <w:rsid w:val="00C905E7"/>
    <w:rsid w:val="00C9070C"/>
    <w:rsid w:val="00C90AF4"/>
    <w:rsid w:val="00C926B6"/>
    <w:rsid w:val="00C92FF4"/>
    <w:rsid w:val="00C93084"/>
    <w:rsid w:val="00C93300"/>
    <w:rsid w:val="00C93A83"/>
    <w:rsid w:val="00C94A9E"/>
    <w:rsid w:val="00C951A5"/>
    <w:rsid w:val="00C958ED"/>
    <w:rsid w:val="00C964CC"/>
    <w:rsid w:val="00C967CC"/>
    <w:rsid w:val="00CA040C"/>
    <w:rsid w:val="00CA13AE"/>
    <w:rsid w:val="00CA21D1"/>
    <w:rsid w:val="00CA47CA"/>
    <w:rsid w:val="00CA5080"/>
    <w:rsid w:val="00CA54BD"/>
    <w:rsid w:val="00CA54EE"/>
    <w:rsid w:val="00CA5A76"/>
    <w:rsid w:val="00CA5BDC"/>
    <w:rsid w:val="00CA6D74"/>
    <w:rsid w:val="00CB107B"/>
    <w:rsid w:val="00CB2AFC"/>
    <w:rsid w:val="00CB4A42"/>
    <w:rsid w:val="00CB645A"/>
    <w:rsid w:val="00CB75A6"/>
    <w:rsid w:val="00CB7A24"/>
    <w:rsid w:val="00CB7DCC"/>
    <w:rsid w:val="00CC0560"/>
    <w:rsid w:val="00CC0D0E"/>
    <w:rsid w:val="00CC37F0"/>
    <w:rsid w:val="00CC4973"/>
    <w:rsid w:val="00CC4D40"/>
    <w:rsid w:val="00CC50CB"/>
    <w:rsid w:val="00CC5157"/>
    <w:rsid w:val="00CC55C4"/>
    <w:rsid w:val="00CC578D"/>
    <w:rsid w:val="00CC5A7D"/>
    <w:rsid w:val="00CC6775"/>
    <w:rsid w:val="00CC6E76"/>
    <w:rsid w:val="00CC76CF"/>
    <w:rsid w:val="00CC771A"/>
    <w:rsid w:val="00CC78DA"/>
    <w:rsid w:val="00CD03F8"/>
    <w:rsid w:val="00CD09F3"/>
    <w:rsid w:val="00CD0E55"/>
    <w:rsid w:val="00CD0E84"/>
    <w:rsid w:val="00CD18CE"/>
    <w:rsid w:val="00CD253F"/>
    <w:rsid w:val="00CD2767"/>
    <w:rsid w:val="00CD5071"/>
    <w:rsid w:val="00CE0666"/>
    <w:rsid w:val="00CE1B55"/>
    <w:rsid w:val="00CE215C"/>
    <w:rsid w:val="00CE290C"/>
    <w:rsid w:val="00CE3513"/>
    <w:rsid w:val="00CE38A7"/>
    <w:rsid w:val="00CE3BAC"/>
    <w:rsid w:val="00CE501C"/>
    <w:rsid w:val="00CE58E3"/>
    <w:rsid w:val="00CE5A37"/>
    <w:rsid w:val="00CE66E1"/>
    <w:rsid w:val="00CE73BD"/>
    <w:rsid w:val="00CE7561"/>
    <w:rsid w:val="00CE7827"/>
    <w:rsid w:val="00CE790B"/>
    <w:rsid w:val="00CE7958"/>
    <w:rsid w:val="00CE7A49"/>
    <w:rsid w:val="00CE7E0A"/>
    <w:rsid w:val="00CF0C56"/>
    <w:rsid w:val="00CF141D"/>
    <w:rsid w:val="00CF2170"/>
    <w:rsid w:val="00CF2201"/>
    <w:rsid w:val="00CF30AF"/>
    <w:rsid w:val="00CF32FE"/>
    <w:rsid w:val="00CF37A4"/>
    <w:rsid w:val="00CF4218"/>
    <w:rsid w:val="00CF5621"/>
    <w:rsid w:val="00CF6613"/>
    <w:rsid w:val="00CF71E8"/>
    <w:rsid w:val="00CF762B"/>
    <w:rsid w:val="00CF7C1A"/>
    <w:rsid w:val="00D007AB"/>
    <w:rsid w:val="00D00895"/>
    <w:rsid w:val="00D0187B"/>
    <w:rsid w:val="00D01A75"/>
    <w:rsid w:val="00D01F95"/>
    <w:rsid w:val="00D0269A"/>
    <w:rsid w:val="00D028E0"/>
    <w:rsid w:val="00D02F24"/>
    <w:rsid w:val="00D0371C"/>
    <w:rsid w:val="00D03846"/>
    <w:rsid w:val="00D0400F"/>
    <w:rsid w:val="00D053DC"/>
    <w:rsid w:val="00D058DB"/>
    <w:rsid w:val="00D05FD6"/>
    <w:rsid w:val="00D1107D"/>
    <w:rsid w:val="00D11626"/>
    <w:rsid w:val="00D117D5"/>
    <w:rsid w:val="00D12224"/>
    <w:rsid w:val="00D1241A"/>
    <w:rsid w:val="00D1285C"/>
    <w:rsid w:val="00D13188"/>
    <w:rsid w:val="00D13733"/>
    <w:rsid w:val="00D13774"/>
    <w:rsid w:val="00D15284"/>
    <w:rsid w:val="00D155FD"/>
    <w:rsid w:val="00D16733"/>
    <w:rsid w:val="00D17037"/>
    <w:rsid w:val="00D170A9"/>
    <w:rsid w:val="00D1735A"/>
    <w:rsid w:val="00D2082E"/>
    <w:rsid w:val="00D21320"/>
    <w:rsid w:val="00D214ED"/>
    <w:rsid w:val="00D21728"/>
    <w:rsid w:val="00D2196F"/>
    <w:rsid w:val="00D226C2"/>
    <w:rsid w:val="00D2301B"/>
    <w:rsid w:val="00D23CCA"/>
    <w:rsid w:val="00D24151"/>
    <w:rsid w:val="00D2591E"/>
    <w:rsid w:val="00D25C74"/>
    <w:rsid w:val="00D25D9D"/>
    <w:rsid w:val="00D26119"/>
    <w:rsid w:val="00D26164"/>
    <w:rsid w:val="00D26414"/>
    <w:rsid w:val="00D26ACE"/>
    <w:rsid w:val="00D27064"/>
    <w:rsid w:val="00D276D9"/>
    <w:rsid w:val="00D27AF2"/>
    <w:rsid w:val="00D27E56"/>
    <w:rsid w:val="00D27FE1"/>
    <w:rsid w:val="00D30734"/>
    <w:rsid w:val="00D308F9"/>
    <w:rsid w:val="00D30AFF"/>
    <w:rsid w:val="00D31CF2"/>
    <w:rsid w:val="00D31D81"/>
    <w:rsid w:val="00D3223F"/>
    <w:rsid w:val="00D32301"/>
    <w:rsid w:val="00D32454"/>
    <w:rsid w:val="00D3259B"/>
    <w:rsid w:val="00D32B5C"/>
    <w:rsid w:val="00D32E95"/>
    <w:rsid w:val="00D33273"/>
    <w:rsid w:val="00D3390B"/>
    <w:rsid w:val="00D34060"/>
    <w:rsid w:val="00D34860"/>
    <w:rsid w:val="00D35274"/>
    <w:rsid w:val="00D35396"/>
    <w:rsid w:val="00D354EF"/>
    <w:rsid w:val="00D36170"/>
    <w:rsid w:val="00D36EF9"/>
    <w:rsid w:val="00D37828"/>
    <w:rsid w:val="00D37971"/>
    <w:rsid w:val="00D37A96"/>
    <w:rsid w:val="00D37C54"/>
    <w:rsid w:val="00D4044F"/>
    <w:rsid w:val="00D4090F"/>
    <w:rsid w:val="00D40998"/>
    <w:rsid w:val="00D409B6"/>
    <w:rsid w:val="00D41057"/>
    <w:rsid w:val="00D41A3A"/>
    <w:rsid w:val="00D43BD3"/>
    <w:rsid w:val="00D4445B"/>
    <w:rsid w:val="00D44E07"/>
    <w:rsid w:val="00D46D7D"/>
    <w:rsid w:val="00D46E1A"/>
    <w:rsid w:val="00D470DA"/>
    <w:rsid w:val="00D47CAE"/>
    <w:rsid w:val="00D5008F"/>
    <w:rsid w:val="00D50275"/>
    <w:rsid w:val="00D50952"/>
    <w:rsid w:val="00D50CF2"/>
    <w:rsid w:val="00D519E3"/>
    <w:rsid w:val="00D534DC"/>
    <w:rsid w:val="00D53DBE"/>
    <w:rsid w:val="00D53F0F"/>
    <w:rsid w:val="00D54392"/>
    <w:rsid w:val="00D54E73"/>
    <w:rsid w:val="00D550D3"/>
    <w:rsid w:val="00D55A2A"/>
    <w:rsid w:val="00D5602D"/>
    <w:rsid w:val="00D561BF"/>
    <w:rsid w:val="00D600DA"/>
    <w:rsid w:val="00D60164"/>
    <w:rsid w:val="00D60863"/>
    <w:rsid w:val="00D612A8"/>
    <w:rsid w:val="00D61913"/>
    <w:rsid w:val="00D62F61"/>
    <w:rsid w:val="00D63068"/>
    <w:rsid w:val="00D635FD"/>
    <w:rsid w:val="00D6433B"/>
    <w:rsid w:val="00D65398"/>
    <w:rsid w:val="00D657C1"/>
    <w:rsid w:val="00D6616A"/>
    <w:rsid w:val="00D6687A"/>
    <w:rsid w:val="00D702E7"/>
    <w:rsid w:val="00D70DB8"/>
    <w:rsid w:val="00D71417"/>
    <w:rsid w:val="00D71B4F"/>
    <w:rsid w:val="00D71B5A"/>
    <w:rsid w:val="00D755B2"/>
    <w:rsid w:val="00D7564B"/>
    <w:rsid w:val="00D75F27"/>
    <w:rsid w:val="00D769A0"/>
    <w:rsid w:val="00D80C7C"/>
    <w:rsid w:val="00D80E78"/>
    <w:rsid w:val="00D810A9"/>
    <w:rsid w:val="00D8178C"/>
    <w:rsid w:val="00D820D6"/>
    <w:rsid w:val="00D82159"/>
    <w:rsid w:val="00D82F0A"/>
    <w:rsid w:val="00D82FAD"/>
    <w:rsid w:val="00D8377B"/>
    <w:rsid w:val="00D83E0A"/>
    <w:rsid w:val="00D84C3E"/>
    <w:rsid w:val="00D84F05"/>
    <w:rsid w:val="00D8506E"/>
    <w:rsid w:val="00D850FE"/>
    <w:rsid w:val="00D85C11"/>
    <w:rsid w:val="00D86490"/>
    <w:rsid w:val="00D91062"/>
    <w:rsid w:val="00D914D0"/>
    <w:rsid w:val="00D9177E"/>
    <w:rsid w:val="00D91861"/>
    <w:rsid w:val="00D919C5"/>
    <w:rsid w:val="00D92FDA"/>
    <w:rsid w:val="00D9324A"/>
    <w:rsid w:val="00D933D6"/>
    <w:rsid w:val="00D93946"/>
    <w:rsid w:val="00D947AE"/>
    <w:rsid w:val="00D94A6A"/>
    <w:rsid w:val="00D953F7"/>
    <w:rsid w:val="00D95A05"/>
    <w:rsid w:val="00D9621D"/>
    <w:rsid w:val="00D96428"/>
    <w:rsid w:val="00D97352"/>
    <w:rsid w:val="00D97B56"/>
    <w:rsid w:val="00DA0C42"/>
    <w:rsid w:val="00DA1719"/>
    <w:rsid w:val="00DA197A"/>
    <w:rsid w:val="00DA22BC"/>
    <w:rsid w:val="00DA4473"/>
    <w:rsid w:val="00DA49DC"/>
    <w:rsid w:val="00DA5BBA"/>
    <w:rsid w:val="00DA6AC4"/>
    <w:rsid w:val="00DA6BEA"/>
    <w:rsid w:val="00DA71B9"/>
    <w:rsid w:val="00DB00F0"/>
    <w:rsid w:val="00DB0C8D"/>
    <w:rsid w:val="00DB0E0F"/>
    <w:rsid w:val="00DB188F"/>
    <w:rsid w:val="00DB20DB"/>
    <w:rsid w:val="00DB20F7"/>
    <w:rsid w:val="00DB395F"/>
    <w:rsid w:val="00DB3E39"/>
    <w:rsid w:val="00DB4589"/>
    <w:rsid w:val="00DB475D"/>
    <w:rsid w:val="00DB4880"/>
    <w:rsid w:val="00DB4A54"/>
    <w:rsid w:val="00DB4B10"/>
    <w:rsid w:val="00DB4BF8"/>
    <w:rsid w:val="00DB4DE0"/>
    <w:rsid w:val="00DB4FD3"/>
    <w:rsid w:val="00DB58E4"/>
    <w:rsid w:val="00DB6B62"/>
    <w:rsid w:val="00DB77F5"/>
    <w:rsid w:val="00DB7FDD"/>
    <w:rsid w:val="00DC05AC"/>
    <w:rsid w:val="00DC1504"/>
    <w:rsid w:val="00DC2329"/>
    <w:rsid w:val="00DC23BE"/>
    <w:rsid w:val="00DC253B"/>
    <w:rsid w:val="00DC29A0"/>
    <w:rsid w:val="00DC2F23"/>
    <w:rsid w:val="00DC3219"/>
    <w:rsid w:val="00DC3A12"/>
    <w:rsid w:val="00DC3FA2"/>
    <w:rsid w:val="00DC4E55"/>
    <w:rsid w:val="00DC507B"/>
    <w:rsid w:val="00DC57D0"/>
    <w:rsid w:val="00DC58C5"/>
    <w:rsid w:val="00DC756B"/>
    <w:rsid w:val="00DD05BC"/>
    <w:rsid w:val="00DD2F6C"/>
    <w:rsid w:val="00DD613E"/>
    <w:rsid w:val="00DD6D37"/>
    <w:rsid w:val="00DD7ED7"/>
    <w:rsid w:val="00DE0242"/>
    <w:rsid w:val="00DE07AD"/>
    <w:rsid w:val="00DE1753"/>
    <w:rsid w:val="00DE1D92"/>
    <w:rsid w:val="00DE37BB"/>
    <w:rsid w:val="00DE43F1"/>
    <w:rsid w:val="00DE5427"/>
    <w:rsid w:val="00DE5A92"/>
    <w:rsid w:val="00DE7FE9"/>
    <w:rsid w:val="00DF2038"/>
    <w:rsid w:val="00DF3526"/>
    <w:rsid w:val="00DF3AA0"/>
    <w:rsid w:val="00DF43EF"/>
    <w:rsid w:val="00DF45BE"/>
    <w:rsid w:val="00DF476B"/>
    <w:rsid w:val="00DF48FA"/>
    <w:rsid w:val="00DF5220"/>
    <w:rsid w:val="00DF587F"/>
    <w:rsid w:val="00DF5CEA"/>
    <w:rsid w:val="00DF5D3A"/>
    <w:rsid w:val="00DF66B5"/>
    <w:rsid w:val="00DF70E9"/>
    <w:rsid w:val="00E0011E"/>
    <w:rsid w:val="00E00946"/>
    <w:rsid w:val="00E00AB5"/>
    <w:rsid w:val="00E02584"/>
    <w:rsid w:val="00E02A2A"/>
    <w:rsid w:val="00E03E03"/>
    <w:rsid w:val="00E044A8"/>
    <w:rsid w:val="00E049EE"/>
    <w:rsid w:val="00E04B86"/>
    <w:rsid w:val="00E05BE3"/>
    <w:rsid w:val="00E05DF6"/>
    <w:rsid w:val="00E06611"/>
    <w:rsid w:val="00E06882"/>
    <w:rsid w:val="00E06E79"/>
    <w:rsid w:val="00E078E4"/>
    <w:rsid w:val="00E10B6B"/>
    <w:rsid w:val="00E117C9"/>
    <w:rsid w:val="00E1194E"/>
    <w:rsid w:val="00E12338"/>
    <w:rsid w:val="00E12FE5"/>
    <w:rsid w:val="00E13581"/>
    <w:rsid w:val="00E14BE5"/>
    <w:rsid w:val="00E153EE"/>
    <w:rsid w:val="00E15DDC"/>
    <w:rsid w:val="00E16BD1"/>
    <w:rsid w:val="00E16DD0"/>
    <w:rsid w:val="00E17049"/>
    <w:rsid w:val="00E17866"/>
    <w:rsid w:val="00E17C40"/>
    <w:rsid w:val="00E17EF7"/>
    <w:rsid w:val="00E21260"/>
    <w:rsid w:val="00E215BE"/>
    <w:rsid w:val="00E223D2"/>
    <w:rsid w:val="00E22DF9"/>
    <w:rsid w:val="00E232DE"/>
    <w:rsid w:val="00E235E2"/>
    <w:rsid w:val="00E236CF"/>
    <w:rsid w:val="00E236F0"/>
    <w:rsid w:val="00E2409A"/>
    <w:rsid w:val="00E24119"/>
    <w:rsid w:val="00E243CB"/>
    <w:rsid w:val="00E253B4"/>
    <w:rsid w:val="00E25A62"/>
    <w:rsid w:val="00E26310"/>
    <w:rsid w:val="00E27C58"/>
    <w:rsid w:val="00E30637"/>
    <w:rsid w:val="00E307C1"/>
    <w:rsid w:val="00E32549"/>
    <w:rsid w:val="00E32900"/>
    <w:rsid w:val="00E32A17"/>
    <w:rsid w:val="00E3314A"/>
    <w:rsid w:val="00E33848"/>
    <w:rsid w:val="00E341F8"/>
    <w:rsid w:val="00E34284"/>
    <w:rsid w:val="00E344CE"/>
    <w:rsid w:val="00E349AB"/>
    <w:rsid w:val="00E34D00"/>
    <w:rsid w:val="00E35019"/>
    <w:rsid w:val="00E3509F"/>
    <w:rsid w:val="00E35185"/>
    <w:rsid w:val="00E3575F"/>
    <w:rsid w:val="00E359EE"/>
    <w:rsid w:val="00E37461"/>
    <w:rsid w:val="00E37D32"/>
    <w:rsid w:val="00E4084B"/>
    <w:rsid w:val="00E40D95"/>
    <w:rsid w:val="00E41911"/>
    <w:rsid w:val="00E42076"/>
    <w:rsid w:val="00E42473"/>
    <w:rsid w:val="00E42F12"/>
    <w:rsid w:val="00E43297"/>
    <w:rsid w:val="00E43423"/>
    <w:rsid w:val="00E44230"/>
    <w:rsid w:val="00E44A09"/>
    <w:rsid w:val="00E44B57"/>
    <w:rsid w:val="00E44F43"/>
    <w:rsid w:val="00E451BC"/>
    <w:rsid w:val="00E45F11"/>
    <w:rsid w:val="00E46061"/>
    <w:rsid w:val="00E462BE"/>
    <w:rsid w:val="00E464FD"/>
    <w:rsid w:val="00E467F1"/>
    <w:rsid w:val="00E4701A"/>
    <w:rsid w:val="00E50E78"/>
    <w:rsid w:val="00E51282"/>
    <w:rsid w:val="00E52819"/>
    <w:rsid w:val="00E52B7A"/>
    <w:rsid w:val="00E53333"/>
    <w:rsid w:val="00E53CCD"/>
    <w:rsid w:val="00E53EBF"/>
    <w:rsid w:val="00E54F27"/>
    <w:rsid w:val="00E56942"/>
    <w:rsid w:val="00E57B41"/>
    <w:rsid w:val="00E6025B"/>
    <w:rsid w:val="00E60B31"/>
    <w:rsid w:val="00E60DE4"/>
    <w:rsid w:val="00E612F0"/>
    <w:rsid w:val="00E61525"/>
    <w:rsid w:val="00E61C3E"/>
    <w:rsid w:val="00E62E1A"/>
    <w:rsid w:val="00E62E89"/>
    <w:rsid w:val="00E63002"/>
    <w:rsid w:val="00E6324C"/>
    <w:rsid w:val="00E640B4"/>
    <w:rsid w:val="00E64263"/>
    <w:rsid w:val="00E64625"/>
    <w:rsid w:val="00E647EF"/>
    <w:rsid w:val="00E65307"/>
    <w:rsid w:val="00E65593"/>
    <w:rsid w:val="00E65B4D"/>
    <w:rsid w:val="00E66367"/>
    <w:rsid w:val="00E66D9E"/>
    <w:rsid w:val="00E67248"/>
    <w:rsid w:val="00E679FF"/>
    <w:rsid w:val="00E70CDE"/>
    <w:rsid w:val="00E712E5"/>
    <w:rsid w:val="00E7295B"/>
    <w:rsid w:val="00E72E45"/>
    <w:rsid w:val="00E73367"/>
    <w:rsid w:val="00E737CE"/>
    <w:rsid w:val="00E73913"/>
    <w:rsid w:val="00E7425A"/>
    <w:rsid w:val="00E743A0"/>
    <w:rsid w:val="00E74894"/>
    <w:rsid w:val="00E74A96"/>
    <w:rsid w:val="00E75B4B"/>
    <w:rsid w:val="00E768D4"/>
    <w:rsid w:val="00E7692B"/>
    <w:rsid w:val="00E76B19"/>
    <w:rsid w:val="00E777E6"/>
    <w:rsid w:val="00E8038A"/>
    <w:rsid w:val="00E80443"/>
    <w:rsid w:val="00E80E8E"/>
    <w:rsid w:val="00E81597"/>
    <w:rsid w:val="00E81E23"/>
    <w:rsid w:val="00E82256"/>
    <w:rsid w:val="00E82C40"/>
    <w:rsid w:val="00E83697"/>
    <w:rsid w:val="00E84E16"/>
    <w:rsid w:val="00E86264"/>
    <w:rsid w:val="00E874FA"/>
    <w:rsid w:val="00E87D29"/>
    <w:rsid w:val="00E87E97"/>
    <w:rsid w:val="00E9046A"/>
    <w:rsid w:val="00E90F2A"/>
    <w:rsid w:val="00E9115F"/>
    <w:rsid w:val="00E93FE0"/>
    <w:rsid w:val="00E9435C"/>
    <w:rsid w:val="00E945D1"/>
    <w:rsid w:val="00E94A7F"/>
    <w:rsid w:val="00E94C1D"/>
    <w:rsid w:val="00E95017"/>
    <w:rsid w:val="00E96805"/>
    <w:rsid w:val="00E970F4"/>
    <w:rsid w:val="00E9710C"/>
    <w:rsid w:val="00E972EB"/>
    <w:rsid w:val="00E974E6"/>
    <w:rsid w:val="00EA0738"/>
    <w:rsid w:val="00EA0C04"/>
    <w:rsid w:val="00EA0E0A"/>
    <w:rsid w:val="00EA1042"/>
    <w:rsid w:val="00EA1F08"/>
    <w:rsid w:val="00EA29E8"/>
    <w:rsid w:val="00EA2A9A"/>
    <w:rsid w:val="00EA2AB5"/>
    <w:rsid w:val="00EA36DF"/>
    <w:rsid w:val="00EA3C00"/>
    <w:rsid w:val="00EA4206"/>
    <w:rsid w:val="00EA4C44"/>
    <w:rsid w:val="00EA5688"/>
    <w:rsid w:val="00EB0567"/>
    <w:rsid w:val="00EB0734"/>
    <w:rsid w:val="00EB0B06"/>
    <w:rsid w:val="00EB1914"/>
    <w:rsid w:val="00EB220A"/>
    <w:rsid w:val="00EB25F7"/>
    <w:rsid w:val="00EB2BBC"/>
    <w:rsid w:val="00EB342B"/>
    <w:rsid w:val="00EB3D27"/>
    <w:rsid w:val="00EB3DF6"/>
    <w:rsid w:val="00EB5945"/>
    <w:rsid w:val="00EB5E82"/>
    <w:rsid w:val="00EB70FE"/>
    <w:rsid w:val="00EB749A"/>
    <w:rsid w:val="00EB77DC"/>
    <w:rsid w:val="00EB7BA9"/>
    <w:rsid w:val="00EB7F86"/>
    <w:rsid w:val="00EC0402"/>
    <w:rsid w:val="00EC0A4F"/>
    <w:rsid w:val="00EC0F41"/>
    <w:rsid w:val="00EC15F0"/>
    <w:rsid w:val="00EC1937"/>
    <w:rsid w:val="00EC1E57"/>
    <w:rsid w:val="00EC2168"/>
    <w:rsid w:val="00EC2586"/>
    <w:rsid w:val="00EC3402"/>
    <w:rsid w:val="00EC34A7"/>
    <w:rsid w:val="00EC42D6"/>
    <w:rsid w:val="00EC4A2C"/>
    <w:rsid w:val="00EC576C"/>
    <w:rsid w:val="00EC5F1A"/>
    <w:rsid w:val="00EC6AE7"/>
    <w:rsid w:val="00EC7584"/>
    <w:rsid w:val="00ED01EB"/>
    <w:rsid w:val="00ED0638"/>
    <w:rsid w:val="00ED1213"/>
    <w:rsid w:val="00ED2A01"/>
    <w:rsid w:val="00ED406B"/>
    <w:rsid w:val="00ED5330"/>
    <w:rsid w:val="00ED5C03"/>
    <w:rsid w:val="00ED7367"/>
    <w:rsid w:val="00ED7620"/>
    <w:rsid w:val="00ED7754"/>
    <w:rsid w:val="00ED7FE2"/>
    <w:rsid w:val="00EE0537"/>
    <w:rsid w:val="00EE06C5"/>
    <w:rsid w:val="00EE1F97"/>
    <w:rsid w:val="00EE2075"/>
    <w:rsid w:val="00EE556C"/>
    <w:rsid w:val="00EE59D5"/>
    <w:rsid w:val="00EE686D"/>
    <w:rsid w:val="00EE6C15"/>
    <w:rsid w:val="00EE7DAF"/>
    <w:rsid w:val="00EE7DB3"/>
    <w:rsid w:val="00EF0694"/>
    <w:rsid w:val="00EF0836"/>
    <w:rsid w:val="00EF1138"/>
    <w:rsid w:val="00EF17EA"/>
    <w:rsid w:val="00EF1A6F"/>
    <w:rsid w:val="00EF2548"/>
    <w:rsid w:val="00EF2A42"/>
    <w:rsid w:val="00EF2E19"/>
    <w:rsid w:val="00EF2E39"/>
    <w:rsid w:val="00EF2E6E"/>
    <w:rsid w:val="00EF30DC"/>
    <w:rsid w:val="00EF48E3"/>
    <w:rsid w:val="00EF518A"/>
    <w:rsid w:val="00EF5668"/>
    <w:rsid w:val="00EF5ED8"/>
    <w:rsid w:val="00EF6494"/>
    <w:rsid w:val="00EF6B11"/>
    <w:rsid w:val="00EF6FF6"/>
    <w:rsid w:val="00EF707D"/>
    <w:rsid w:val="00F00542"/>
    <w:rsid w:val="00F00C59"/>
    <w:rsid w:val="00F01470"/>
    <w:rsid w:val="00F0174C"/>
    <w:rsid w:val="00F01F25"/>
    <w:rsid w:val="00F03500"/>
    <w:rsid w:val="00F03E12"/>
    <w:rsid w:val="00F03F96"/>
    <w:rsid w:val="00F04436"/>
    <w:rsid w:val="00F04F1A"/>
    <w:rsid w:val="00F059C9"/>
    <w:rsid w:val="00F06240"/>
    <w:rsid w:val="00F07C69"/>
    <w:rsid w:val="00F07E1D"/>
    <w:rsid w:val="00F10130"/>
    <w:rsid w:val="00F10F38"/>
    <w:rsid w:val="00F12159"/>
    <w:rsid w:val="00F123AB"/>
    <w:rsid w:val="00F128D2"/>
    <w:rsid w:val="00F13127"/>
    <w:rsid w:val="00F1365A"/>
    <w:rsid w:val="00F15785"/>
    <w:rsid w:val="00F1582A"/>
    <w:rsid w:val="00F15FEA"/>
    <w:rsid w:val="00F1619F"/>
    <w:rsid w:val="00F1620F"/>
    <w:rsid w:val="00F16837"/>
    <w:rsid w:val="00F17604"/>
    <w:rsid w:val="00F176CA"/>
    <w:rsid w:val="00F17E13"/>
    <w:rsid w:val="00F20E2F"/>
    <w:rsid w:val="00F20E39"/>
    <w:rsid w:val="00F210CC"/>
    <w:rsid w:val="00F22BC7"/>
    <w:rsid w:val="00F232C7"/>
    <w:rsid w:val="00F25553"/>
    <w:rsid w:val="00F255F2"/>
    <w:rsid w:val="00F26A5A"/>
    <w:rsid w:val="00F26DCA"/>
    <w:rsid w:val="00F26F0E"/>
    <w:rsid w:val="00F26F70"/>
    <w:rsid w:val="00F277E6"/>
    <w:rsid w:val="00F30B3F"/>
    <w:rsid w:val="00F317D7"/>
    <w:rsid w:val="00F325BB"/>
    <w:rsid w:val="00F329B4"/>
    <w:rsid w:val="00F32D67"/>
    <w:rsid w:val="00F33123"/>
    <w:rsid w:val="00F3316D"/>
    <w:rsid w:val="00F348AB"/>
    <w:rsid w:val="00F35051"/>
    <w:rsid w:val="00F351C9"/>
    <w:rsid w:val="00F35282"/>
    <w:rsid w:val="00F355F0"/>
    <w:rsid w:val="00F3665A"/>
    <w:rsid w:val="00F37D01"/>
    <w:rsid w:val="00F414DF"/>
    <w:rsid w:val="00F41FB0"/>
    <w:rsid w:val="00F4284D"/>
    <w:rsid w:val="00F431C7"/>
    <w:rsid w:val="00F43623"/>
    <w:rsid w:val="00F43A85"/>
    <w:rsid w:val="00F43F90"/>
    <w:rsid w:val="00F443C6"/>
    <w:rsid w:val="00F4504A"/>
    <w:rsid w:val="00F45093"/>
    <w:rsid w:val="00F45AA5"/>
    <w:rsid w:val="00F45EF1"/>
    <w:rsid w:val="00F46AEB"/>
    <w:rsid w:val="00F473FA"/>
    <w:rsid w:val="00F50264"/>
    <w:rsid w:val="00F51A9C"/>
    <w:rsid w:val="00F52149"/>
    <w:rsid w:val="00F52E41"/>
    <w:rsid w:val="00F53A52"/>
    <w:rsid w:val="00F54500"/>
    <w:rsid w:val="00F54505"/>
    <w:rsid w:val="00F54543"/>
    <w:rsid w:val="00F55BE4"/>
    <w:rsid w:val="00F561B4"/>
    <w:rsid w:val="00F561D5"/>
    <w:rsid w:val="00F56C20"/>
    <w:rsid w:val="00F57CB3"/>
    <w:rsid w:val="00F57F00"/>
    <w:rsid w:val="00F60D91"/>
    <w:rsid w:val="00F61334"/>
    <w:rsid w:val="00F62594"/>
    <w:rsid w:val="00F62F41"/>
    <w:rsid w:val="00F634D2"/>
    <w:rsid w:val="00F64116"/>
    <w:rsid w:val="00F646F5"/>
    <w:rsid w:val="00F65066"/>
    <w:rsid w:val="00F65ADD"/>
    <w:rsid w:val="00F6696A"/>
    <w:rsid w:val="00F67044"/>
    <w:rsid w:val="00F678DF"/>
    <w:rsid w:val="00F67D95"/>
    <w:rsid w:val="00F67F75"/>
    <w:rsid w:val="00F70035"/>
    <w:rsid w:val="00F7072F"/>
    <w:rsid w:val="00F70F8A"/>
    <w:rsid w:val="00F71C34"/>
    <w:rsid w:val="00F72661"/>
    <w:rsid w:val="00F7473C"/>
    <w:rsid w:val="00F76306"/>
    <w:rsid w:val="00F76760"/>
    <w:rsid w:val="00F767C2"/>
    <w:rsid w:val="00F76A80"/>
    <w:rsid w:val="00F76C6F"/>
    <w:rsid w:val="00F77998"/>
    <w:rsid w:val="00F77DC3"/>
    <w:rsid w:val="00F80A42"/>
    <w:rsid w:val="00F80EAF"/>
    <w:rsid w:val="00F81973"/>
    <w:rsid w:val="00F81E5E"/>
    <w:rsid w:val="00F82E72"/>
    <w:rsid w:val="00F83C6D"/>
    <w:rsid w:val="00F849BF"/>
    <w:rsid w:val="00F84A5B"/>
    <w:rsid w:val="00F84E18"/>
    <w:rsid w:val="00F85B68"/>
    <w:rsid w:val="00F85C41"/>
    <w:rsid w:val="00F85E48"/>
    <w:rsid w:val="00F85FC1"/>
    <w:rsid w:val="00F87070"/>
    <w:rsid w:val="00F87136"/>
    <w:rsid w:val="00F87255"/>
    <w:rsid w:val="00F875EF"/>
    <w:rsid w:val="00F87E65"/>
    <w:rsid w:val="00F90109"/>
    <w:rsid w:val="00F90314"/>
    <w:rsid w:val="00F9101A"/>
    <w:rsid w:val="00F91373"/>
    <w:rsid w:val="00F92DA9"/>
    <w:rsid w:val="00F92DE0"/>
    <w:rsid w:val="00F9309B"/>
    <w:rsid w:val="00F93356"/>
    <w:rsid w:val="00F93E12"/>
    <w:rsid w:val="00F93E56"/>
    <w:rsid w:val="00F942E0"/>
    <w:rsid w:val="00F96B55"/>
    <w:rsid w:val="00F976EE"/>
    <w:rsid w:val="00F97740"/>
    <w:rsid w:val="00F97A3B"/>
    <w:rsid w:val="00FA01E0"/>
    <w:rsid w:val="00FA0693"/>
    <w:rsid w:val="00FA19BB"/>
    <w:rsid w:val="00FA25DB"/>
    <w:rsid w:val="00FA26B8"/>
    <w:rsid w:val="00FA29A3"/>
    <w:rsid w:val="00FA2FC0"/>
    <w:rsid w:val="00FA359B"/>
    <w:rsid w:val="00FA396B"/>
    <w:rsid w:val="00FA3D3B"/>
    <w:rsid w:val="00FA410C"/>
    <w:rsid w:val="00FA45AB"/>
    <w:rsid w:val="00FA4BC8"/>
    <w:rsid w:val="00FA4F37"/>
    <w:rsid w:val="00FA53F6"/>
    <w:rsid w:val="00FA6389"/>
    <w:rsid w:val="00FA6E9A"/>
    <w:rsid w:val="00FA7224"/>
    <w:rsid w:val="00FB09D9"/>
    <w:rsid w:val="00FB0CA8"/>
    <w:rsid w:val="00FB1CC6"/>
    <w:rsid w:val="00FB1F73"/>
    <w:rsid w:val="00FB219C"/>
    <w:rsid w:val="00FB4316"/>
    <w:rsid w:val="00FB45F0"/>
    <w:rsid w:val="00FB4933"/>
    <w:rsid w:val="00FB49D8"/>
    <w:rsid w:val="00FB4EEE"/>
    <w:rsid w:val="00FB587C"/>
    <w:rsid w:val="00FB5F9B"/>
    <w:rsid w:val="00FB6783"/>
    <w:rsid w:val="00FB68AD"/>
    <w:rsid w:val="00FB6D79"/>
    <w:rsid w:val="00FC0489"/>
    <w:rsid w:val="00FC12E9"/>
    <w:rsid w:val="00FC1C2B"/>
    <w:rsid w:val="00FC2D05"/>
    <w:rsid w:val="00FC2FA8"/>
    <w:rsid w:val="00FC30CA"/>
    <w:rsid w:val="00FC3E2E"/>
    <w:rsid w:val="00FC4582"/>
    <w:rsid w:val="00FC5940"/>
    <w:rsid w:val="00FC5E34"/>
    <w:rsid w:val="00FC648B"/>
    <w:rsid w:val="00FC786C"/>
    <w:rsid w:val="00FC7B20"/>
    <w:rsid w:val="00FD11E6"/>
    <w:rsid w:val="00FD26DC"/>
    <w:rsid w:val="00FD2910"/>
    <w:rsid w:val="00FD36F9"/>
    <w:rsid w:val="00FD3BD9"/>
    <w:rsid w:val="00FD4789"/>
    <w:rsid w:val="00FD49E9"/>
    <w:rsid w:val="00FD6BF8"/>
    <w:rsid w:val="00FD6C6E"/>
    <w:rsid w:val="00FD6D62"/>
    <w:rsid w:val="00FD7F09"/>
    <w:rsid w:val="00FE1491"/>
    <w:rsid w:val="00FE1A24"/>
    <w:rsid w:val="00FE206C"/>
    <w:rsid w:val="00FE2684"/>
    <w:rsid w:val="00FE29E3"/>
    <w:rsid w:val="00FE32A4"/>
    <w:rsid w:val="00FE4BB0"/>
    <w:rsid w:val="00FE4D75"/>
    <w:rsid w:val="00FE5261"/>
    <w:rsid w:val="00FE5698"/>
    <w:rsid w:val="00FE5860"/>
    <w:rsid w:val="00FE596F"/>
    <w:rsid w:val="00FE5A60"/>
    <w:rsid w:val="00FE74CF"/>
    <w:rsid w:val="00FF0CB6"/>
    <w:rsid w:val="00FF19CB"/>
    <w:rsid w:val="00FF1D4B"/>
    <w:rsid w:val="00FF243D"/>
    <w:rsid w:val="00FF2541"/>
    <w:rsid w:val="00FF2C58"/>
    <w:rsid w:val="00FF31CB"/>
    <w:rsid w:val="00FF3A46"/>
    <w:rsid w:val="00FF3B74"/>
    <w:rsid w:val="00FF3BDB"/>
    <w:rsid w:val="00FF4538"/>
    <w:rsid w:val="00FF4E47"/>
    <w:rsid w:val="00FF4F5A"/>
    <w:rsid w:val="00FF583C"/>
    <w:rsid w:val="00FF6126"/>
    <w:rsid w:val="00FF6596"/>
    <w:rsid w:val="00FF7198"/>
    <w:rsid w:val="00FF778E"/>
    <w:rsid w:val="00FF7B36"/>
    <w:rsid w:val="01627BF2"/>
    <w:rsid w:val="01EDF184"/>
    <w:rsid w:val="020C488D"/>
    <w:rsid w:val="04FAAFC8"/>
    <w:rsid w:val="06865B18"/>
    <w:rsid w:val="06FF06E2"/>
    <w:rsid w:val="077A611A"/>
    <w:rsid w:val="089AADF6"/>
    <w:rsid w:val="09F6CAE1"/>
    <w:rsid w:val="0A2A4ABF"/>
    <w:rsid w:val="0C83D7A3"/>
    <w:rsid w:val="0CD0CC6E"/>
    <w:rsid w:val="0CF4C185"/>
    <w:rsid w:val="0D52DBB9"/>
    <w:rsid w:val="0E7B88B9"/>
    <w:rsid w:val="0EB84636"/>
    <w:rsid w:val="0F32BF41"/>
    <w:rsid w:val="0FEF6D3D"/>
    <w:rsid w:val="107D7081"/>
    <w:rsid w:val="10A2B2E5"/>
    <w:rsid w:val="10E27918"/>
    <w:rsid w:val="11657864"/>
    <w:rsid w:val="11DA5BC6"/>
    <w:rsid w:val="1495B219"/>
    <w:rsid w:val="16E9E9B3"/>
    <w:rsid w:val="1740774D"/>
    <w:rsid w:val="1BB42C4F"/>
    <w:rsid w:val="1BC72AC9"/>
    <w:rsid w:val="1C0FDDBD"/>
    <w:rsid w:val="1D5700FE"/>
    <w:rsid w:val="1D788DEF"/>
    <w:rsid w:val="1E049291"/>
    <w:rsid w:val="1E31F83D"/>
    <w:rsid w:val="1EAE7B40"/>
    <w:rsid w:val="1F18A509"/>
    <w:rsid w:val="1F7FEBF7"/>
    <w:rsid w:val="1FC0E548"/>
    <w:rsid w:val="1FFD00BB"/>
    <w:rsid w:val="200FFB5B"/>
    <w:rsid w:val="20DB19F8"/>
    <w:rsid w:val="213EF256"/>
    <w:rsid w:val="2187F1DB"/>
    <w:rsid w:val="218AC2C3"/>
    <w:rsid w:val="2653DB1A"/>
    <w:rsid w:val="27354693"/>
    <w:rsid w:val="28322D20"/>
    <w:rsid w:val="28C30413"/>
    <w:rsid w:val="298B008A"/>
    <w:rsid w:val="2A6B8B28"/>
    <w:rsid w:val="2B4133EA"/>
    <w:rsid w:val="2B5039DC"/>
    <w:rsid w:val="2B560119"/>
    <w:rsid w:val="2BAC247E"/>
    <w:rsid w:val="2C3E627A"/>
    <w:rsid w:val="2C4966FD"/>
    <w:rsid w:val="2C4A19D6"/>
    <w:rsid w:val="2C982DEC"/>
    <w:rsid w:val="2CF4A3A9"/>
    <w:rsid w:val="2D2108E2"/>
    <w:rsid w:val="2D75821F"/>
    <w:rsid w:val="2F135BBE"/>
    <w:rsid w:val="2F1E8A1B"/>
    <w:rsid w:val="2F3ED5B5"/>
    <w:rsid w:val="30E555E6"/>
    <w:rsid w:val="314E47C7"/>
    <w:rsid w:val="31850410"/>
    <w:rsid w:val="328194D5"/>
    <w:rsid w:val="32C5C686"/>
    <w:rsid w:val="32D1B481"/>
    <w:rsid w:val="32FF51C6"/>
    <w:rsid w:val="33F2C587"/>
    <w:rsid w:val="340EA2B9"/>
    <w:rsid w:val="344B7339"/>
    <w:rsid w:val="355AD813"/>
    <w:rsid w:val="364E98BA"/>
    <w:rsid w:val="3936CA16"/>
    <w:rsid w:val="3AFB4D0E"/>
    <w:rsid w:val="3B887D14"/>
    <w:rsid w:val="3BCDF6A0"/>
    <w:rsid w:val="3D596AE6"/>
    <w:rsid w:val="3E812AAD"/>
    <w:rsid w:val="3F79402D"/>
    <w:rsid w:val="3FD779BE"/>
    <w:rsid w:val="4028868D"/>
    <w:rsid w:val="40E0FF90"/>
    <w:rsid w:val="4359AB51"/>
    <w:rsid w:val="439DFB2F"/>
    <w:rsid w:val="4479C45E"/>
    <w:rsid w:val="449B709F"/>
    <w:rsid w:val="44ECD233"/>
    <w:rsid w:val="45832190"/>
    <w:rsid w:val="46D935A3"/>
    <w:rsid w:val="471F425A"/>
    <w:rsid w:val="47792A00"/>
    <w:rsid w:val="47D5EDC7"/>
    <w:rsid w:val="4890356D"/>
    <w:rsid w:val="48F30EB0"/>
    <w:rsid w:val="49D5B0EF"/>
    <w:rsid w:val="4AB6CD87"/>
    <w:rsid w:val="4CC40FEF"/>
    <w:rsid w:val="4DC1C80D"/>
    <w:rsid w:val="4FFE5433"/>
    <w:rsid w:val="501121A5"/>
    <w:rsid w:val="50DF0F51"/>
    <w:rsid w:val="51E849E5"/>
    <w:rsid w:val="52133DB7"/>
    <w:rsid w:val="527C3C42"/>
    <w:rsid w:val="52F39D94"/>
    <w:rsid w:val="5352A8F3"/>
    <w:rsid w:val="5365D8F7"/>
    <w:rsid w:val="53901735"/>
    <w:rsid w:val="53CD5A44"/>
    <w:rsid w:val="54167339"/>
    <w:rsid w:val="5551D63A"/>
    <w:rsid w:val="559B0D10"/>
    <w:rsid w:val="55F588F1"/>
    <w:rsid w:val="562FEA0A"/>
    <w:rsid w:val="565C70ED"/>
    <w:rsid w:val="5794727E"/>
    <w:rsid w:val="5965B39E"/>
    <w:rsid w:val="5A664D0A"/>
    <w:rsid w:val="5B6DADE6"/>
    <w:rsid w:val="5BC6DB62"/>
    <w:rsid w:val="5D39F6CA"/>
    <w:rsid w:val="5E958E6B"/>
    <w:rsid w:val="5FAD292E"/>
    <w:rsid w:val="619E6B43"/>
    <w:rsid w:val="6239E072"/>
    <w:rsid w:val="63BD3916"/>
    <w:rsid w:val="655E827B"/>
    <w:rsid w:val="6599F6D8"/>
    <w:rsid w:val="65B4B7AF"/>
    <w:rsid w:val="67152C25"/>
    <w:rsid w:val="673F917A"/>
    <w:rsid w:val="68CFC684"/>
    <w:rsid w:val="6944571D"/>
    <w:rsid w:val="696CE014"/>
    <w:rsid w:val="6A9676CF"/>
    <w:rsid w:val="6AC1097F"/>
    <w:rsid w:val="6AE3C7AC"/>
    <w:rsid w:val="6BCC93FC"/>
    <w:rsid w:val="6C162F96"/>
    <w:rsid w:val="6C7905B1"/>
    <w:rsid w:val="6CC8B540"/>
    <w:rsid w:val="6D2D452E"/>
    <w:rsid w:val="6D907204"/>
    <w:rsid w:val="6DB41A26"/>
    <w:rsid w:val="6EA713A7"/>
    <w:rsid w:val="6F2353BF"/>
    <w:rsid w:val="6FED30BE"/>
    <w:rsid w:val="704B5715"/>
    <w:rsid w:val="7088ECB5"/>
    <w:rsid w:val="70941B12"/>
    <w:rsid w:val="70BC041C"/>
    <w:rsid w:val="7179FD2D"/>
    <w:rsid w:val="735F7474"/>
    <w:rsid w:val="73B1504E"/>
    <w:rsid w:val="73B6EA90"/>
    <w:rsid w:val="7402E777"/>
    <w:rsid w:val="74AD5136"/>
    <w:rsid w:val="75818216"/>
    <w:rsid w:val="75D252D1"/>
    <w:rsid w:val="762F159B"/>
    <w:rsid w:val="763D44E4"/>
    <w:rsid w:val="76E85F4E"/>
    <w:rsid w:val="7B589ABC"/>
    <w:rsid w:val="7B89311D"/>
    <w:rsid w:val="7CA6B457"/>
    <w:rsid w:val="7DBE20CE"/>
    <w:rsid w:val="7E530FE8"/>
    <w:rsid w:val="7F77AC1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E6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307"/>
  </w:style>
  <w:style w:type="paragraph" w:styleId="Heading1">
    <w:name w:val="heading 1"/>
    <w:basedOn w:val="Normal"/>
    <w:next w:val="Normal"/>
    <w:link w:val="Heading1Char"/>
    <w:autoRedefine/>
    <w:uiPriority w:val="9"/>
    <w:qFormat/>
    <w:rsid w:val="006C6F8C"/>
    <w:pPr>
      <w:keepNext/>
      <w:keepLines/>
      <w:pBdr>
        <w:bottom w:val="single" w:sz="4" w:space="1" w:color="auto"/>
      </w:pBdr>
      <w:spacing w:before="240" w:after="120" w:line="240" w:lineRule="auto"/>
      <w:outlineLvl w:val="0"/>
    </w:pPr>
    <w:rPr>
      <w:rFonts w:ascii="Circe Rounded Bold" w:eastAsiaTheme="majorEastAsia" w:hAnsi="Circe Rounded Bold" w:cstheme="minorHAnsi"/>
      <w:color w:val="0B284E"/>
      <w:sz w:val="36"/>
      <w:szCs w:val="32"/>
    </w:rPr>
  </w:style>
  <w:style w:type="paragraph" w:styleId="Heading2">
    <w:name w:val="heading 2"/>
    <w:basedOn w:val="Normal"/>
    <w:next w:val="Normal"/>
    <w:link w:val="Heading2Char"/>
    <w:autoRedefine/>
    <w:uiPriority w:val="9"/>
    <w:unhideWhenUsed/>
    <w:qFormat/>
    <w:rsid w:val="00A93404"/>
    <w:pPr>
      <w:keepNext/>
      <w:keepLines/>
      <w:spacing w:before="240" w:after="240" w:line="240" w:lineRule="auto"/>
      <w:outlineLvl w:val="1"/>
    </w:pPr>
    <w:rPr>
      <w:rFonts w:ascii="Circe Rounded Bold" w:eastAsiaTheme="majorEastAsia" w:hAnsi="Circe Rounded Bold" w:cstheme="minorHAnsi"/>
      <w:b/>
      <w:color w:val="005689"/>
      <w:sz w:val="32"/>
      <w:szCs w:val="28"/>
    </w:rPr>
  </w:style>
  <w:style w:type="paragraph" w:styleId="Heading3">
    <w:name w:val="heading 3"/>
    <w:basedOn w:val="Normal"/>
    <w:next w:val="Normal"/>
    <w:link w:val="Heading3Char"/>
    <w:autoRedefine/>
    <w:uiPriority w:val="9"/>
    <w:unhideWhenUsed/>
    <w:qFormat/>
    <w:rsid w:val="001322F8"/>
    <w:pPr>
      <w:keepNext/>
      <w:keepLines/>
      <w:spacing w:before="200" w:after="240"/>
      <w:outlineLvl w:val="2"/>
    </w:pPr>
    <w:rPr>
      <w:rFonts w:ascii="Circe Rounded Bold" w:eastAsiaTheme="majorEastAsia" w:hAnsi="Circe Rounded Bold" w:cstheme="minorHAnsi"/>
      <w:b/>
      <w:sz w:val="24"/>
      <w:szCs w:val="28"/>
    </w:rPr>
  </w:style>
  <w:style w:type="paragraph" w:styleId="Heading4">
    <w:name w:val="heading 4"/>
    <w:basedOn w:val="Normal"/>
    <w:next w:val="Normal"/>
    <w:link w:val="Heading4Char"/>
    <w:uiPriority w:val="9"/>
    <w:unhideWhenUsed/>
    <w:qFormat/>
    <w:rsid w:val="00E80443"/>
    <w:pPr>
      <w:keepNext/>
      <w:keepLines/>
      <w:spacing w:before="40" w:after="0"/>
      <w:outlineLvl w:val="3"/>
    </w:pPr>
    <w:rPr>
      <w:rFonts w:asciiTheme="majorHAnsi" w:eastAsiaTheme="majorEastAsia" w:hAnsiTheme="majorHAnsi" w:cstheme="majorBidi"/>
      <w:b/>
      <w:bCs/>
      <w:color w:val="2E74B5" w:themeColor="accent1" w:themeShade="BF"/>
      <w:u w:val="single"/>
    </w:rPr>
  </w:style>
  <w:style w:type="paragraph" w:styleId="Heading5">
    <w:name w:val="heading 5"/>
    <w:basedOn w:val="Normal"/>
    <w:next w:val="Normal"/>
    <w:link w:val="Heading5Char"/>
    <w:uiPriority w:val="9"/>
    <w:unhideWhenUsed/>
    <w:qFormat/>
    <w:rsid w:val="00BB4F7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6F8C"/>
    <w:rPr>
      <w:rFonts w:ascii="Circe Rounded Bold" w:eastAsiaTheme="majorEastAsia" w:hAnsi="Circe Rounded Bold" w:cstheme="minorHAnsi"/>
      <w:color w:val="0B284E"/>
      <w:sz w:val="36"/>
      <w:szCs w:val="32"/>
    </w:rPr>
  </w:style>
  <w:style w:type="paragraph" w:styleId="Header">
    <w:name w:val="header"/>
    <w:basedOn w:val="Normal"/>
    <w:link w:val="HeaderChar"/>
    <w:uiPriority w:val="99"/>
    <w:unhideWhenUsed/>
    <w:rsid w:val="00970B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0B6D"/>
  </w:style>
  <w:style w:type="paragraph" w:styleId="Footer">
    <w:name w:val="footer"/>
    <w:basedOn w:val="Normal"/>
    <w:link w:val="FooterChar"/>
    <w:uiPriority w:val="99"/>
    <w:unhideWhenUsed/>
    <w:rsid w:val="00970B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0B6D"/>
  </w:style>
  <w:style w:type="paragraph" w:styleId="TOCHeading">
    <w:name w:val="TOC Heading"/>
    <w:basedOn w:val="Heading1"/>
    <w:next w:val="Normal"/>
    <w:uiPriority w:val="39"/>
    <w:unhideWhenUsed/>
    <w:qFormat/>
    <w:rsid w:val="00970B6D"/>
    <w:pPr>
      <w:outlineLvl w:val="9"/>
    </w:pPr>
    <w:rPr>
      <w:lang w:val="en-US"/>
    </w:rPr>
  </w:style>
  <w:style w:type="paragraph" w:styleId="TOC1">
    <w:name w:val="toc 1"/>
    <w:basedOn w:val="Normal"/>
    <w:next w:val="Normal"/>
    <w:autoRedefine/>
    <w:uiPriority w:val="39"/>
    <w:unhideWhenUsed/>
    <w:rsid w:val="00DA5BBA"/>
    <w:pPr>
      <w:tabs>
        <w:tab w:val="right" w:leader="dot" w:pos="9016"/>
      </w:tabs>
      <w:spacing w:after="100" w:line="250" w:lineRule="auto"/>
      <w:ind w:left="284" w:hanging="10"/>
    </w:pPr>
    <w:rPr>
      <w:rFonts w:ascii="Segoe UI" w:eastAsia="Segoe UI" w:hAnsi="Segoe UI" w:cs="Segoe UI"/>
      <w:color w:val="000000"/>
      <w:lang w:eastAsia="en-AU"/>
    </w:rPr>
  </w:style>
  <w:style w:type="character" w:styleId="Hyperlink">
    <w:name w:val="Hyperlink"/>
    <w:basedOn w:val="DefaultParagraphFont"/>
    <w:uiPriority w:val="99"/>
    <w:unhideWhenUsed/>
    <w:rsid w:val="00970B6D"/>
    <w:rPr>
      <w:color w:val="0563C1" w:themeColor="hyperlink"/>
      <w:u w:val="single"/>
    </w:rPr>
  </w:style>
  <w:style w:type="paragraph" w:styleId="TOC2">
    <w:name w:val="toc 2"/>
    <w:basedOn w:val="Normal"/>
    <w:next w:val="Normal"/>
    <w:autoRedefine/>
    <w:uiPriority w:val="39"/>
    <w:unhideWhenUsed/>
    <w:rsid w:val="009414D8"/>
    <w:pPr>
      <w:tabs>
        <w:tab w:val="right" w:leader="dot" w:pos="9016"/>
      </w:tabs>
      <w:spacing w:after="100" w:line="250" w:lineRule="auto"/>
      <w:ind w:left="220" w:hanging="10"/>
    </w:pPr>
    <w:rPr>
      <w:rFonts w:ascii="Segoe UI" w:eastAsia="Segoe UI" w:hAnsi="Segoe UI" w:cs="Segoe UI"/>
      <w:color w:val="000000"/>
      <w:lang w:eastAsia="en-AU"/>
    </w:rPr>
  </w:style>
  <w:style w:type="paragraph" w:styleId="TOC3">
    <w:name w:val="toc 3"/>
    <w:basedOn w:val="Normal"/>
    <w:next w:val="Normal"/>
    <w:autoRedefine/>
    <w:uiPriority w:val="39"/>
    <w:unhideWhenUsed/>
    <w:rsid w:val="00970B6D"/>
    <w:pPr>
      <w:spacing w:after="100" w:line="250" w:lineRule="auto"/>
      <w:ind w:left="440" w:hanging="10"/>
    </w:pPr>
    <w:rPr>
      <w:rFonts w:ascii="Segoe UI" w:eastAsia="Segoe UI" w:hAnsi="Segoe UI" w:cs="Segoe UI"/>
      <w:color w:val="000000"/>
      <w:lang w:eastAsia="en-AU"/>
    </w:rPr>
  </w:style>
  <w:style w:type="paragraph" w:styleId="ListParagraph">
    <w:name w:val="List Paragraph"/>
    <w:aliases w:val="Recommendation,List Paragraph1,List Paragraph11,GG List paragraph,Bulleted Para,CAB - List Bullet,CV text,Dot pt,F5 List Paragraph,FooterText,L,List Bullet Cab,List Paragraph111,List Paragraph2,Medium Grid 1 - Accent 21"/>
    <w:basedOn w:val="Normal"/>
    <w:link w:val="ListParagraphChar"/>
    <w:uiPriority w:val="34"/>
    <w:qFormat/>
    <w:rsid w:val="00C664F1"/>
    <w:pPr>
      <w:ind w:left="720"/>
      <w:contextualSpacing/>
    </w:pPr>
  </w:style>
  <w:style w:type="character" w:customStyle="1" w:styleId="Heading2Char">
    <w:name w:val="Heading 2 Char"/>
    <w:basedOn w:val="DefaultParagraphFont"/>
    <w:link w:val="Heading2"/>
    <w:uiPriority w:val="9"/>
    <w:rsid w:val="00A93404"/>
    <w:rPr>
      <w:rFonts w:ascii="Circe Rounded Bold" w:eastAsiaTheme="majorEastAsia" w:hAnsi="Circe Rounded Bold" w:cstheme="minorHAnsi"/>
      <w:b/>
      <w:color w:val="005689"/>
      <w:sz w:val="32"/>
      <w:szCs w:val="28"/>
    </w:rPr>
  </w:style>
  <w:style w:type="character" w:styleId="CommentReference">
    <w:name w:val="annotation reference"/>
    <w:basedOn w:val="DefaultParagraphFont"/>
    <w:uiPriority w:val="99"/>
    <w:semiHidden/>
    <w:unhideWhenUsed/>
    <w:rsid w:val="00D053DC"/>
    <w:rPr>
      <w:sz w:val="16"/>
      <w:szCs w:val="16"/>
    </w:rPr>
  </w:style>
  <w:style w:type="paragraph" w:styleId="CommentText">
    <w:name w:val="annotation text"/>
    <w:basedOn w:val="Normal"/>
    <w:link w:val="CommentTextChar"/>
    <w:uiPriority w:val="99"/>
    <w:unhideWhenUsed/>
    <w:rsid w:val="00D053DC"/>
    <w:pPr>
      <w:spacing w:line="240" w:lineRule="auto"/>
    </w:pPr>
    <w:rPr>
      <w:sz w:val="20"/>
      <w:szCs w:val="20"/>
    </w:rPr>
  </w:style>
  <w:style w:type="character" w:customStyle="1" w:styleId="CommentTextChar">
    <w:name w:val="Comment Text Char"/>
    <w:basedOn w:val="DefaultParagraphFont"/>
    <w:link w:val="CommentText"/>
    <w:uiPriority w:val="99"/>
    <w:rsid w:val="00D053DC"/>
    <w:rPr>
      <w:sz w:val="20"/>
      <w:szCs w:val="20"/>
    </w:rPr>
  </w:style>
  <w:style w:type="paragraph" w:styleId="CommentSubject">
    <w:name w:val="annotation subject"/>
    <w:basedOn w:val="CommentText"/>
    <w:next w:val="CommentText"/>
    <w:link w:val="CommentSubjectChar"/>
    <w:uiPriority w:val="99"/>
    <w:semiHidden/>
    <w:unhideWhenUsed/>
    <w:rsid w:val="00D053DC"/>
    <w:rPr>
      <w:b/>
      <w:bCs/>
    </w:rPr>
  </w:style>
  <w:style w:type="character" w:customStyle="1" w:styleId="CommentSubjectChar">
    <w:name w:val="Comment Subject Char"/>
    <w:basedOn w:val="CommentTextChar"/>
    <w:link w:val="CommentSubject"/>
    <w:uiPriority w:val="99"/>
    <w:semiHidden/>
    <w:rsid w:val="00D053DC"/>
    <w:rPr>
      <w:b/>
      <w:bCs/>
      <w:sz w:val="20"/>
      <w:szCs w:val="20"/>
    </w:rPr>
  </w:style>
  <w:style w:type="paragraph" w:styleId="BalloonText">
    <w:name w:val="Balloon Text"/>
    <w:basedOn w:val="Normal"/>
    <w:link w:val="BalloonTextChar"/>
    <w:uiPriority w:val="99"/>
    <w:semiHidden/>
    <w:unhideWhenUsed/>
    <w:rsid w:val="00D053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3DC"/>
    <w:rPr>
      <w:rFonts w:ascii="Segoe UI" w:hAnsi="Segoe UI" w:cs="Segoe UI"/>
      <w:sz w:val="18"/>
      <w:szCs w:val="18"/>
    </w:rPr>
  </w:style>
  <w:style w:type="table" w:styleId="TableGrid">
    <w:name w:val="Table Grid"/>
    <w:basedOn w:val="TableNormal"/>
    <w:uiPriority w:val="39"/>
    <w:rsid w:val="00D80E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1322F8"/>
    <w:rPr>
      <w:rFonts w:ascii="Circe Rounded Bold" w:eastAsiaTheme="majorEastAsia" w:hAnsi="Circe Rounded Bold" w:cstheme="minorHAnsi"/>
      <w:b/>
      <w:sz w:val="24"/>
      <w:szCs w:val="28"/>
    </w:rPr>
  </w:style>
  <w:style w:type="character" w:customStyle="1" w:styleId="ListParagraphChar">
    <w:name w:val="List Paragraph Char"/>
    <w:aliases w:val="Recommendation Char,List Paragraph1 Char,List Paragraph11 Char,GG List paragraph Char,Bulleted Para Char,CAB - List Bullet Char,CV text Char,Dot pt Char,F5 List Paragraph Char,FooterText Char,L Char,List Bullet Cab Char"/>
    <w:link w:val="ListParagraph"/>
    <w:uiPriority w:val="34"/>
    <w:qFormat/>
    <w:locked/>
    <w:rsid w:val="003412CC"/>
  </w:style>
  <w:style w:type="paragraph" w:styleId="NormalWeb">
    <w:name w:val="Normal (Web)"/>
    <w:basedOn w:val="Normal"/>
    <w:uiPriority w:val="99"/>
    <w:unhideWhenUsed/>
    <w:rsid w:val="001A64D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1E0E61"/>
    <w:rPr>
      <w:color w:val="954F72" w:themeColor="followedHyperlink"/>
      <w:u w:val="single"/>
    </w:rPr>
  </w:style>
  <w:style w:type="character" w:styleId="UnresolvedMention">
    <w:name w:val="Unresolved Mention"/>
    <w:basedOn w:val="DefaultParagraphFont"/>
    <w:uiPriority w:val="99"/>
    <w:unhideWhenUsed/>
    <w:rsid w:val="001E160C"/>
    <w:rPr>
      <w:color w:val="605E5C"/>
      <w:shd w:val="clear" w:color="auto" w:fill="E1DFDD"/>
    </w:rPr>
  </w:style>
  <w:style w:type="paragraph" w:styleId="Revision">
    <w:name w:val="Revision"/>
    <w:hidden/>
    <w:uiPriority w:val="99"/>
    <w:semiHidden/>
    <w:rsid w:val="00631D09"/>
    <w:pPr>
      <w:spacing w:after="0" w:line="240" w:lineRule="auto"/>
    </w:pPr>
  </w:style>
  <w:style w:type="character" w:customStyle="1" w:styleId="normaltextrun">
    <w:name w:val="normaltextrun"/>
    <w:basedOn w:val="DefaultParagraphFont"/>
    <w:rsid w:val="00903AA0"/>
  </w:style>
  <w:style w:type="character" w:customStyle="1" w:styleId="eop">
    <w:name w:val="eop"/>
    <w:basedOn w:val="DefaultParagraphFont"/>
    <w:rsid w:val="00903AA0"/>
  </w:style>
  <w:style w:type="character" w:customStyle="1" w:styleId="GrantGuidelinesaPointsChar">
    <w:name w:val="Grant Guidelines a. Points Char"/>
    <w:basedOn w:val="DefaultParagraphFont"/>
    <w:link w:val="GrantGuidelinesaPoints"/>
    <w:locked/>
    <w:rsid w:val="00340C0E"/>
    <w:rPr>
      <w:rFonts w:ascii="Segoe UI" w:hAnsi="Segoe UI" w:cs="Segoe UI"/>
      <w:bCs/>
    </w:rPr>
  </w:style>
  <w:style w:type="paragraph" w:customStyle="1" w:styleId="GrantGuidelinesaPoints">
    <w:name w:val="Grant Guidelines a. Points"/>
    <w:basedOn w:val="Normal"/>
    <w:next w:val="Normal"/>
    <w:link w:val="GrantGuidelinesaPointsChar"/>
    <w:qFormat/>
    <w:rsid w:val="00340C0E"/>
    <w:pPr>
      <w:numPr>
        <w:numId w:val="7"/>
      </w:numPr>
      <w:spacing w:before="120" w:after="120" w:line="285" w:lineRule="atLeast"/>
    </w:pPr>
    <w:rPr>
      <w:rFonts w:ascii="Segoe UI" w:hAnsi="Segoe UI" w:cs="Segoe UI"/>
      <w:bCs/>
    </w:rPr>
  </w:style>
  <w:style w:type="table" w:styleId="GridTable1Light">
    <w:name w:val="Grid Table 1 Light"/>
    <w:basedOn w:val="TableNormal"/>
    <w:uiPriority w:val="46"/>
    <w:rsid w:val="00A1049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4">
    <w:name w:val="Plain Table 4"/>
    <w:basedOn w:val="TableNormal"/>
    <w:uiPriority w:val="44"/>
    <w:rsid w:val="00A1049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A1049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5047DB"/>
    <w:pPr>
      <w:spacing w:after="200" w:line="240" w:lineRule="auto"/>
    </w:pPr>
    <w:rPr>
      <w:i/>
      <w:iCs/>
      <w:color w:val="44546A" w:themeColor="text2"/>
      <w:sz w:val="18"/>
      <w:szCs w:val="18"/>
    </w:rPr>
  </w:style>
  <w:style w:type="character" w:styleId="Mention">
    <w:name w:val="Mention"/>
    <w:basedOn w:val="DefaultParagraphFont"/>
    <w:uiPriority w:val="99"/>
    <w:unhideWhenUsed/>
    <w:rsid w:val="0082292B"/>
    <w:rPr>
      <w:color w:val="2B579A"/>
      <w:shd w:val="clear" w:color="auto" w:fill="E1DFDD"/>
    </w:rPr>
  </w:style>
  <w:style w:type="paragraph" w:styleId="TableofFigures">
    <w:name w:val="table of figures"/>
    <w:basedOn w:val="Normal"/>
    <w:next w:val="Normal"/>
    <w:uiPriority w:val="99"/>
    <w:unhideWhenUsed/>
    <w:rsid w:val="00F561D5"/>
    <w:pPr>
      <w:spacing w:after="0"/>
    </w:pPr>
  </w:style>
  <w:style w:type="paragraph" w:customStyle="1" w:styleId="paragraph">
    <w:name w:val="paragraph"/>
    <w:basedOn w:val="Normal"/>
    <w:rsid w:val="002F2C67"/>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Default">
    <w:name w:val="Default"/>
    <w:rsid w:val="003E7B77"/>
    <w:pPr>
      <w:autoSpaceDE w:val="0"/>
      <w:autoSpaceDN w:val="0"/>
      <w:adjustRightInd w:val="0"/>
      <w:spacing w:after="0" w:line="240" w:lineRule="auto"/>
    </w:pPr>
    <w:rPr>
      <w:rFonts w:ascii="Calibri" w:hAnsi="Calibri" w:cs="Calibri"/>
      <w:color w:val="000000"/>
      <w:sz w:val="24"/>
      <w:szCs w:val="24"/>
    </w:rPr>
  </w:style>
  <w:style w:type="character" w:customStyle="1" w:styleId="Heading4Char">
    <w:name w:val="Heading 4 Char"/>
    <w:basedOn w:val="DefaultParagraphFont"/>
    <w:link w:val="Heading4"/>
    <w:uiPriority w:val="9"/>
    <w:rsid w:val="00E80443"/>
    <w:rPr>
      <w:rFonts w:asciiTheme="majorHAnsi" w:eastAsiaTheme="majorEastAsia" w:hAnsiTheme="majorHAnsi" w:cstheme="majorBidi"/>
      <w:b/>
      <w:bCs/>
      <w:color w:val="2E74B5" w:themeColor="accent1" w:themeShade="BF"/>
      <w:u w:val="single"/>
    </w:rPr>
  </w:style>
  <w:style w:type="character" w:customStyle="1" w:styleId="Heading5Char">
    <w:name w:val="Heading 5 Char"/>
    <w:basedOn w:val="DefaultParagraphFont"/>
    <w:link w:val="Heading5"/>
    <w:uiPriority w:val="9"/>
    <w:rsid w:val="00BB4F7A"/>
    <w:rPr>
      <w:rFonts w:asciiTheme="majorHAnsi" w:eastAsiaTheme="majorEastAsia" w:hAnsiTheme="majorHAnsi" w:cstheme="majorBidi"/>
      <w:color w:val="2E74B5" w:themeColor="accent1" w:themeShade="BF"/>
    </w:rPr>
  </w:style>
  <w:style w:type="paragraph" w:styleId="Title">
    <w:name w:val="Title"/>
    <w:basedOn w:val="Normal"/>
    <w:next w:val="Normal"/>
    <w:link w:val="TitleChar"/>
    <w:uiPriority w:val="10"/>
    <w:qFormat/>
    <w:rsid w:val="00C622C3"/>
    <w:pPr>
      <w:spacing w:after="0" w:line="240" w:lineRule="auto"/>
      <w:contextualSpacing/>
      <w:jc w:val="center"/>
    </w:pPr>
    <w:rPr>
      <w:rFonts w:ascii="Circe Rounded Bold" w:eastAsiaTheme="majorEastAsia" w:hAnsi="Circe Rounded Bold" w:cstheme="majorBidi"/>
      <w:color w:val="0B284E"/>
      <w:spacing w:val="-10"/>
      <w:kern w:val="28"/>
      <w:sz w:val="80"/>
      <w:szCs w:val="80"/>
    </w:rPr>
  </w:style>
  <w:style w:type="character" w:customStyle="1" w:styleId="TitleChar">
    <w:name w:val="Title Char"/>
    <w:basedOn w:val="DefaultParagraphFont"/>
    <w:link w:val="Title"/>
    <w:uiPriority w:val="10"/>
    <w:rsid w:val="00C622C3"/>
    <w:rPr>
      <w:rFonts w:ascii="Circe Rounded Bold" w:eastAsiaTheme="majorEastAsia" w:hAnsi="Circe Rounded Bold" w:cstheme="majorBidi"/>
      <w:color w:val="0B284E"/>
      <w:spacing w:val="-10"/>
      <w:kern w:val="28"/>
      <w:sz w:val="80"/>
      <w:szCs w:val="80"/>
    </w:rPr>
  </w:style>
  <w:style w:type="paragraph" w:styleId="NoSpacing">
    <w:name w:val="No Spacing"/>
    <w:basedOn w:val="Heading1"/>
    <w:uiPriority w:val="1"/>
    <w:qFormat/>
    <w:rsid w:val="007F10AE"/>
    <w:pPr>
      <w:jc w:val="center"/>
    </w:pPr>
    <w:rPr>
      <w:b/>
      <w:bCs/>
      <w:sz w:val="48"/>
      <w:szCs w:val="48"/>
    </w:rPr>
  </w:style>
  <w:style w:type="paragraph" w:customStyle="1" w:styleId="GrantGuidelinesClauseGeneralSection">
    <w:name w:val="Grant Guidelines Clause General Section"/>
    <w:basedOn w:val="ListParagraph"/>
    <w:link w:val="GrantGuidelinesClauseGeneralSectionChar"/>
    <w:autoRedefine/>
    <w:qFormat/>
    <w:rsid w:val="00284195"/>
    <w:pPr>
      <w:numPr>
        <w:ilvl w:val="1"/>
        <w:numId w:val="41"/>
      </w:numPr>
      <w:suppressAutoHyphens/>
      <w:spacing w:before="120" w:after="60" w:line="285" w:lineRule="atLeast"/>
      <w:contextualSpacing w:val="0"/>
    </w:pPr>
    <w:rPr>
      <w:rFonts w:ascii="Calibri" w:hAnsi="Calibri"/>
    </w:rPr>
  </w:style>
  <w:style w:type="character" w:customStyle="1" w:styleId="GrantGuidelinesClauseGeneralSectionChar">
    <w:name w:val="Grant Guidelines Clause General Section Char"/>
    <w:basedOn w:val="DefaultParagraphFont"/>
    <w:link w:val="GrantGuidelinesClauseGeneralSection"/>
    <w:rsid w:val="00284195"/>
    <w:rPr>
      <w:rFonts w:ascii="Calibri" w:hAnsi="Calibri"/>
    </w:rPr>
  </w:style>
  <w:style w:type="paragraph" w:customStyle="1" w:styleId="GrantGuidelinesSchemeHeading1PartA">
    <w:name w:val="Grant Guidelines Scheme Heading 1 (Part A)"/>
    <w:basedOn w:val="Normal"/>
    <w:qFormat/>
    <w:rsid w:val="00284195"/>
    <w:pPr>
      <w:keepNext/>
      <w:keepLines/>
      <w:numPr>
        <w:numId w:val="41"/>
      </w:numPr>
      <w:suppressAutoHyphens/>
      <w:spacing w:before="240" w:after="120" w:line="285" w:lineRule="atLeast"/>
      <w:ind w:left="709" w:hanging="709"/>
      <w:contextualSpacing/>
      <w:outlineLvl w:val="0"/>
    </w:pPr>
    <w:rPr>
      <w:rFonts w:asciiTheme="majorHAnsi" w:eastAsiaTheme="majorEastAsia" w:hAnsiTheme="majorHAnsi" w:cstheme="majorBidi"/>
      <w:b/>
      <w:bCs/>
      <w:color w:val="44546A" w:themeColor="text2"/>
      <w:sz w:val="3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376768">
      <w:bodyDiv w:val="1"/>
      <w:marLeft w:val="0"/>
      <w:marRight w:val="0"/>
      <w:marTop w:val="0"/>
      <w:marBottom w:val="0"/>
      <w:divBdr>
        <w:top w:val="none" w:sz="0" w:space="0" w:color="auto"/>
        <w:left w:val="none" w:sz="0" w:space="0" w:color="auto"/>
        <w:bottom w:val="none" w:sz="0" w:space="0" w:color="auto"/>
        <w:right w:val="none" w:sz="0" w:space="0" w:color="auto"/>
      </w:divBdr>
      <w:divsChild>
        <w:div w:id="764882277">
          <w:marLeft w:val="547"/>
          <w:marRight w:val="0"/>
          <w:marTop w:val="0"/>
          <w:marBottom w:val="0"/>
          <w:divBdr>
            <w:top w:val="none" w:sz="0" w:space="0" w:color="auto"/>
            <w:left w:val="none" w:sz="0" w:space="0" w:color="auto"/>
            <w:bottom w:val="none" w:sz="0" w:space="0" w:color="auto"/>
            <w:right w:val="none" w:sz="0" w:space="0" w:color="auto"/>
          </w:divBdr>
        </w:div>
      </w:divsChild>
    </w:div>
    <w:div w:id="472141480">
      <w:bodyDiv w:val="1"/>
      <w:marLeft w:val="0"/>
      <w:marRight w:val="0"/>
      <w:marTop w:val="0"/>
      <w:marBottom w:val="0"/>
      <w:divBdr>
        <w:top w:val="none" w:sz="0" w:space="0" w:color="auto"/>
        <w:left w:val="none" w:sz="0" w:space="0" w:color="auto"/>
        <w:bottom w:val="none" w:sz="0" w:space="0" w:color="auto"/>
        <w:right w:val="none" w:sz="0" w:space="0" w:color="auto"/>
      </w:divBdr>
      <w:divsChild>
        <w:div w:id="438988481">
          <w:marLeft w:val="547"/>
          <w:marRight w:val="0"/>
          <w:marTop w:val="0"/>
          <w:marBottom w:val="0"/>
          <w:divBdr>
            <w:top w:val="none" w:sz="0" w:space="0" w:color="auto"/>
            <w:left w:val="none" w:sz="0" w:space="0" w:color="auto"/>
            <w:bottom w:val="none" w:sz="0" w:space="0" w:color="auto"/>
            <w:right w:val="none" w:sz="0" w:space="0" w:color="auto"/>
          </w:divBdr>
        </w:div>
      </w:divsChild>
    </w:div>
    <w:div w:id="770589675">
      <w:bodyDiv w:val="1"/>
      <w:marLeft w:val="0"/>
      <w:marRight w:val="0"/>
      <w:marTop w:val="0"/>
      <w:marBottom w:val="0"/>
      <w:divBdr>
        <w:top w:val="none" w:sz="0" w:space="0" w:color="auto"/>
        <w:left w:val="none" w:sz="0" w:space="0" w:color="auto"/>
        <w:bottom w:val="none" w:sz="0" w:space="0" w:color="auto"/>
        <w:right w:val="none" w:sz="0" w:space="0" w:color="auto"/>
      </w:divBdr>
    </w:div>
    <w:div w:id="803235621">
      <w:bodyDiv w:val="1"/>
      <w:marLeft w:val="0"/>
      <w:marRight w:val="0"/>
      <w:marTop w:val="0"/>
      <w:marBottom w:val="0"/>
      <w:divBdr>
        <w:top w:val="none" w:sz="0" w:space="0" w:color="auto"/>
        <w:left w:val="none" w:sz="0" w:space="0" w:color="auto"/>
        <w:bottom w:val="none" w:sz="0" w:space="0" w:color="auto"/>
        <w:right w:val="none" w:sz="0" w:space="0" w:color="auto"/>
      </w:divBdr>
    </w:div>
    <w:div w:id="808396314">
      <w:bodyDiv w:val="1"/>
      <w:marLeft w:val="0"/>
      <w:marRight w:val="0"/>
      <w:marTop w:val="0"/>
      <w:marBottom w:val="0"/>
      <w:divBdr>
        <w:top w:val="none" w:sz="0" w:space="0" w:color="auto"/>
        <w:left w:val="none" w:sz="0" w:space="0" w:color="auto"/>
        <w:bottom w:val="none" w:sz="0" w:space="0" w:color="auto"/>
        <w:right w:val="none" w:sz="0" w:space="0" w:color="auto"/>
      </w:divBdr>
    </w:div>
    <w:div w:id="929314058">
      <w:bodyDiv w:val="1"/>
      <w:marLeft w:val="0"/>
      <w:marRight w:val="0"/>
      <w:marTop w:val="0"/>
      <w:marBottom w:val="0"/>
      <w:divBdr>
        <w:top w:val="none" w:sz="0" w:space="0" w:color="auto"/>
        <w:left w:val="none" w:sz="0" w:space="0" w:color="auto"/>
        <w:bottom w:val="none" w:sz="0" w:space="0" w:color="auto"/>
        <w:right w:val="none" w:sz="0" w:space="0" w:color="auto"/>
      </w:divBdr>
    </w:div>
    <w:div w:id="1070227036">
      <w:bodyDiv w:val="1"/>
      <w:marLeft w:val="0"/>
      <w:marRight w:val="0"/>
      <w:marTop w:val="0"/>
      <w:marBottom w:val="0"/>
      <w:divBdr>
        <w:top w:val="none" w:sz="0" w:space="0" w:color="auto"/>
        <w:left w:val="none" w:sz="0" w:space="0" w:color="auto"/>
        <w:bottom w:val="none" w:sz="0" w:space="0" w:color="auto"/>
        <w:right w:val="none" w:sz="0" w:space="0" w:color="auto"/>
      </w:divBdr>
    </w:div>
    <w:div w:id="1170483140">
      <w:bodyDiv w:val="1"/>
      <w:marLeft w:val="0"/>
      <w:marRight w:val="0"/>
      <w:marTop w:val="0"/>
      <w:marBottom w:val="0"/>
      <w:divBdr>
        <w:top w:val="none" w:sz="0" w:space="0" w:color="auto"/>
        <w:left w:val="none" w:sz="0" w:space="0" w:color="auto"/>
        <w:bottom w:val="none" w:sz="0" w:space="0" w:color="auto"/>
        <w:right w:val="none" w:sz="0" w:space="0" w:color="auto"/>
      </w:divBdr>
      <w:divsChild>
        <w:div w:id="2143571265">
          <w:marLeft w:val="547"/>
          <w:marRight w:val="0"/>
          <w:marTop w:val="0"/>
          <w:marBottom w:val="0"/>
          <w:divBdr>
            <w:top w:val="none" w:sz="0" w:space="0" w:color="auto"/>
            <w:left w:val="none" w:sz="0" w:space="0" w:color="auto"/>
            <w:bottom w:val="none" w:sz="0" w:space="0" w:color="auto"/>
            <w:right w:val="none" w:sz="0" w:space="0" w:color="auto"/>
          </w:divBdr>
        </w:div>
      </w:divsChild>
    </w:div>
    <w:div w:id="1225293820">
      <w:bodyDiv w:val="1"/>
      <w:marLeft w:val="0"/>
      <w:marRight w:val="0"/>
      <w:marTop w:val="0"/>
      <w:marBottom w:val="0"/>
      <w:divBdr>
        <w:top w:val="none" w:sz="0" w:space="0" w:color="auto"/>
        <w:left w:val="none" w:sz="0" w:space="0" w:color="auto"/>
        <w:bottom w:val="none" w:sz="0" w:space="0" w:color="auto"/>
        <w:right w:val="none" w:sz="0" w:space="0" w:color="auto"/>
      </w:divBdr>
    </w:div>
    <w:div w:id="1235824177">
      <w:bodyDiv w:val="1"/>
      <w:marLeft w:val="0"/>
      <w:marRight w:val="0"/>
      <w:marTop w:val="0"/>
      <w:marBottom w:val="0"/>
      <w:divBdr>
        <w:top w:val="none" w:sz="0" w:space="0" w:color="auto"/>
        <w:left w:val="none" w:sz="0" w:space="0" w:color="auto"/>
        <w:bottom w:val="none" w:sz="0" w:space="0" w:color="auto"/>
        <w:right w:val="none" w:sz="0" w:space="0" w:color="auto"/>
      </w:divBdr>
    </w:div>
    <w:div w:id="1447696078">
      <w:bodyDiv w:val="1"/>
      <w:marLeft w:val="0"/>
      <w:marRight w:val="0"/>
      <w:marTop w:val="0"/>
      <w:marBottom w:val="0"/>
      <w:divBdr>
        <w:top w:val="none" w:sz="0" w:space="0" w:color="auto"/>
        <w:left w:val="none" w:sz="0" w:space="0" w:color="auto"/>
        <w:bottom w:val="none" w:sz="0" w:space="0" w:color="auto"/>
        <w:right w:val="none" w:sz="0" w:space="0" w:color="auto"/>
      </w:divBdr>
    </w:div>
    <w:div w:id="1619289578">
      <w:bodyDiv w:val="1"/>
      <w:marLeft w:val="0"/>
      <w:marRight w:val="0"/>
      <w:marTop w:val="0"/>
      <w:marBottom w:val="0"/>
      <w:divBdr>
        <w:top w:val="none" w:sz="0" w:space="0" w:color="auto"/>
        <w:left w:val="none" w:sz="0" w:space="0" w:color="auto"/>
        <w:bottom w:val="none" w:sz="0" w:space="0" w:color="auto"/>
        <w:right w:val="none" w:sz="0" w:space="0" w:color="auto"/>
      </w:divBdr>
    </w:div>
    <w:div w:id="1791047610">
      <w:bodyDiv w:val="1"/>
      <w:marLeft w:val="0"/>
      <w:marRight w:val="0"/>
      <w:marTop w:val="0"/>
      <w:marBottom w:val="0"/>
      <w:divBdr>
        <w:top w:val="none" w:sz="0" w:space="0" w:color="auto"/>
        <w:left w:val="none" w:sz="0" w:space="0" w:color="auto"/>
        <w:bottom w:val="none" w:sz="0" w:space="0" w:color="auto"/>
        <w:right w:val="none" w:sz="0" w:space="0" w:color="auto"/>
      </w:divBdr>
      <w:divsChild>
        <w:div w:id="447969232">
          <w:marLeft w:val="0"/>
          <w:marRight w:val="0"/>
          <w:marTop w:val="0"/>
          <w:marBottom w:val="0"/>
          <w:divBdr>
            <w:top w:val="none" w:sz="0" w:space="0" w:color="auto"/>
            <w:left w:val="none" w:sz="0" w:space="0" w:color="auto"/>
            <w:bottom w:val="none" w:sz="0" w:space="0" w:color="auto"/>
            <w:right w:val="none" w:sz="0" w:space="0" w:color="auto"/>
          </w:divBdr>
        </w:div>
        <w:div w:id="952981136">
          <w:marLeft w:val="0"/>
          <w:marRight w:val="0"/>
          <w:marTop w:val="0"/>
          <w:marBottom w:val="0"/>
          <w:divBdr>
            <w:top w:val="none" w:sz="0" w:space="0" w:color="auto"/>
            <w:left w:val="none" w:sz="0" w:space="0" w:color="auto"/>
            <w:bottom w:val="none" w:sz="0" w:space="0" w:color="auto"/>
            <w:right w:val="none" w:sz="0" w:space="0" w:color="auto"/>
          </w:divBdr>
        </w:div>
        <w:div w:id="2104916477">
          <w:marLeft w:val="0"/>
          <w:marRight w:val="0"/>
          <w:marTop w:val="0"/>
          <w:marBottom w:val="0"/>
          <w:divBdr>
            <w:top w:val="none" w:sz="0" w:space="0" w:color="auto"/>
            <w:left w:val="none" w:sz="0" w:space="0" w:color="auto"/>
            <w:bottom w:val="none" w:sz="0" w:space="0" w:color="auto"/>
            <w:right w:val="none" w:sz="0" w:space="0" w:color="auto"/>
          </w:divBdr>
        </w:div>
      </w:divsChild>
    </w:div>
    <w:div w:id="1869178390">
      <w:bodyDiv w:val="1"/>
      <w:marLeft w:val="0"/>
      <w:marRight w:val="0"/>
      <w:marTop w:val="0"/>
      <w:marBottom w:val="0"/>
      <w:divBdr>
        <w:top w:val="none" w:sz="0" w:space="0" w:color="auto"/>
        <w:left w:val="none" w:sz="0" w:space="0" w:color="auto"/>
        <w:bottom w:val="none" w:sz="0" w:space="0" w:color="auto"/>
        <w:right w:val="none" w:sz="0" w:space="0" w:color="auto"/>
      </w:divBdr>
    </w:div>
    <w:div w:id="1903447323">
      <w:bodyDiv w:val="1"/>
      <w:marLeft w:val="0"/>
      <w:marRight w:val="0"/>
      <w:marTop w:val="0"/>
      <w:marBottom w:val="0"/>
      <w:divBdr>
        <w:top w:val="none" w:sz="0" w:space="0" w:color="auto"/>
        <w:left w:val="none" w:sz="0" w:space="0" w:color="auto"/>
        <w:bottom w:val="none" w:sz="0" w:space="0" w:color="auto"/>
        <w:right w:val="none" w:sz="0" w:space="0" w:color="auto"/>
      </w:divBdr>
    </w:div>
    <w:div w:id="1999072122">
      <w:bodyDiv w:val="1"/>
      <w:marLeft w:val="0"/>
      <w:marRight w:val="0"/>
      <w:marTop w:val="0"/>
      <w:marBottom w:val="0"/>
      <w:divBdr>
        <w:top w:val="none" w:sz="0" w:space="0" w:color="auto"/>
        <w:left w:val="none" w:sz="0" w:space="0" w:color="auto"/>
        <w:bottom w:val="none" w:sz="0" w:space="0" w:color="auto"/>
        <w:right w:val="none" w:sz="0" w:space="0" w:color="auto"/>
      </w:divBdr>
    </w:div>
    <w:div w:id="2005548751">
      <w:bodyDiv w:val="1"/>
      <w:marLeft w:val="0"/>
      <w:marRight w:val="0"/>
      <w:marTop w:val="0"/>
      <w:marBottom w:val="0"/>
      <w:divBdr>
        <w:top w:val="none" w:sz="0" w:space="0" w:color="auto"/>
        <w:left w:val="none" w:sz="0" w:space="0" w:color="auto"/>
        <w:bottom w:val="none" w:sz="0" w:space="0" w:color="auto"/>
        <w:right w:val="none" w:sz="0" w:space="0" w:color="auto"/>
      </w:divBdr>
    </w:div>
    <w:div w:id="203083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34" Type="http://schemas.openxmlformats.org/officeDocument/2006/relationships/image" Target="media/image14.png"/><Relationship Id="rId42" Type="http://schemas.openxmlformats.org/officeDocument/2006/relationships/image" Target="media/image19.png"/><Relationship Id="rId47" Type="http://schemas.openxmlformats.org/officeDocument/2006/relationships/image" Target="media/image24.png"/><Relationship Id="rId50" Type="http://schemas.openxmlformats.org/officeDocument/2006/relationships/image" Target="media/image26.png"/><Relationship Id="rId55" Type="http://schemas.openxmlformats.org/officeDocument/2006/relationships/image" Target="media/image31.png"/><Relationship Id="rId63" Type="http://schemas.openxmlformats.org/officeDocument/2006/relationships/footer" Target="footer1.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researchgrants.gov.au/resource-hub/activity-budget-kpi-report" TargetMode="External"/><Relationship Id="rId29" Type="http://schemas.openxmlformats.org/officeDocument/2006/relationships/image" Target="media/image10.png"/><Relationship Id="rId11" Type="http://schemas.openxmlformats.org/officeDocument/2006/relationships/diagramLayout" Target="diagrams/layout1.xml"/><Relationship Id="rId24" Type="http://schemas.openxmlformats.org/officeDocument/2006/relationships/image" Target="media/image5.png"/><Relationship Id="rId32" Type="http://schemas.openxmlformats.org/officeDocument/2006/relationships/image" Target="media/image12.png"/><Relationship Id="rId37" Type="http://schemas.openxmlformats.org/officeDocument/2006/relationships/image" Target="media/image16.png"/><Relationship Id="rId40" Type="http://schemas.openxmlformats.org/officeDocument/2006/relationships/hyperlink" Target="mailto:nidg@oni.gov.au" TargetMode="External"/><Relationship Id="rId45" Type="http://schemas.openxmlformats.org/officeDocument/2006/relationships/image" Target="media/image22.png"/><Relationship Id="rId53" Type="http://schemas.openxmlformats.org/officeDocument/2006/relationships/image" Target="media/image29.png"/><Relationship Id="rId58" Type="http://schemas.openxmlformats.org/officeDocument/2006/relationships/image" Target="media/image34.png"/><Relationship Id="rId66"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mailto:arc-nidg@arc.gov.au" TargetMode="External"/><Relationship Id="rId14" Type="http://schemas.microsoft.com/office/2007/relationships/diagramDrawing" Target="diagrams/drawing1.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yperlink" Target="https://openclipart.org/detail/167549/green-tick---simple" TargetMode="External"/><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image" Target="media/image32.png"/><Relationship Id="rId64" Type="http://schemas.openxmlformats.org/officeDocument/2006/relationships/footer" Target="footer2.xml"/><Relationship Id="rId8" Type="http://schemas.openxmlformats.org/officeDocument/2006/relationships/hyperlink" Target="https://www.researchgrants.gov.au/" TargetMode="External"/><Relationship Id="rId51" Type="http://schemas.openxmlformats.org/officeDocument/2006/relationships/image" Target="media/image27.png"/><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hyperlink" Target="https://www.researchgrants.gov.au/resource-hub" TargetMode="External"/><Relationship Id="rId25" Type="http://schemas.openxmlformats.org/officeDocument/2006/relationships/image" Target="media/image6.png"/><Relationship Id="rId33" Type="http://schemas.openxmlformats.org/officeDocument/2006/relationships/image" Target="media/image13.png"/><Relationship Id="rId38" Type="http://schemas.openxmlformats.org/officeDocument/2006/relationships/image" Target="media/image17.png"/><Relationship Id="rId46" Type="http://schemas.openxmlformats.org/officeDocument/2006/relationships/image" Target="media/image23.png"/><Relationship Id="rId59" Type="http://schemas.openxmlformats.org/officeDocument/2006/relationships/hyperlink" Target="https://www.oni.gov.au/" TargetMode="External"/><Relationship Id="rId67" Type="http://schemas.openxmlformats.org/officeDocument/2006/relationships/fontTable" Target="fontTable.xml"/><Relationship Id="rId20" Type="http://schemas.openxmlformats.org/officeDocument/2006/relationships/hyperlink" Target="https://rmsoni.researchgrants.gov.au/" TargetMode="External"/><Relationship Id="rId41" Type="http://schemas.openxmlformats.org/officeDocument/2006/relationships/hyperlink" Target="https://www.researchgrants.gov.au/resource-hub/activity-budget-kpi-report" TargetMode="External"/><Relationship Id="rId54" Type="http://schemas.openxmlformats.org/officeDocument/2006/relationships/image" Target="media/image30.png"/><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msoni.researchgrants.gov.au/" TargetMode="Externa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5.png"/><Relationship Id="rId49" Type="http://schemas.openxmlformats.org/officeDocument/2006/relationships/hyperlink" Target="https://defence.researchgrants.gov.au" TargetMode="External"/><Relationship Id="rId57" Type="http://schemas.openxmlformats.org/officeDocument/2006/relationships/image" Target="media/image33.png"/><Relationship Id="rId10" Type="http://schemas.openxmlformats.org/officeDocument/2006/relationships/diagramData" Target="diagrams/data1.xml"/><Relationship Id="rId31" Type="http://schemas.openxmlformats.org/officeDocument/2006/relationships/hyperlink" Target="https://www.researchgrants.gov.au/resource-hub/recruitment-plan-template" TargetMode="External"/><Relationship Id="rId44" Type="http://schemas.openxmlformats.org/officeDocument/2006/relationships/image" Target="media/image21.png"/><Relationship Id="rId52" Type="http://schemas.openxmlformats.org/officeDocument/2006/relationships/image" Target="media/image28.png"/><Relationship Id="rId60" Type="http://schemas.openxmlformats.org/officeDocument/2006/relationships/hyperlink" Target="https://www.researchgrants.gov.au/" TargetMode="External"/><Relationship Id="rId65"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rmsoni.researchgrants.gov.au/" TargetMode="External"/><Relationship Id="rId13" Type="http://schemas.openxmlformats.org/officeDocument/2006/relationships/diagramColors" Target="diagrams/colors1.xml"/><Relationship Id="rId18" Type="http://schemas.openxmlformats.org/officeDocument/2006/relationships/image" Target="media/image1.png"/><Relationship Id="rId39" Type="http://schemas.openxmlformats.org/officeDocument/2006/relationships/image" Target="media/image18.png"/></Relationships>
</file>

<file path=word/_rels/footer2.xml.rels><?xml version="1.0" encoding="UTF-8" standalone="yes"?>
<Relationships xmlns="http://schemas.openxmlformats.org/package/2006/relationships"><Relationship Id="rId1" Type="http://schemas.openxmlformats.org/officeDocument/2006/relationships/image" Target="media/image35.png"/></Relationships>
</file>

<file path=word/_rels/footer3.xml.rels><?xml version="1.0" encoding="UTF-8" standalone="yes"?>
<Relationships xmlns="http://schemas.openxmlformats.org/package/2006/relationships"><Relationship Id="rId1" Type="http://schemas.openxmlformats.org/officeDocument/2006/relationships/image" Target="media/image37.png"/></Relationships>
</file>

<file path=word/_rels/header3.xml.rels><?xml version="1.0" encoding="UTF-8" standalone="yes"?>
<Relationships xmlns="http://schemas.openxmlformats.org/package/2006/relationships"><Relationship Id="rId1" Type="http://schemas.openxmlformats.org/officeDocument/2006/relationships/image" Target="media/image36.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658B8DE-BC12-4D91-BA52-B9A1EA9A1287}" type="doc">
      <dgm:prSet loTypeId="urn:microsoft.com/office/officeart/2005/8/layout/process4" loCatId="process" qsTypeId="urn:microsoft.com/office/officeart/2005/8/quickstyle/simple3" qsCatId="simple" csTypeId="urn:microsoft.com/office/officeart/2005/8/colors/accent1_2" csCatId="accent1" phldr="1"/>
      <dgm:spPr/>
    </dgm:pt>
    <dgm:pt modelId="{EA56D7E0-8519-4512-8D85-68ACE44A3CFE}">
      <dgm:prSet custT="1"/>
      <dgm:spPr/>
      <dgm:t>
        <a:bodyPr/>
        <a:lstStyle/>
        <a:p>
          <a:r>
            <a:rPr lang="en-AU" sz="1200"/>
            <a:t>KPI Report opened in RMS</a:t>
          </a:r>
        </a:p>
      </dgm:t>
      <dgm:extLst>
        <a:ext uri="{E40237B7-FDA0-4F09-8148-C483321AD2D9}">
          <dgm14:cNvPr xmlns:dgm14="http://schemas.microsoft.com/office/drawing/2010/diagram" id="0" name="" descr="This diagram summarises the workflow of submitting a Progress Report.">
            <a:extLst>
              <a:ext uri="{C183D7F6-B498-43B3-948B-1728B52AA6E4}">
                <adec:decorative xmlns:adec="http://schemas.microsoft.com/office/drawing/2017/decorative" val="0"/>
              </a:ext>
            </a:extLst>
          </dgm14:cNvPr>
        </a:ext>
      </dgm:extLst>
    </dgm:pt>
    <dgm:pt modelId="{B3B9F395-B3C6-479D-AA87-8C62DF300721}" type="sibTrans" cxnId="{AD20F716-7139-46FD-BBF3-4D642C54A8DD}">
      <dgm:prSet/>
      <dgm:spPr/>
      <dgm:t>
        <a:bodyPr/>
        <a:lstStyle/>
        <a:p>
          <a:endParaRPr lang="en-AU" sz="3200"/>
        </a:p>
      </dgm:t>
    </dgm:pt>
    <dgm:pt modelId="{9B48EB4E-07DC-42B4-8BF1-9CF14456628D}" type="parTrans" cxnId="{AD20F716-7139-46FD-BBF3-4D642C54A8DD}">
      <dgm:prSet/>
      <dgm:spPr/>
      <dgm:t>
        <a:bodyPr/>
        <a:lstStyle/>
        <a:p>
          <a:endParaRPr lang="en-AU" sz="3200"/>
        </a:p>
      </dgm:t>
    </dgm:pt>
    <dgm:pt modelId="{52ED3C61-2053-4F8C-BB35-739D70439840}">
      <dgm:prSet phldrT="[Text]" custT="1"/>
      <dgm:spPr/>
      <dgm:t>
        <a:bodyPr/>
        <a:lstStyle/>
        <a:p>
          <a:r>
            <a:rPr lang="en-AU" sz="1200"/>
            <a:t>CI completes KPI Report</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FB7DA269-86DC-4218-9FE4-7EB910118E07}" type="sibTrans" cxnId="{79377033-DD27-415C-9630-F859E975ED25}">
      <dgm:prSet/>
      <dgm:spPr/>
      <dgm:t>
        <a:bodyPr/>
        <a:lstStyle/>
        <a:p>
          <a:endParaRPr lang="en-AU" sz="3200"/>
        </a:p>
      </dgm:t>
    </dgm:pt>
    <dgm:pt modelId="{ACA9C6AD-8877-49AE-9277-B2CBA176A4F0}" type="parTrans" cxnId="{79377033-DD27-415C-9630-F859E975ED25}">
      <dgm:prSet/>
      <dgm:spPr/>
      <dgm:t>
        <a:bodyPr/>
        <a:lstStyle/>
        <a:p>
          <a:endParaRPr lang="en-AU" sz="3200"/>
        </a:p>
      </dgm:t>
    </dgm:pt>
    <dgm:pt modelId="{D57F9A1D-60FF-46DC-AE6E-7080EA27763E}">
      <dgm:prSet phldrT="[Text]" custT="1"/>
      <dgm:spPr/>
      <dgm:t>
        <a:bodyPr/>
        <a:lstStyle/>
        <a:p>
          <a:r>
            <a:rPr lang="en-AU" sz="1200"/>
            <a:t>RO Delegate certifies and submits KPI Report to ONI</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BA7AC0B3-9CA1-40D5-BDEE-7A2194603F51}" type="sibTrans" cxnId="{8C3F8D4F-6051-437F-A9DB-6CE277594CC8}">
      <dgm:prSet/>
      <dgm:spPr/>
      <dgm:t>
        <a:bodyPr/>
        <a:lstStyle/>
        <a:p>
          <a:endParaRPr lang="en-AU" sz="3200"/>
        </a:p>
      </dgm:t>
    </dgm:pt>
    <dgm:pt modelId="{E4F04F45-5B8E-4F40-9175-DA80FF58BBF4}" type="parTrans" cxnId="{8C3F8D4F-6051-437F-A9DB-6CE277594CC8}">
      <dgm:prSet/>
      <dgm:spPr/>
      <dgm:t>
        <a:bodyPr/>
        <a:lstStyle/>
        <a:p>
          <a:endParaRPr lang="en-AU" sz="3200"/>
        </a:p>
      </dgm:t>
    </dgm:pt>
    <dgm:pt modelId="{DF5D9888-12D7-4FF3-A2C9-BF4FC6334C96}">
      <dgm:prSet phldrT="[Text]" custT="1"/>
      <dgm:spPr/>
      <dgm:t>
        <a:bodyPr/>
        <a:lstStyle/>
        <a:p>
          <a:r>
            <a:rPr lang="en-AU" sz="1200"/>
            <a:t>RGS reviews and accepts KPI report on behalf of ONI*</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8EA5E310-FA6D-461B-9EDE-9413EFFDF32D}" type="sibTrans" cxnId="{972678C4-4FF1-442E-8F38-AED5B755AC42}">
      <dgm:prSet/>
      <dgm:spPr/>
      <dgm:t>
        <a:bodyPr/>
        <a:lstStyle/>
        <a:p>
          <a:endParaRPr lang="en-AU" sz="3200"/>
        </a:p>
      </dgm:t>
    </dgm:pt>
    <dgm:pt modelId="{B0CCE66A-DF65-4799-B132-E4CAF6D4C662}" type="parTrans" cxnId="{972678C4-4FF1-442E-8F38-AED5B755AC42}">
      <dgm:prSet/>
      <dgm:spPr/>
      <dgm:t>
        <a:bodyPr/>
        <a:lstStyle/>
        <a:p>
          <a:endParaRPr lang="en-AU" sz="3200"/>
        </a:p>
      </dgm:t>
    </dgm:pt>
    <dgm:pt modelId="{893DB32B-C9D4-4348-9BD3-868129AC1332}">
      <dgm:prSet custT="1"/>
      <dgm:spPr/>
      <dgm:t>
        <a:bodyPr/>
        <a:lstStyle/>
        <a:p>
          <a:r>
            <a:rPr lang="en-AU" sz="1200">
              <a:solidFill>
                <a:schemeClr val="tx1"/>
              </a:solidFill>
            </a:rPr>
            <a:t> To assist the pre-planning,</a:t>
          </a:r>
        </a:p>
        <a:p>
          <a:r>
            <a:rPr lang="en-AU" sz="1200">
              <a:solidFill>
                <a:schemeClr val="tx1"/>
              </a:solidFill>
            </a:rPr>
            <a:t>RGS will hold a KPI information session</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CB4120F0-A71D-49F6-AF01-2677B0392047}" type="parTrans" cxnId="{CC65593C-69DB-4BB4-B585-760C16EF057E}">
      <dgm:prSet/>
      <dgm:spPr/>
      <dgm:t>
        <a:bodyPr/>
        <a:lstStyle/>
        <a:p>
          <a:endParaRPr lang="en-AU"/>
        </a:p>
      </dgm:t>
    </dgm:pt>
    <dgm:pt modelId="{45ACAB68-1CD2-4494-9F9E-70905BD94FFF}" type="sibTrans" cxnId="{CC65593C-69DB-4BB4-B585-760C16EF057E}">
      <dgm:prSet/>
      <dgm:spPr/>
      <dgm:t>
        <a:bodyPr/>
        <a:lstStyle/>
        <a:p>
          <a:endParaRPr lang="en-AU"/>
        </a:p>
      </dgm:t>
    </dgm:pt>
    <dgm:pt modelId="{7C66208A-CEE8-4862-848F-B62B39F7E9E8}" type="pres">
      <dgm:prSet presAssocID="{A658B8DE-BC12-4D91-BA52-B9A1EA9A1287}" presName="Name0" presStyleCnt="0">
        <dgm:presLayoutVars>
          <dgm:dir/>
          <dgm:animLvl val="lvl"/>
          <dgm:resizeHandles val="exact"/>
        </dgm:presLayoutVars>
      </dgm:prSet>
      <dgm:spPr/>
    </dgm:pt>
    <dgm:pt modelId="{1596ACCC-D7C3-4C77-9A27-0CDA1DBC636C}" type="pres">
      <dgm:prSet presAssocID="{DF5D9888-12D7-4FF3-A2C9-BF4FC6334C96}" presName="boxAndChildren" presStyleCnt="0"/>
      <dgm:spPr/>
    </dgm:pt>
    <dgm:pt modelId="{DF168A80-119B-40C4-94F1-368D7E723020}" type="pres">
      <dgm:prSet presAssocID="{DF5D9888-12D7-4FF3-A2C9-BF4FC6334C96}" presName="parentTextBox" presStyleLbl="node1" presStyleIdx="0" presStyleCnt="5"/>
      <dgm:spPr/>
    </dgm:pt>
    <dgm:pt modelId="{F3D95839-EAC5-4B5F-8AB8-E3BC7B5FED36}" type="pres">
      <dgm:prSet presAssocID="{BA7AC0B3-9CA1-40D5-BDEE-7A2194603F51}" presName="sp" presStyleCnt="0"/>
      <dgm:spPr/>
    </dgm:pt>
    <dgm:pt modelId="{5169BC2A-A7D8-4D2E-88F0-5A7712FBF475}" type="pres">
      <dgm:prSet presAssocID="{D57F9A1D-60FF-46DC-AE6E-7080EA27763E}" presName="arrowAndChildren" presStyleCnt="0"/>
      <dgm:spPr/>
    </dgm:pt>
    <dgm:pt modelId="{2027930B-4D46-43FC-BDED-15D1C6A59862}" type="pres">
      <dgm:prSet presAssocID="{D57F9A1D-60FF-46DC-AE6E-7080EA27763E}" presName="parentTextArrow" presStyleLbl="node1" presStyleIdx="1" presStyleCnt="5"/>
      <dgm:spPr/>
    </dgm:pt>
    <dgm:pt modelId="{F1D1DF8F-73E8-4FAD-9EE8-06BB33F6A5E1}" type="pres">
      <dgm:prSet presAssocID="{FB7DA269-86DC-4218-9FE4-7EB910118E07}" presName="sp" presStyleCnt="0"/>
      <dgm:spPr/>
    </dgm:pt>
    <dgm:pt modelId="{3B7A4276-CA6D-46AC-8C6C-3BDB4CE3A7DA}" type="pres">
      <dgm:prSet presAssocID="{52ED3C61-2053-4F8C-BB35-739D70439840}" presName="arrowAndChildren" presStyleCnt="0"/>
      <dgm:spPr/>
    </dgm:pt>
    <dgm:pt modelId="{5DC0F020-3F11-4846-883F-114D8343186A}" type="pres">
      <dgm:prSet presAssocID="{52ED3C61-2053-4F8C-BB35-739D70439840}" presName="parentTextArrow" presStyleLbl="node1" presStyleIdx="2" presStyleCnt="5"/>
      <dgm:spPr/>
    </dgm:pt>
    <dgm:pt modelId="{37442192-5C45-4DAD-B058-39CA3A851563}" type="pres">
      <dgm:prSet presAssocID="{45ACAB68-1CD2-4494-9F9E-70905BD94FFF}" presName="sp" presStyleCnt="0"/>
      <dgm:spPr/>
    </dgm:pt>
    <dgm:pt modelId="{842142C2-E995-4E7B-BA82-0BF5DE946C3D}" type="pres">
      <dgm:prSet presAssocID="{893DB32B-C9D4-4348-9BD3-868129AC1332}" presName="arrowAndChildren" presStyleCnt="0"/>
      <dgm:spPr/>
    </dgm:pt>
    <dgm:pt modelId="{6ED4B296-F7CE-43FD-B9EA-D755A15E56C6}" type="pres">
      <dgm:prSet presAssocID="{893DB32B-C9D4-4348-9BD3-868129AC1332}" presName="parentTextArrow" presStyleLbl="node1" presStyleIdx="3" presStyleCnt="5"/>
      <dgm:spPr/>
    </dgm:pt>
    <dgm:pt modelId="{763C1C86-3521-49C3-BC17-2956C114A712}" type="pres">
      <dgm:prSet presAssocID="{B3B9F395-B3C6-479D-AA87-8C62DF300721}" presName="sp" presStyleCnt="0"/>
      <dgm:spPr/>
    </dgm:pt>
    <dgm:pt modelId="{94DEDE3B-6E9D-4775-AD86-2D132FE1BBB0}" type="pres">
      <dgm:prSet presAssocID="{EA56D7E0-8519-4512-8D85-68ACE44A3CFE}" presName="arrowAndChildren" presStyleCnt="0"/>
      <dgm:spPr/>
    </dgm:pt>
    <dgm:pt modelId="{8607A52C-4695-415E-A89F-DF15C437FDBD}" type="pres">
      <dgm:prSet presAssocID="{EA56D7E0-8519-4512-8D85-68ACE44A3CFE}" presName="parentTextArrow" presStyleLbl="node1" presStyleIdx="4" presStyleCnt="5"/>
      <dgm:spPr/>
    </dgm:pt>
  </dgm:ptLst>
  <dgm:cxnLst>
    <dgm:cxn modelId="{492FC807-AA9A-48BC-AF7E-8FD9FC0C1A1C}" type="presOf" srcId="{EA56D7E0-8519-4512-8D85-68ACE44A3CFE}" destId="{8607A52C-4695-415E-A89F-DF15C437FDBD}" srcOrd="0" destOrd="0" presId="urn:microsoft.com/office/officeart/2005/8/layout/process4"/>
    <dgm:cxn modelId="{A5819710-D665-4AF0-8F55-983FADDBC687}" type="presOf" srcId="{A658B8DE-BC12-4D91-BA52-B9A1EA9A1287}" destId="{7C66208A-CEE8-4862-848F-B62B39F7E9E8}" srcOrd="0" destOrd="0" presId="urn:microsoft.com/office/officeart/2005/8/layout/process4"/>
    <dgm:cxn modelId="{AD20F716-7139-46FD-BBF3-4D642C54A8DD}" srcId="{A658B8DE-BC12-4D91-BA52-B9A1EA9A1287}" destId="{EA56D7E0-8519-4512-8D85-68ACE44A3CFE}" srcOrd="0" destOrd="0" parTransId="{9B48EB4E-07DC-42B4-8BF1-9CF14456628D}" sibTransId="{B3B9F395-B3C6-479D-AA87-8C62DF300721}"/>
    <dgm:cxn modelId="{79377033-DD27-415C-9630-F859E975ED25}" srcId="{A658B8DE-BC12-4D91-BA52-B9A1EA9A1287}" destId="{52ED3C61-2053-4F8C-BB35-739D70439840}" srcOrd="2" destOrd="0" parTransId="{ACA9C6AD-8877-49AE-9277-B2CBA176A4F0}" sibTransId="{FB7DA269-86DC-4218-9FE4-7EB910118E07}"/>
    <dgm:cxn modelId="{4BE28934-A02A-48E5-8721-52FBE47A7E5A}" type="presOf" srcId="{52ED3C61-2053-4F8C-BB35-739D70439840}" destId="{5DC0F020-3F11-4846-883F-114D8343186A}" srcOrd="0" destOrd="0" presId="urn:microsoft.com/office/officeart/2005/8/layout/process4"/>
    <dgm:cxn modelId="{CC65593C-69DB-4BB4-B585-760C16EF057E}" srcId="{A658B8DE-BC12-4D91-BA52-B9A1EA9A1287}" destId="{893DB32B-C9D4-4348-9BD3-868129AC1332}" srcOrd="1" destOrd="0" parTransId="{CB4120F0-A71D-49F6-AF01-2677B0392047}" sibTransId="{45ACAB68-1CD2-4494-9F9E-70905BD94FFF}"/>
    <dgm:cxn modelId="{8C3F8D4F-6051-437F-A9DB-6CE277594CC8}" srcId="{A658B8DE-BC12-4D91-BA52-B9A1EA9A1287}" destId="{D57F9A1D-60FF-46DC-AE6E-7080EA27763E}" srcOrd="3" destOrd="0" parTransId="{E4F04F45-5B8E-4F40-9175-DA80FF58BBF4}" sibTransId="{BA7AC0B3-9CA1-40D5-BDEE-7A2194603F51}"/>
    <dgm:cxn modelId="{4BDC4879-3560-4CB3-A8DB-CF105C72E5F0}" type="presOf" srcId="{D57F9A1D-60FF-46DC-AE6E-7080EA27763E}" destId="{2027930B-4D46-43FC-BDED-15D1C6A59862}" srcOrd="0" destOrd="0" presId="urn:microsoft.com/office/officeart/2005/8/layout/process4"/>
    <dgm:cxn modelId="{8A9B7C88-33A8-41A9-8348-25F5CDCBDC2F}" type="presOf" srcId="{DF5D9888-12D7-4FF3-A2C9-BF4FC6334C96}" destId="{DF168A80-119B-40C4-94F1-368D7E723020}" srcOrd="0" destOrd="0" presId="urn:microsoft.com/office/officeart/2005/8/layout/process4"/>
    <dgm:cxn modelId="{C53CB8AD-C2A8-4063-9878-9F5D64EADCC0}" type="presOf" srcId="{893DB32B-C9D4-4348-9BD3-868129AC1332}" destId="{6ED4B296-F7CE-43FD-B9EA-D755A15E56C6}" srcOrd="0" destOrd="0" presId="urn:microsoft.com/office/officeart/2005/8/layout/process4"/>
    <dgm:cxn modelId="{972678C4-4FF1-442E-8F38-AED5B755AC42}" srcId="{A658B8DE-BC12-4D91-BA52-B9A1EA9A1287}" destId="{DF5D9888-12D7-4FF3-A2C9-BF4FC6334C96}" srcOrd="4" destOrd="0" parTransId="{B0CCE66A-DF65-4799-B132-E4CAF6D4C662}" sibTransId="{8EA5E310-FA6D-461B-9EDE-9413EFFDF32D}"/>
    <dgm:cxn modelId="{B1C6FBF2-6C61-4FC2-8599-16C70CCC9BB5}" type="presParOf" srcId="{7C66208A-CEE8-4862-848F-B62B39F7E9E8}" destId="{1596ACCC-D7C3-4C77-9A27-0CDA1DBC636C}" srcOrd="0" destOrd="0" presId="urn:microsoft.com/office/officeart/2005/8/layout/process4"/>
    <dgm:cxn modelId="{2D4E9DDF-EA45-4CAD-B417-4A289C7F8036}" type="presParOf" srcId="{1596ACCC-D7C3-4C77-9A27-0CDA1DBC636C}" destId="{DF168A80-119B-40C4-94F1-368D7E723020}" srcOrd="0" destOrd="0" presId="urn:microsoft.com/office/officeart/2005/8/layout/process4"/>
    <dgm:cxn modelId="{50F31FBA-B2BE-4136-AA17-D573F3E32EF0}" type="presParOf" srcId="{7C66208A-CEE8-4862-848F-B62B39F7E9E8}" destId="{F3D95839-EAC5-4B5F-8AB8-E3BC7B5FED36}" srcOrd="1" destOrd="0" presId="urn:microsoft.com/office/officeart/2005/8/layout/process4"/>
    <dgm:cxn modelId="{F20E4972-F3A2-441A-9081-C104129EEE78}" type="presParOf" srcId="{7C66208A-CEE8-4862-848F-B62B39F7E9E8}" destId="{5169BC2A-A7D8-4D2E-88F0-5A7712FBF475}" srcOrd="2" destOrd="0" presId="urn:microsoft.com/office/officeart/2005/8/layout/process4"/>
    <dgm:cxn modelId="{77921448-0777-42C5-BA1D-4A9510119449}" type="presParOf" srcId="{5169BC2A-A7D8-4D2E-88F0-5A7712FBF475}" destId="{2027930B-4D46-43FC-BDED-15D1C6A59862}" srcOrd="0" destOrd="0" presId="urn:microsoft.com/office/officeart/2005/8/layout/process4"/>
    <dgm:cxn modelId="{F524DFA6-129E-4E14-BDD5-A43CFF957A4E}" type="presParOf" srcId="{7C66208A-CEE8-4862-848F-B62B39F7E9E8}" destId="{F1D1DF8F-73E8-4FAD-9EE8-06BB33F6A5E1}" srcOrd="3" destOrd="0" presId="urn:microsoft.com/office/officeart/2005/8/layout/process4"/>
    <dgm:cxn modelId="{435E944B-DBA6-44A2-B511-902794131303}" type="presParOf" srcId="{7C66208A-CEE8-4862-848F-B62B39F7E9E8}" destId="{3B7A4276-CA6D-46AC-8C6C-3BDB4CE3A7DA}" srcOrd="4" destOrd="0" presId="urn:microsoft.com/office/officeart/2005/8/layout/process4"/>
    <dgm:cxn modelId="{9629D69F-8C16-460A-9FF1-22652047FE4B}" type="presParOf" srcId="{3B7A4276-CA6D-46AC-8C6C-3BDB4CE3A7DA}" destId="{5DC0F020-3F11-4846-883F-114D8343186A}" srcOrd="0" destOrd="0" presId="urn:microsoft.com/office/officeart/2005/8/layout/process4"/>
    <dgm:cxn modelId="{6675956A-7D3E-4AA4-96CE-3B233C84CA1A}" type="presParOf" srcId="{7C66208A-CEE8-4862-848F-B62B39F7E9E8}" destId="{37442192-5C45-4DAD-B058-39CA3A851563}" srcOrd="5" destOrd="0" presId="urn:microsoft.com/office/officeart/2005/8/layout/process4"/>
    <dgm:cxn modelId="{0CE9C2F6-7068-439C-BECD-C35CA7BE3C7E}" type="presParOf" srcId="{7C66208A-CEE8-4862-848F-B62B39F7E9E8}" destId="{842142C2-E995-4E7B-BA82-0BF5DE946C3D}" srcOrd="6" destOrd="0" presId="urn:microsoft.com/office/officeart/2005/8/layout/process4"/>
    <dgm:cxn modelId="{7AB65CB9-760E-4DE0-9122-F97795A9E296}" type="presParOf" srcId="{842142C2-E995-4E7B-BA82-0BF5DE946C3D}" destId="{6ED4B296-F7CE-43FD-B9EA-D755A15E56C6}" srcOrd="0" destOrd="0" presId="urn:microsoft.com/office/officeart/2005/8/layout/process4"/>
    <dgm:cxn modelId="{2B771D6C-B82E-43F9-A793-E1BB711FCCF2}" type="presParOf" srcId="{7C66208A-CEE8-4862-848F-B62B39F7E9E8}" destId="{763C1C86-3521-49C3-BC17-2956C114A712}" srcOrd="7" destOrd="0" presId="urn:microsoft.com/office/officeart/2005/8/layout/process4"/>
    <dgm:cxn modelId="{3896D465-6F54-4FF9-9AFE-E003290F4642}" type="presParOf" srcId="{7C66208A-CEE8-4862-848F-B62B39F7E9E8}" destId="{94DEDE3B-6E9D-4775-AD86-2D132FE1BBB0}" srcOrd="8" destOrd="0" presId="urn:microsoft.com/office/officeart/2005/8/layout/process4"/>
    <dgm:cxn modelId="{29419C06-9338-425F-A149-A7FB52169053}" type="presParOf" srcId="{94DEDE3B-6E9D-4775-AD86-2D132FE1BBB0}" destId="{8607A52C-4695-415E-A89F-DF15C437FDBD}" srcOrd="0" destOrd="0" presId="urn:microsoft.com/office/officeart/2005/8/layout/process4"/>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168A80-119B-40C4-94F1-368D7E723020}">
      <dsp:nvSpPr>
        <dsp:cNvPr id="0" name=""/>
        <dsp:cNvSpPr/>
      </dsp:nvSpPr>
      <dsp:spPr>
        <a:xfrm>
          <a:off x="0" y="3046416"/>
          <a:ext cx="5731510" cy="499790"/>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AU" sz="1200" kern="1200"/>
            <a:t>RGS reviews and accepts KPI report on behalf of ONI*</a:t>
          </a:r>
        </a:p>
      </dsp:txBody>
      <dsp:txXfrm>
        <a:off x="0" y="3046416"/>
        <a:ext cx="5731510" cy="499790"/>
      </dsp:txXfrm>
    </dsp:sp>
    <dsp:sp modelId="{2027930B-4D46-43FC-BDED-15D1C6A59862}">
      <dsp:nvSpPr>
        <dsp:cNvPr id="0" name=""/>
        <dsp:cNvSpPr/>
      </dsp:nvSpPr>
      <dsp:spPr>
        <a:xfrm rot="10800000">
          <a:off x="0" y="2285236"/>
          <a:ext cx="5731510" cy="768677"/>
        </a:xfrm>
        <a:prstGeom prst="upArrowCallou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AU" sz="1200" kern="1200"/>
            <a:t>RO Delegate certifies and submits KPI Report to ONI</a:t>
          </a:r>
        </a:p>
      </dsp:txBody>
      <dsp:txXfrm rot="10800000">
        <a:off x="0" y="2285236"/>
        <a:ext cx="5731510" cy="499463"/>
      </dsp:txXfrm>
    </dsp:sp>
    <dsp:sp modelId="{5DC0F020-3F11-4846-883F-114D8343186A}">
      <dsp:nvSpPr>
        <dsp:cNvPr id="0" name=""/>
        <dsp:cNvSpPr/>
      </dsp:nvSpPr>
      <dsp:spPr>
        <a:xfrm rot="10800000">
          <a:off x="0" y="1524056"/>
          <a:ext cx="5731510" cy="768677"/>
        </a:xfrm>
        <a:prstGeom prst="upArrowCallou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AU" sz="1200" kern="1200"/>
            <a:t>CI completes KPI Report</a:t>
          </a:r>
        </a:p>
      </dsp:txBody>
      <dsp:txXfrm rot="10800000">
        <a:off x="0" y="1524056"/>
        <a:ext cx="5731510" cy="499463"/>
      </dsp:txXfrm>
    </dsp:sp>
    <dsp:sp modelId="{6ED4B296-F7CE-43FD-B9EA-D755A15E56C6}">
      <dsp:nvSpPr>
        <dsp:cNvPr id="0" name=""/>
        <dsp:cNvSpPr/>
      </dsp:nvSpPr>
      <dsp:spPr>
        <a:xfrm rot="10800000">
          <a:off x="0" y="762876"/>
          <a:ext cx="5731510" cy="768677"/>
        </a:xfrm>
        <a:prstGeom prst="upArrowCallou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AU" sz="1200" kern="1200">
              <a:solidFill>
                <a:schemeClr val="tx1"/>
              </a:solidFill>
            </a:rPr>
            <a:t> To assist the pre-planning,</a:t>
          </a:r>
        </a:p>
        <a:p>
          <a:pPr marL="0" lvl="0" indent="0" algn="ctr" defTabSz="533400">
            <a:lnSpc>
              <a:spcPct val="90000"/>
            </a:lnSpc>
            <a:spcBef>
              <a:spcPct val="0"/>
            </a:spcBef>
            <a:spcAft>
              <a:spcPct val="35000"/>
            </a:spcAft>
            <a:buNone/>
          </a:pPr>
          <a:r>
            <a:rPr lang="en-AU" sz="1200" kern="1200">
              <a:solidFill>
                <a:schemeClr val="tx1"/>
              </a:solidFill>
            </a:rPr>
            <a:t>RGS will hold a KPI information session</a:t>
          </a:r>
        </a:p>
      </dsp:txBody>
      <dsp:txXfrm rot="10800000">
        <a:off x="0" y="762876"/>
        <a:ext cx="5731510" cy="499463"/>
      </dsp:txXfrm>
    </dsp:sp>
    <dsp:sp modelId="{8607A52C-4695-415E-A89F-DF15C437FDBD}">
      <dsp:nvSpPr>
        <dsp:cNvPr id="0" name=""/>
        <dsp:cNvSpPr/>
      </dsp:nvSpPr>
      <dsp:spPr>
        <a:xfrm rot="10800000">
          <a:off x="0" y="1695"/>
          <a:ext cx="5731510" cy="768677"/>
        </a:xfrm>
        <a:prstGeom prst="upArrowCallou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AU" sz="1200" kern="1200"/>
            <a:t>KPI Report opened in RMS</a:t>
          </a:r>
        </a:p>
      </dsp:txBody>
      <dsp:txXfrm rot="10800000">
        <a:off x="0" y="1695"/>
        <a:ext cx="5731510" cy="499463"/>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35B1F-858B-4256-A36E-7724F14E2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5474</Words>
  <Characters>31207</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36608</CharactersWithSpaces>
  <SharedDoc>false</SharedDoc>
  <HLinks>
    <vt:vector size="312" baseType="variant">
      <vt:variant>
        <vt:i4>6422571</vt:i4>
      </vt:variant>
      <vt:variant>
        <vt:i4>333</vt:i4>
      </vt:variant>
      <vt:variant>
        <vt:i4>0</vt:i4>
      </vt:variant>
      <vt:variant>
        <vt:i4>5</vt:i4>
      </vt:variant>
      <vt:variant>
        <vt:lpwstr>https://www.researchgrants.gov.au/</vt:lpwstr>
      </vt:variant>
      <vt:variant>
        <vt:lpwstr/>
      </vt:variant>
      <vt:variant>
        <vt:i4>3932214</vt:i4>
      </vt:variant>
      <vt:variant>
        <vt:i4>330</vt:i4>
      </vt:variant>
      <vt:variant>
        <vt:i4>0</vt:i4>
      </vt:variant>
      <vt:variant>
        <vt:i4>5</vt:i4>
      </vt:variant>
      <vt:variant>
        <vt:lpwstr>https://www.oni.gov.au/</vt:lpwstr>
      </vt:variant>
      <vt:variant>
        <vt:lpwstr/>
      </vt:variant>
      <vt:variant>
        <vt:i4>5963777</vt:i4>
      </vt:variant>
      <vt:variant>
        <vt:i4>312</vt:i4>
      </vt:variant>
      <vt:variant>
        <vt:i4>0</vt:i4>
      </vt:variant>
      <vt:variant>
        <vt:i4>5</vt:i4>
      </vt:variant>
      <vt:variant>
        <vt:lpwstr/>
      </vt:variant>
      <vt:variant>
        <vt:lpwstr>Fig21</vt:lpwstr>
      </vt:variant>
      <vt:variant>
        <vt:i4>7733282</vt:i4>
      </vt:variant>
      <vt:variant>
        <vt:i4>297</vt:i4>
      </vt:variant>
      <vt:variant>
        <vt:i4>0</vt:i4>
      </vt:variant>
      <vt:variant>
        <vt:i4>5</vt:i4>
      </vt:variant>
      <vt:variant>
        <vt:lpwstr>https://defence.researchgrants.gov.au/</vt:lpwstr>
      </vt:variant>
      <vt:variant>
        <vt:lpwstr/>
      </vt:variant>
      <vt:variant>
        <vt:i4>5963848</vt:i4>
      </vt:variant>
      <vt:variant>
        <vt:i4>282</vt:i4>
      </vt:variant>
      <vt:variant>
        <vt:i4>0</vt:i4>
      </vt:variant>
      <vt:variant>
        <vt:i4>5</vt:i4>
      </vt:variant>
      <vt:variant>
        <vt:lpwstr>https://www.researchgrants.gov.au/resource-hub/activity-budget-kpi-report</vt:lpwstr>
      </vt:variant>
      <vt:variant>
        <vt:lpwstr/>
      </vt:variant>
      <vt:variant>
        <vt:i4>6029362</vt:i4>
      </vt:variant>
      <vt:variant>
        <vt:i4>279</vt:i4>
      </vt:variant>
      <vt:variant>
        <vt:i4>0</vt:i4>
      </vt:variant>
      <vt:variant>
        <vt:i4>5</vt:i4>
      </vt:variant>
      <vt:variant>
        <vt:lpwstr>mailto:nidg@oni.gov.au</vt:lpwstr>
      </vt:variant>
      <vt:variant>
        <vt:lpwstr/>
      </vt:variant>
      <vt:variant>
        <vt:i4>6225921</vt:i4>
      </vt:variant>
      <vt:variant>
        <vt:i4>255</vt:i4>
      </vt:variant>
      <vt:variant>
        <vt:i4>0</vt:i4>
      </vt:variant>
      <vt:variant>
        <vt:i4>5</vt:i4>
      </vt:variant>
      <vt:variant>
        <vt:lpwstr/>
      </vt:variant>
      <vt:variant>
        <vt:lpwstr>Fig6</vt:lpwstr>
      </vt:variant>
      <vt:variant>
        <vt:i4>6225921</vt:i4>
      </vt:variant>
      <vt:variant>
        <vt:i4>246</vt:i4>
      </vt:variant>
      <vt:variant>
        <vt:i4>0</vt:i4>
      </vt:variant>
      <vt:variant>
        <vt:i4>5</vt:i4>
      </vt:variant>
      <vt:variant>
        <vt:lpwstr/>
      </vt:variant>
      <vt:variant>
        <vt:lpwstr>Fig6</vt:lpwstr>
      </vt:variant>
      <vt:variant>
        <vt:i4>5832728</vt:i4>
      </vt:variant>
      <vt:variant>
        <vt:i4>243</vt:i4>
      </vt:variant>
      <vt:variant>
        <vt:i4>0</vt:i4>
      </vt:variant>
      <vt:variant>
        <vt:i4>5</vt:i4>
      </vt:variant>
      <vt:variant>
        <vt:lpwstr>https://www.researchgrants.gov.au/resource-hub/recruitment-plan-template</vt:lpwstr>
      </vt:variant>
      <vt:variant>
        <vt:lpwstr/>
      </vt:variant>
      <vt:variant>
        <vt:i4>6225921</vt:i4>
      </vt:variant>
      <vt:variant>
        <vt:i4>240</vt:i4>
      </vt:variant>
      <vt:variant>
        <vt:i4>0</vt:i4>
      </vt:variant>
      <vt:variant>
        <vt:i4>5</vt:i4>
      </vt:variant>
      <vt:variant>
        <vt:lpwstr/>
      </vt:variant>
      <vt:variant>
        <vt:lpwstr>Fig6</vt:lpwstr>
      </vt:variant>
      <vt:variant>
        <vt:i4>6225921</vt:i4>
      </vt:variant>
      <vt:variant>
        <vt:i4>234</vt:i4>
      </vt:variant>
      <vt:variant>
        <vt:i4>0</vt:i4>
      </vt:variant>
      <vt:variant>
        <vt:i4>5</vt:i4>
      </vt:variant>
      <vt:variant>
        <vt:lpwstr/>
      </vt:variant>
      <vt:variant>
        <vt:lpwstr>Fig6</vt:lpwstr>
      </vt:variant>
      <vt:variant>
        <vt:i4>6225921</vt:i4>
      </vt:variant>
      <vt:variant>
        <vt:i4>222</vt:i4>
      </vt:variant>
      <vt:variant>
        <vt:i4>0</vt:i4>
      </vt:variant>
      <vt:variant>
        <vt:i4>5</vt:i4>
      </vt:variant>
      <vt:variant>
        <vt:lpwstr/>
      </vt:variant>
      <vt:variant>
        <vt:lpwstr>Fig6</vt:lpwstr>
      </vt:variant>
      <vt:variant>
        <vt:i4>5898241</vt:i4>
      </vt:variant>
      <vt:variant>
        <vt:i4>210</vt:i4>
      </vt:variant>
      <vt:variant>
        <vt:i4>0</vt:i4>
      </vt:variant>
      <vt:variant>
        <vt:i4>5</vt:i4>
      </vt:variant>
      <vt:variant>
        <vt:lpwstr/>
      </vt:variant>
      <vt:variant>
        <vt:lpwstr>Fig3</vt:lpwstr>
      </vt:variant>
      <vt:variant>
        <vt:i4>1114116</vt:i4>
      </vt:variant>
      <vt:variant>
        <vt:i4>195</vt:i4>
      </vt:variant>
      <vt:variant>
        <vt:i4>0</vt:i4>
      </vt:variant>
      <vt:variant>
        <vt:i4>5</vt:i4>
      </vt:variant>
      <vt:variant>
        <vt:lpwstr>https://rmsoni.researchgrants.gov.au/</vt:lpwstr>
      </vt:variant>
      <vt:variant>
        <vt:lpwstr/>
      </vt:variant>
      <vt:variant>
        <vt:i4>4325481</vt:i4>
      </vt:variant>
      <vt:variant>
        <vt:i4>192</vt:i4>
      </vt:variant>
      <vt:variant>
        <vt:i4>0</vt:i4>
      </vt:variant>
      <vt:variant>
        <vt:i4>5</vt:i4>
      </vt:variant>
      <vt:variant>
        <vt:lpwstr>mailto:arc-nidg@arc.gov.au</vt:lpwstr>
      </vt:variant>
      <vt:variant>
        <vt:lpwstr/>
      </vt:variant>
      <vt:variant>
        <vt:i4>6103149</vt:i4>
      </vt:variant>
      <vt:variant>
        <vt:i4>189</vt:i4>
      </vt:variant>
      <vt:variant>
        <vt:i4>0</vt:i4>
      </vt:variant>
      <vt:variant>
        <vt:i4>5</vt:i4>
      </vt:variant>
      <vt:variant>
        <vt:lpwstr/>
      </vt:variant>
      <vt:variant>
        <vt:lpwstr>_PART_4_–_1</vt:lpwstr>
      </vt:variant>
      <vt:variant>
        <vt:i4>131193</vt:i4>
      </vt:variant>
      <vt:variant>
        <vt:i4>186</vt:i4>
      </vt:variant>
      <vt:variant>
        <vt:i4>0</vt:i4>
      </vt:variant>
      <vt:variant>
        <vt:i4>5</vt:i4>
      </vt:variant>
      <vt:variant>
        <vt:lpwstr/>
      </vt:variant>
      <vt:variant>
        <vt:lpwstr>_PART_3_–</vt:lpwstr>
      </vt:variant>
      <vt:variant>
        <vt:i4>7667812</vt:i4>
      </vt:variant>
      <vt:variant>
        <vt:i4>183</vt:i4>
      </vt:variant>
      <vt:variant>
        <vt:i4>0</vt:i4>
      </vt:variant>
      <vt:variant>
        <vt:i4>5</vt:i4>
      </vt:variant>
      <vt:variant>
        <vt:lpwstr>https://www.researchgrants.gov.au/resource-hub</vt:lpwstr>
      </vt:variant>
      <vt:variant>
        <vt:lpwstr/>
      </vt:variant>
      <vt:variant>
        <vt:i4>5963848</vt:i4>
      </vt:variant>
      <vt:variant>
        <vt:i4>180</vt:i4>
      </vt:variant>
      <vt:variant>
        <vt:i4>0</vt:i4>
      </vt:variant>
      <vt:variant>
        <vt:i4>5</vt:i4>
      </vt:variant>
      <vt:variant>
        <vt:lpwstr>https://www.researchgrants.gov.au/resource-hub/activity-budget-kpi-report</vt:lpwstr>
      </vt:variant>
      <vt:variant>
        <vt:lpwstr/>
      </vt:variant>
      <vt:variant>
        <vt:i4>1966207</vt:i4>
      </vt:variant>
      <vt:variant>
        <vt:i4>177</vt:i4>
      </vt:variant>
      <vt:variant>
        <vt:i4>0</vt:i4>
      </vt:variant>
      <vt:variant>
        <vt:i4>5</vt:i4>
      </vt:variant>
      <vt:variant>
        <vt:lpwstr/>
      </vt:variant>
      <vt:variant>
        <vt:lpwstr>_2.4_Project_Specific</vt:lpwstr>
      </vt:variant>
      <vt:variant>
        <vt:i4>7208971</vt:i4>
      </vt:variant>
      <vt:variant>
        <vt:i4>174</vt:i4>
      </vt:variant>
      <vt:variant>
        <vt:i4>0</vt:i4>
      </vt:variant>
      <vt:variant>
        <vt:i4>5</vt:i4>
      </vt:variant>
      <vt:variant>
        <vt:lpwstr/>
      </vt:variant>
      <vt:variant>
        <vt:lpwstr>_2.3_Grant_Outreach</vt:lpwstr>
      </vt:variant>
      <vt:variant>
        <vt:i4>1900656</vt:i4>
      </vt:variant>
      <vt:variant>
        <vt:i4>171</vt:i4>
      </vt:variant>
      <vt:variant>
        <vt:i4>0</vt:i4>
      </vt:variant>
      <vt:variant>
        <vt:i4>5</vt:i4>
      </vt:variant>
      <vt:variant>
        <vt:lpwstr/>
      </vt:variant>
      <vt:variant>
        <vt:lpwstr>_2.2_Grant_Personnel</vt:lpwstr>
      </vt:variant>
      <vt:variant>
        <vt:i4>3014746</vt:i4>
      </vt:variant>
      <vt:variant>
        <vt:i4>168</vt:i4>
      </vt:variant>
      <vt:variant>
        <vt:i4>0</vt:i4>
      </vt:variant>
      <vt:variant>
        <vt:i4>5</vt:i4>
      </vt:variant>
      <vt:variant>
        <vt:lpwstr/>
      </vt:variant>
      <vt:variant>
        <vt:lpwstr>_2.1_Research_Output</vt:lpwstr>
      </vt:variant>
      <vt:variant>
        <vt:i4>131192</vt:i4>
      </vt:variant>
      <vt:variant>
        <vt:i4>162</vt:i4>
      </vt:variant>
      <vt:variant>
        <vt:i4>0</vt:i4>
      </vt:variant>
      <vt:variant>
        <vt:i4>5</vt:i4>
      </vt:variant>
      <vt:variant>
        <vt:lpwstr/>
      </vt:variant>
      <vt:variant>
        <vt:lpwstr>_PART_2_–</vt:lpwstr>
      </vt:variant>
      <vt:variant>
        <vt:i4>1114116</vt:i4>
      </vt:variant>
      <vt:variant>
        <vt:i4>159</vt:i4>
      </vt:variant>
      <vt:variant>
        <vt:i4>0</vt:i4>
      </vt:variant>
      <vt:variant>
        <vt:i4>5</vt:i4>
      </vt:variant>
      <vt:variant>
        <vt:lpwstr>https://rmsoni.researchgrants.gov.au/</vt:lpwstr>
      </vt:variant>
      <vt:variant>
        <vt:lpwstr/>
      </vt:variant>
      <vt:variant>
        <vt:i4>131195</vt:i4>
      </vt:variant>
      <vt:variant>
        <vt:i4>156</vt:i4>
      </vt:variant>
      <vt:variant>
        <vt:i4>0</vt:i4>
      </vt:variant>
      <vt:variant>
        <vt:i4>5</vt:i4>
      </vt:variant>
      <vt:variant>
        <vt:lpwstr/>
      </vt:variant>
      <vt:variant>
        <vt:lpwstr>_PART_1_–</vt:lpwstr>
      </vt:variant>
      <vt:variant>
        <vt:i4>1114116</vt:i4>
      </vt:variant>
      <vt:variant>
        <vt:i4>150</vt:i4>
      </vt:variant>
      <vt:variant>
        <vt:i4>0</vt:i4>
      </vt:variant>
      <vt:variant>
        <vt:i4>5</vt:i4>
      </vt:variant>
      <vt:variant>
        <vt:lpwstr>https://rmsoni.researchgrants.gov.au/</vt:lpwstr>
      </vt:variant>
      <vt:variant>
        <vt:lpwstr/>
      </vt:variant>
      <vt:variant>
        <vt:i4>6422571</vt:i4>
      </vt:variant>
      <vt:variant>
        <vt:i4>147</vt:i4>
      </vt:variant>
      <vt:variant>
        <vt:i4>0</vt:i4>
      </vt:variant>
      <vt:variant>
        <vt:i4>5</vt:i4>
      </vt:variant>
      <vt:variant>
        <vt:lpwstr>https://www.researchgrants.gov.au/</vt:lpwstr>
      </vt:variant>
      <vt:variant>
        <vt:lpwstr/>
      </vt:variant>
      <vt:variant>
        <vt:i4>1966143</vt:i4>
      </vt:variant>
      <vt:variant>
        <vt:i4>140</vt:i4>
      </vt:variant>
      <vt:variant>
        <vt:i4>0</vt:i4>
      </vt:variant>
      <vt:variant>
        <vt:i4>5</vt:i4>
      </vt:variant>
      <vt:variant>
        <vt:lpwstr/>
      </vt:variant>
      <vt:variant>
        <vt:lpwstr>_Toc205282091</vt:lpwstr>
      </vt:variant>
      <vt:variant>
        <vt:i4>1966143</vt:i4>
      </vt:variant>
      <vt:variant>
        <vt:i4>134</vt:i4>
      </vt:variant>
      <vt:variant>
        <vt:i4>0</vt:i4>
      </vt:variant>
      <vt:variant>
        <vt:i4>5</vt:i4>
      </vt:variant>
      <vt:variant>
        <vt:lpwstr/>
      </vt:variant>
      <vt:variant>
        <vt:lpwstr>_Toc205282090</vt:lpwstr>
      </vt:variant>
      <vt:variant>
        <vt:i4>2031679</vt:i4>
      </vt:variant>
      <vt:variant>
        <vt:i4>128</vt:i4>
      </vt:variant>
      <vt:variant>
        <vt:i4>0</vt:i4>
      </vt:variant>
      <vt:variant>
        <vt:i4>5</vt:i4>
      </vt:variant>
      <vt:variant>
        <vt:lpwstr/>
      </vt:variant>
      <vt:variant>
        <vt:lpwstr>_Toc205282089</vt:lpwstr>
      </vt:variant>
      <vt:variant>
        <vt:i4>2031679</vt:i4>
      </vt:variant>
      <vt:variant>
        <vt:i4>122</vt:i4>
      </vt:variant>
      <vt:variant>
        <vt:i4>0</vt:i4>
      </vt:variant>
      <vt:variant>
        <vt:i4>5</vt:i4>
      </vt:variant>
      <vt:variant>
        <vt:lpwstr/>
      </vt:variant>
      <vt:variant>
        <vt:lpwstr>_Toc205282088</vt:lpwstr>
      </vt:variant>
      <vt:variant>
        <vt:i4>2031679</vt:i4>
      </vt:variant>
      <vt:variant>
        <vt:i4>116</vt:i4>
      </vt:variant>
      <vt:variant>
        <vt:i4>0</vt:i4>
      </vt:variant>
      <vt:variant>
        <vt:i4>5</vt:i4>
      </vt:variant>
      <vt:variant>
        <vt:lpwstr/>
      </vt:variant>
      <vt:variant>
        <vt:lpwstr>_Toc205282087</vt:lpwstr>
      </vt:variant>
      <vt:variant>
        <vt:i4>2031679</vt:i4>
      </vt:variant>
      <vt:variant>
        <vt:i4>110</vt:i4>
      </vt:variant>
      <vt:variant>
        <vt:i4>0</vt:i4>
      </vt:variant>
      <vt:variant>
        <vt:i4>5</vt:i4>
      </vt:variant>
      <vt:variant>
        <vt:lpwstr/>
      </vt:variant>
      <vt:variant>
        <vt:lpwstr>_Toc205282086</vt:lpwstr>
      </vt:variant>
      <vt:variant>
        <vt:i4>2031679</vt:i4>
      </vt:variant>
      <vt:variant>
        <vt:i4>104</vt:i4>
      </vt:variant>
      <vt:variant>
        <vt:i4>0</vt:i4>
      </vt:variant>
      <vt:variant>
        <vt:i4>5</vt:i4>
      </vt:variant>
      <vt:variant>
        <vt:lpwstr/>
      </vt:variant>
      <vt:variant>
        <vt:lpwstr>_Toc205282085</vt:lpwstr>
      </vt:variant>
      <vt:variant>
        <vt:i4>2031679</vt:i4>
      </vt:variant>
      <vt:variant>
        <vt:i4>98</vt:i4>
      </vt:variant>
      <vt:variant>
        <vt:i4>0</vt:i4>
      </vt:variant>
      <vt:variant>
        <vt:i4>5</vt:i4>
      </vt:variant>
      <vt:variant>
        <vt:lpwstr/>
      </vt:variant>
      <vt:variant>
        <vt:lpwstr>_Toc205282084</vt:lpwstr>
      </vt:variant>
      <vt:variant>
        <vt:i4>2031679</vt:i4>
      </vt:variant>
      <vt:variant>
        <vt:i4>92</vt:i4>
      </vt:variant>
      <vt:variant>
        <vt:i4>0</vt:i4>
      </vt:variant>
      <vt:variant>
        <vt:i4>5</vt:i4>
      </vt:variant>
      <vt:variant>
        <vt:lpwstr/>
      </vt:variant>
      <vt:variant>
        <vt:lpwstr>_Toc205282083</vt:lpwstr>
      </vt:variant>
      <vt:variant>
        <vt:i4>2031679</vt:i4>
      </vt:variant>
      <vt:variant>
        <vt:i4>86</vt:i4>
      </vt:variant>
      <vt:variant>
        <vt:i4>0</vt:i4>
      </vt:variant>
      <vt:variant>
        <vt:i4>5</vt:i4>
      </vt:variant>
      <vt:variant>
        <vt:lpwstr/>
      </vt:variant>
      <vt:variant>
        <vt:lpwstr>_Toc205282082</vt:lpwstr>
      </vt:variant>
      <vt:variant>
        <vt:i4>2031679</vt:i4>
      </vt:variant>
      <vt:variant>
        <vt:i4>80</vt:i4>
      </vt:variant>
      <vt:variant>
        <vt:i4>0</vt:i4>
      </vt:variant>
      <vt:variant>
        <vt:i4>5</vt:i4>
      </vt:variant>
      <vt:variant>
        <vt:lpwstr/>
      </vt:variant>
      <vt:variant>
        <vt:lpwstr>_Toc205282081</vt:lpwstr>
      </vt:variant>
      <vt:variant>
        <vt:i4>2031679</vt:i4>
      </vt:variant>
      <vt:variant>
        <vt:i4>74</vt:i4>
      </vt:variant>
      <vt:variant>
        <vt:i4>0</vt:i4>
      </vt:variant>
      <vt:variant>
        <vt:i4>5</vt:i4>
      </vt:variant>
      <vt:variant>
        <vt:lpwstr/>
      </vt:variant>
      <vt:variant>
        <vt:lpwstr>_Toc205282080</vt:lpwstr>
      </vt:variant>
      <vt:variant>
        <vt:i4>1048639</vt:i4>
      </vt:variant>
      <vt:variant>
        <vt:i4>68</vt:i4>
      </vt:variant>
      <vt:variant>
        <vt:i4>0</vt:i4>
      </vt:variant>
      <vt:variant>
        <vt:i4>5</vt:i4>
      </vt:variant>
      <vt:variant>
        <vt:lpwstr/>
      </vt:variant>
      <vt:variant>
        <vt:lpwstr>_Toc205282079</vt:lpwstr>
      </vt:variant>
      <vt:variant>
        <vt:i4>1048639</vt:i4>
      </vt:variant>
      <vt:variant>
        <vt:i4>62</vt:i4>
      </vt:variant>
      <vt:variant>
        <vt:i4>0</vt:i4>
      </vt:variant>
      <vt:variant>
        <vt:i4>5</vt:i4>
      </vt:variant>
      <vt:variant>
        <vt:lpwstr/>
      </vt:variant>
      <vt:variant>
        <vt:lpwstr>_Toc205282078</vt:lpwstr>
      </vt:variant>
      <vt:variant>
        <vt:i4>1048639</vt:i4>
      </vt:variant>
      <vt:variant>
        <vt:i4>56</vt:i4>
      </vt:variant>
      <vt:variant>
        <vt:i4>0</vt:i4>
      </vt:variant>
      <vt:variant>
        <vt:i4>5</vt:i4>
      </vt:variant>
      <vt:variant>
        <vt:lpwstr/>
      </vt:variant>
      <vt:variant>
        <vt:lpwstr>_Toc205282077</vt:lpwstr>
      </vt:variant>
      <vt:variant>
        <vt:i4>1048639</vt:i4>
      </vt:variant>
      <vt:variant>
        <vt:i4>50</vt:i4>
      </vt:variant>
      <vt:variant>
        <vt:i4>0</vt:i4>
      </vt:variant>
      <vt:variant>
        <vt:i4>5</vt:i4>
      </vt:variant>
      <vt:variant>
        <vt:lpwstr/>
      </vt:variant>
      <vt:variant>
        <vt:lpwstr>_Toc205282076</vt:lpwstr>
      </vt:variant>
      <vt:variant>
        <vt:i4>1048639</vt:i4>
      </vt:variant>
      <vt:variant>
        <vt:i4>44</vt:i4>
      </vt:variant>
      <vt:variant>
        <vt:i4>0</vt:i4>
      </vt:variant>
      <vt:variant>
        <vt:i4>5</vt:i4>
      </vt:variant>
      <vt:variant>
        <vt:lpwstr/>
      </vt:variant>
      <vt:variant>
        <vt:lpwstr>_Toc205282075</vt:lpwstr>
      </vt:variant>
      <vt:variant>
        <vt:i4>1048639</vt:i4>
      </vt:variant>
      <vt:variant>
        <vt:i4>38</vt:i4>
      </vt:variant>
      <vt:variant>
        <vt:i4>0</vt:i4>
      </vt:variant>
      <vt:variant>
        <vt:i4>5</vt:i4>
      </vt:variant>
      <vt:variant>
        <vt:lpwstr/>
      </vt:variant>
      <vt:variant>
        <vt:lpwstr>_Toc205282074</vt:lpwstr>
      </vt:variant>
      <vt:variant>
        <vt:i4>1048639</vt:i4>
      </vt:variant>
      <vt:variant>
        <vt:i4>32</vt:i4>
      </vt:variant>
      <vt:variant>
        <vt:i4>0</vt:i4>
      </vt:variant>
      <vt:variant>
        <vt:i4>5</vt:i4>
      </vt:variant>
      <vt:variant>
        <vt:lpwstr/>
      </vt:variant>
      <vt:variant>
        <vt:lpwstr>_Toc205282073</vt:lpwstr>
      </vt:variant>
      <vt:variant>
        <vt:i4>1048639</vt:i4>
      </vt:variant>
      <vt:variant>
        <vt:i4>26</vt:i4>
      </vt:variant>
      <vt:variant>
        <vt:i4>0</vt:i4>
      </vt:variant>
      <vt:variant>
        <vt:i4>5</vt:i4>
      </vt:variant>
      <vt:variant>
        <vt:lpwstr/>
      </vt:variant>
      <vt:variant>
        <vt:lpwstr>_Toc205282072</vt:lpwstr>
      </vt:variant>
      <vt:variant>
        <vt:i4>1048639</vt:i4>
      </vt:variant>
      <vt:variant>
        <vt:i4>20</vt:i4>
      </vt:variant>
      <vt:variant>
        <vt:i4>0</vt:i4>
      </vt:variant>
      <vt:variant>
        <vt:i4>5</vt:i4>
      </vt:variant>
      <vt:variant>
        <vt:lpwstr/>
      </vt:variant>
      <vt:variant>
        <vt:lpwstr>_Toc205282071</vt:lpwstr>
      </vt:variant>
      <vt:variant>
        <vt:i4>1048639</vt:i4>
      </vt:variant>
      <vt:variant>
        <vt:i4>14</vt:i4>
      </vt:variant>
      <vt:variant>
        <vt:i4>0</vt:i4>
      </vt:variant>
      <vt:variant>
        <vt:i4>5</vt:i4>
      </vt:variant>
      <vt:variant>
        <vt:lpwstr/>
      </vt:variant>
      <vt:variant>
        <vt:lpwstr>_Toc205282070</vt:lpwstr>
      </vt:variant>
      <vt:variant>
        <vt:i4>1114175</vt:i4>
      </vt:variant>
      <vt:variant>
        <vt:i4>8</vt:i4>
      </vt:variant>
      <vt:variant>
        <vt:i4>0</vt:i4>
      </vt:variant>
      <vt:variant>
        <vt:i4>5</vt:i4>
      </vt:variant>
      <vt:variant>
        <vt:lpwstr/>
      </vt:variant>
      <vt:variant>
        <vt:lpwstr>_Toc205282069</vt:lpwstr>
      </vt:variant>
      <vt:variant>
        <vt:i4>1114175</vt:i4>
      </vt:variant>
      <vt:variant>
        <vt:i4>2</vt:i4>
      </vt:variant>
      <vt:variant>
        <vt:i4>0</vt:i4>
      </vt:variant>
      <vt:variant>
        <vt:i4>5</vt:i4>
      </vt:variant>
      <vt:variant>
        <vt:lpwstr/>
      </vt:variant>
      <vt:variant>
        <vt:lpwstr>_Toc205282068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2026-07-16T06:20:00Z</dcterms:created>
  <dcterms:modified xsi:type="dcterms:W3CDTF">2026-07-16T06:20:00Z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5c577038,9224561,37f6882e</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191e9561,3ad50132,3737d712</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abea46ff-9697-4aa0-8ebf-843aa494d7e0_Enabled">
    <vt:lpwstr>true</vt:lpwstr>
  </property>
  <property fmtid="{D5CDD505-2E9C-101B-9397-08002B2CF9AE}" pid="9" name="MSIP_Label_abea46ff-9697-4aa0-8ebf-843aa494d7e0_SetDate">
    <vt:lpwstr>2026-07-16T06:20:35Z</vt:lpwstr>
  </property>
  <property fmtid="{D5CDD505-2E9C-101B-9397-08002B2CF9AE}" pid="10" name="MSIP_Label_abea46ff-9697-4aa0-8ebf-843aa494d7e0_Method">
    <vt:lpwstr>Privileged</vt:lpwstr>
  </property>
  <property fmtid="{D5CDD505-2E9C-101B-9397-08002B2CF9AE}" pid="11" name="MSIP_Label_abea46ff-9697-4aa0-8ebf-843aa494d7e0_Name">
    <vt:lpwstr>OFFICIAL</vt:lpwstr>
  </property>
  <property fmtid="{D5CDD505-2E9C-101B-9397-08002B2CF9AE}" pid="12" name="MSIP_Label_abea46ff-9697-4aa0-8ebf-843aa494d7e0_SiteId">
    <vt:lpwstr>c75dbeec-a1a5-49b4-8a3a-c54972b1ce77</vt:lpwstr>
  </property>
  <property fmtid="{D5CDD505-2E9C-101B-9397-08002B2CF9AE}" pid="13" name="MSIP_Label_abea46ff-9697-4aa0-8ebf-843aa494d7e0_ActionId">
    <vt:lpwstr>8f2dc82d-a487-4051-8569-9ce52328faa0</vt:lpwstr>
  </property>
  <property fmtid="{D5CDD505-2E9C-101B-9397-08002B2CF9AE}" pid="14" name="MSIP_Label_abea46ff-9697-4aa0-8ebf-843aa494d7e0_ContentBits">
    <vt:lpwstr>3</vt:lpwstr>
  </property>
  <property fmtid="{D5CDD505-2E9C-101B-9397-08002B2CF9AE}" pid="15" name="MSIP_Label_abea46ff-9697-4aa0-8ebf-843aa494d7e0_Tag">
    <vt:lpwstr>10, 0, 1, 1</vt:lpwstr>
  </property>
</Properties>
</file>